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44C47" w14:textId="55790FF6" w:rsidR="00AD0C56" w:rsidRPr="008B6872" w:rsidRDefault="00AD0C56" w:rsidP="00DD7679">
      <w:pPr>
        <w:spacing w:after="120" w:line="240" w:lineRule="auto"/>
        <w:jc w:val="center"/>
        <w:rPr>
          <w:rFonts w:ascii="Times New Roman" w:hAnsi="Times New Roman" w:cs="Times New Roman"/>
          <w:bCs/>
          <w:caps/>
          <w:sz w:val="24"/>
          <w:szCs w:val="24"/>
        </w:rPr>
      </w:pPr>
      <w:r w:rsidRPr="008B6872">
        <w:rPr>
          <w:rFonts w:ascii="Times New Roman" w:hAnsi="Times New Roman" w:cs="Times New Roman"/>
          <w:bCs/>
          <w:caps/>
          <w:sz w:val="24"/>
          <w:szCs w:val="24"/>
        </w:rPr>
        <w:t>Vadlīnijas Nr.</w:t>
      </w:r>
      <w:r w:rsidR="00C2093A" w:rsidRPr="008B6872">
        <w:rPr>
          <w:rFonts w:ascii="Times New Roman" w:hAnsi="Times New Roman" w:cs="Times New Roman"/>
          <w:bCs/>
          <w:caps/>
          <w:sz w:val="24"/>
          <w:szCs w:val="24"/>
        </w:rPr>
        <w:t>3</w:t>
      </w:r>
    </w:p>
    <w:p w14:paraId="6587A788" w14:textId="60016EB0" w:rsidR="00AD0C56" w:rsidRPr="008B6872" w:rsidRDefault="00515176" w:rsidP="00DD7679">
      <w:pPr>
        <w:spacing w:after="120" w:line="240" w:lineRule="auto"/>
        <w:jc w:val="center"/>
        <w:rPr>
          <w:rFonts w:ascii="Times New Roman" w:hAnsi="Times New Roman" w:cs="Times New Roman"/>
          <w:bCs/>
          <w:caps/>
          <w:sz w:val="24"/>
          <w:szCs w:val="24"/>
        </w:rPr>
      </w:pPr>
      <w:r>
        <w:rPr>
          <w:rFonts w:ascii="Times New Roman" w:hAnsi="Times New Roman" w:cs="Times New Roman"/>
          <w:bCs/>
          <w:caps/>
          <w:sz w:val="24"/>
          <w:szCs w:val="24"/>
        </w:rPr>
        <w:t>DARĪJUMU APLIECINOŠIE</w:t>
      </w:r>
      <w:r w:rsidR="00AD0C56" w:rsidRPr="008B6872">
        <w:rPr>
          <w:rFonts w:ascii="Times New Roman" w:hAnsi="Times New Roman" w:cs="Times New Roman"/>
          <w:bCs/>
          <w:caps/>
          <w:sz w:val="24"/>
          <w:szCs w:val="24"/>
        </w:rPr>
        <w:t xml:space="preserve"> dokumenti</w:t>
      </w:r>
    </w:p>
    <w:p w14:paraId="3BC8DF52" w14:textId="75BBE8BF" w:rsidR="00C2093A" w:rsidRPr="008B6872" w:rsidRDefault="00AD0C56" w:rsidP="00DD7679">
      <w:pPr>
        <w:spacing w:after="120" w:line="240" w:lineRule="auto"/>
        <w:jc w:val="center"/>
        <w:rPr>
          <w:rFonts w:ascii="Times New Roman" w:hAnsi="Times New Roman" w:cs="Times New Roman"/>
          <w:bCs/>
          <w:caps/>
          <w:sz w:val="24"/>
          <w:szCs w:val="24"/>
        </w:rPr>
      </w:pPr>
      <w:r w:rsidRPr="008B6872">
        <w:rPr>
          <w:rFonts w:ascii="Times New Roman" w:hAnsi="Times New Roman" w:cs="Times New Roman"/>
          <w:bCs/>
          <w:caps/>
          <w:sz w:val="24"/>
          <w:szCs w:val="24"/>
        </w:rPr>
        <w:t xml:space="preserve">(pie finanšu </w:t>
      </w:r>
      <w:r w:rsidR="00AC71DE">
        <w:rPr>
          <w:rFonts w:ascii="Times New Roman" w:hAnsi="Times New Roman" w:cs="Times New Roman"/>
          <w:bCs/>
          <w:caps/>
          <w:sz w:val="24"/>
          <w:szCs w:val="24"/>
        </w:rPr>
        <w:t>atskaites</w:t>
      </w:r>
      <w:r w:rsidRPr="008B6872">
        <w:rPr>
          <w:rFonts w:ascii="Times New Roman" w:hAnsi="Times New Roman" w:cs="Times New Roman"/>
          <w:bCs/>
          <w:caps/>
          <w:sz w:val="24"/>
          <w:szCs w:val="24"/>
        </w:rPr>
        <w:t>)</w:t>
      </w:r>
    </w:p>
    <w:p w14:paraId="2990B56D" w14:textId="77777777" w:rsidR="00B70A78" w:rsidRDefault="007A7165" w:rsidP="00DD7679">
      <w:pPr>
        <w:pStyle w:val="Sarakstarindkopa"/>
        <w:numPr>
          <w:ilvl w:val="0"/>
          <w:numId w:val="4"/>
        </w:numPr>
        <w:spacing w:after="120"/>
        <w:ind w:left="714" w:hanging="357"/>
        <w:contextualSpacing w:val="0"/>
        <w:jc w:val="both"/>
        <w:rPr>
          <w:rFonts w:ascii="Times New Roman" w:hAnsi="Times New Roman" w:cs="Times New Roman"/>
          <w:sz w:val="24"/>
          <w:szCs w:val="24"/>
        </w:rPr>
      </w:pPr>
      <w:r w:rsidRPr="008B6872">
        <w:rPr>
          <w:rFonts w:ascii="Times New Roman" w:hAnsi="Times New Roman" w:cs="Times New Roman"/>
          <w:sz w:val="24"/>
          <w:szCs w:val="24"/>
        </w:rPr>
        <w:t xml:space="preserve">Projekta īstenotājam jānodrošina atbilstoša Projekta īstenošanas un finansējuma izlietojuma dokumentēšana, tai skaitā </w:t>
      </w:r>
      <w:r w:rsidRPr="008B6872">
        <w:rPr>
          <w:rFonts w:ascii="Times New Roman" w:hAnsi="Times New Roman" w:cs="Times New Roman"/>
          <w:b/>
          <w:bCs/>
          <w:i/>
          <w:iCs/>
          <w:sz w:val="24"/>
          <w:szCs w:val="24"/>
        </w:rPr>
        <w:t>atsevišķa Projekta grāmatvedības uzskaite</w:t>
      </w:r>
      <w:r w:rsidRPr="008B6872">
        <w:rPr>
          <w:rFonts w:ascii="Times New Roman" w:hAnsi="Times New Roman" w:cs="Times New Roman"/>
          <w:sz w:val="24"/>
          <w:szCs w:val="24"/>
        </w:rPr>
        <w:t xml:space="preserve">. Visiem Projekta </w:t>
      </w:r>
      <w:r w:rsidRPr="008B6872">
        <w:rPr>
          <w:rFonts w:ascii="Times New Roman" w:hAnsi="Times New Roman" w:cs="Times New Roman"/>
          <w:b/>
          <w:bCs/>
          <w:i/>
          <w:iCs/>
          <w:sz w:val="24"/>
          <w:szCs w:val="24"/>
        </w:rPr>
        <w:t>ieņēmumiem un izdevumiem jābūt identificējamiem</w:t>
      </w:r>
      <w:r w:rsidRPr="008B6872">
        <w:rPr>
          <w:rFonts w:ascii="Times New Roman" w:hAnsi="Times New Roman" w:cs="Times New Roman"/>
          <w:sz w:val="24"/>
          <w:szCs w:val="24"/>
        </w:rPr>
        <w:t xml:space="preserve"> kā saistītiem ar Projektu </w:t>
      </w:r>
      <w:r w:rsidRPr="008B6872">
        <w:rPr>
          <w:rFonts w:ascii="Times New Roman" w:hAnsi="Times New Roman" w:cs="Times New Roman"/>
          <w:b/>
          <w:bCs/>
          <w:i/>
          <w:iCs/>
          <w:sz w:val="24"/>
          <w:szCs w:val="24"/>
        </w:rPr>
        <w:t>un nodalītiem</w:t>
      </w:r>
      <w:r w:rsidRPr="008B6872">
        <w:rPr>
          <w:rFonts w:ascii="Times New Roman" w:hAnsi="Times New Roman" w:cs="Times New Roman"/>
          <w:sz w:val="24"/>
          <w:szCs w:val="24"/>
        </w:rPr>
        <w:t xml:space="preserve"> no citiem Projekta īstenotāja ieņēmumiem un izdevumiem.</w:t>
      </w:r>
      <w:r w:rsidR="00C914FE" w:rsidRPr="008B6872">
        <w:rPr>
          <w:rFonts w:ascii="Times New Roman" w:hAnsi="Times New Roman" w:cs="Times New Roman"/>
          <w:sz w:val="24"/>
          <w:szCs w:val="24"/>
        </w:rPr>
        <w:t xml:space="preserve"> </w:t>
      </w:r>
    </w:p>
    <w:p w14:paraId="33CDC037" w14:textId="716C3C51" w:rsidR="00C914FE" w:rsidRPr="008B6872" w:rsidRDefault="00C914FE" w:rsidP="00DD7679">
      <w:pPr>
        <w:pStyle w:val="Sarakstarindkopa"/>
        <w:numPr>
          <w:ilvl w:val="0"/>
          <w:numId w:val="4"/>
        </w:numPr>
        <w:spacing w:after="120"/>
        <w:ind w:left="714" w:hanging="357"/>
        <w:contextualSpacing w:val="0"/>
        <w:jc w:val="both"/>
        <w:rPr>
          <w:rFonts w:ascii="Times New Roman" w:hAnsi="Times New Roman" w:cs="Times New Roman"/>
          <w:sz w:val="24"/>
          <w:szCs w:val="24"/>
        </w:rPr>
      </w:pPr>
      <w:r w:rsidRPr="008B6872">
        <w:rPr>
          <w:rFonts w:ascii="Times New Roman" w:hAnsi="Times New Roman" w:cs="Times New Roman"/>
          <w:sz w:val="24"/>
          <w:szCs w:val="24"/>
        </w:rPr>
        <w:t xml:space="preserve">Projekta </w:t>
      </w:r>
      <w:r w:rsidR="00AC71DE">
        <w:rPr>
          <w:rFonts w:ascii="Times New Roman" w:hAnsi="Times New Roman" w:cs="Times New Roman"/>
          <w:sz w:val="24"/>
          <w:szCs w:val="24"/>
        </w:rPr>
        <w:t>īstenotājs</w:t>
      </w:r>
      <w:r w:rsidR="009F1958" w:rsidRPr="008B6872">
        <w:rPr>
          <w:rFonts w:ascii="Times New Roman" w:hAnsi="Times New Roman" w:cs="Times New Roman"/>
          <w:sz w:val="24"/>
          <w:szCs w:val="24"/>
        </w:rPr>
        <w:t xml:space="preserve"> organizē grāmatvedības kārtošanu </w:t>
      </w:r>
      <w:r w:rsidR="00760574" w:rsidRPr="008B6872">
        <w:rPr>
          <w:rFonts w:ascii="Times New Roman" w:hAnsi="Times New Roman" w:cs="Times New Roman"/>
          <w:sz w:val="24"/>
          <w:szCs w:val="24"/>
        </w:rPr>
        <w:t xml:space="preserve">atbilstoši </w:t>
      </w:r>
      <w:r w:rsidR="00AC71DE">
        <w:rPr>
          <w:rFonts w:ascii="Times New Roman" w:hAnsi="Times New Roman" w:cs="Times New Roman"/>
          <w:sz w:val="24"/>
          <w:szCs w:val="24"/>
        </w:rPr>
        <w:t xml:space="preserve">tās valsts normatīvajiem aktiem, kurā </w:t>
      </w:r>
      <w:r w:rsidR="00D12F67" w:rsidRPr="00AC71DE">
        <w:rPr>
          <w:rFonts w:ascii="Times New Roman" w:hAnsi="Times New Roman" w:cs="Times New Roman"/>
          <w:sz w:val="24"/>
          <w:szCs w:val="24"/>
        </w:rPr>
        <w:t>projekta īstenotāj</w:t>
      </w:r>
      <w:r w:rsidR="00AC71DE" w:rsidRPr="00AC71DE">
        <w:rPr>
          <w:rFonts w:ascii="Times New Roman" w:hAnsi="Times New Roman" w:cs="Times New Roman"/>
          <w:sz w:val="24"/>
          <w:szCs w:val="24"/>
        </w:rPr>
        <w:t xml:space="preserve">s ir </w:t>
      </w:r>
      <w:r w:rsidR="00D12F67" w:rsidRPr="00AC71DE">
        <w:rPr>
          <w:rFonts w:ascii="Times New Roman" w:hAnsi="Times New Roman" w:cs="Times New Roman"/>
          <w:sz w:val="24"/>
          <w:szCs w:val="24"/>
        </w:rPr>
        <w:t>reģistrēts</w:t>
      </w:r>
      <w:r w:rsidR="00A42283" w:rsidRPr="008B6872">
        <w:rPr>
          <w:rFonts w:ascii="Times New Roman" w:hAnsi="Times New Roman" w:cs="Times New Roman"/>
          <w:sz w:val="24"/>
          <w:szCs w:val="24"/>
        </w:rPr>
        <w:t>.</w:t>
      </w:r>
    </w:p>
    <w:p w14:paraId="6DE44753" w14:textId="2FDD1C3A" w:rsidR="00AD0C56" w:rsidRPr="00AC71DE" w:rsidRDefault="00937056" w:rsidP="00DD7679">
      <w:pPr>
        <w:pStyle w:val="Sarakstarindkopa"/>
        <w:numPr>
          <w:ilvl w:val="0"/>
          <w:numId w:val="4"/>
        </w:numPr>
        <w:spacing w:after="120"/>
        <w:ind w:left="714" w:hanging="357"/>
        <w:contextualSpacing w:val="0"/>
        <w:jc w:val="both"/>
        <w:rPr>
          <w:rFonts w:ascii="Times New Roman" w:hAnsi="Times New Roman" w:cs="Times New Roman"/>
          <w:b/>
          <w:sz w:val="24"/>
          <w:szCs w:val="24"/>
        </w:rPr>
      </w:pPr>
      <w:r w:rsidRPr="008B6872">
        <w:rPr>
          <w:rFonts w:ascii="Times New Roman" w:hAnsi="Times New Roman" w:cs="Times New Roman"/>
          <w:sz w:val="24"/>
          <w:szCs w:val="24"/>
        </w:rPr>
        <w:t xml:space="preserve">Projekta </w:t>
      </w:r>
      <w:r w:rsidR="00AC71DE">
        <w:rPr>
          <w:rFonts w:ascii="Times New Roman" w:hAnsi="Times New Roman" w:cs="Times New Roman"/>
          <w:sz w:val="24"/>
          <w:szCs w:val="24"/>
        </w:rPr>
        <w:t>īstenotājs</w:t>
      </w:r>
      <w:r w:rsidR="006173EA" w:rsidRPr="008B6872">
        <w:rPr>
          <w:rFonts w:ascii="Times New Roman" w:hAnsi="Times New Roman" w:cs="Times New Roman"/>
          <w:sz w:val="24"/>
          <w:szCs w:val="24"/>
        </w:rPr>
        <w:t xml:space="preserve"> </w:t>
      </w:r>
      <w:r w:rsidR="00AC71DE" w:rsidRPr="008B6872">
        <w:rPr>
          <w:rFonts w:ascii="Times New Roman" w:hAnsi="Times New Roman" w:cs="Times New Roman"/>
          <w:sz w:val="24"/>
          <w:szCs w:val="24"/>
        </w:rPr>
        <w:t>pie starpposma vai noslēguma pārskat</w:t>
      </w:r>
      <w:r w:rsidR="00AC71DE">
        <w:rPr>
          <w:rFonts w:ascii="Times New Roman" w:hAnsi="Times New Roman" w:cs="Times New Roman"/>
          <w:sz w:val="24"/>
          <w:szCs w:val="24"/>
        </w:rPr>
        <w:t>a</w:t>
      </w:r>
      <w:r w:rsidR="00AC71DE" w:rsidRPr="008B6872">
        <w:rPr>
          <w:rFonts w:ascii="Times New Roman" w:hAnsi="Times New Roman" w:cs="Times New Roman"/>
          <w:sz w:val="24"/>
          <w:szCs w:val="24"/>
        </w:rPr>
        <w:t xml:space="preserve"> finanšu atskaites</w:t>
      </w:r>
      <w:r w:rsidR="00AC71DE" w:rsidRPr="008B6872">
        <w:rPr>
          <w:rFonts w:ascii="Times New Roman" w:hAnsi="Times New Roman" w:cs="Times New Roman"/>
          <w:b/>
          <w:bCs/>
          <w:i/>
          <w:iCs/>
          <w:sz w:val="24"/>
          <w:szCs w:val="24"/>
        </w:rPr>
        <w:t xml:space="preserve"> </w:t>
      </w:r>
      <w:r w:rsidR="00B02414" w:rsidRPr="008B6872">
        <w:rPr>
          <w:rFonts w:ascii="Times New Roman" w:hAnsi="Times New Roman" w:cs="Times New Roman"/>
          <w:b/>
          <w:bCs/>
          <w:i/>
          <w:iCs/>
          <w:sz w:val="24"/>
          <w:szCs w:val="24"/>
        </w:rPr>
        <w:t>pievieno</w:t>
      </w:r>
      <w:r w:rsidR="00B02414">
        <w:rPr>
          <w:rFonts w:ascii="Times New Roman" w:hAnsi="Times New Roman" w:cs="Times New Roman"/>
          <w:b/>
          <w:bCs/>
          <w:i/>
          <w:iCs/>
          <w:sz w:val="24"/>
          <w:szCs w:val="24"/>
        </w:rPr>
        <w:t xml:space="preserve"> </w:t>
      </w:r>
      <w:r w:rsidR="00B02414" w:rsidRPr="008B6872">
        <w:rPr>
          <w:rFonts w:ascii="Times New Roman" w:hAnsi="Times New Roman" w:cs="Times New Roman"/>
          <w:b/>
          <w:bCs/>
          <w:i/>
          <w:iCs/>
          <w:sz w:val="24"/>
          <w:szCs w:val="24"/>
        </w:rPr>
        <w:t xml:space="preserve">dokumentu </w:t>
      </w:r>
      <w:r w:rsidR="00884A7D" w:rsidRPr="00884A7D">
        <w:rPr>
          <w:rFonts w:ascii="Times New Roman" w:hAnsi="Times New Roman" w:cs="Times New Roman"/>
          <w:b/>
          <w:bCs/>
          <w:i/>
          <w:iCs/>
          <w:sz w:val="24"/>
          <w:szCs w:val="24"/>
        </w:rPr>
        <w:t xml:space="preserve">elektroniskas versijas </w:t>
      </w:r>
      <w:r w:rsidR="00884A7D">
        <w:rPr>
          <w:rFonts w:ascii="Times New Roman" w:hAnsi="Times New Roman" w:cs="Times New Roman"/>
          <w:b/>
          <w:bCs/>
          <w:i/>
          <w:iCs/>
          <w:sz w:val="24"/>
          <w:szCs w:val="24"/>
        </w:rPr>
        <w:t xml:space="preserve">vai </w:t>
      </w:r>
      <w:r w:rsidR="00B02414" w:rsidRPr="008B6872">
        <w:rPr>
          <w:rFonts w:ascii="Times New Roman" w:hAnsi="Times New Roman" w:cs="Times New Roman"/>
          <w:b/>
          <w:bCs/>
          <w:i/>
          <w:iCs/>
          <w:sz w:val="24"/>
          <w:szCs w:val="24"/>
        </w:rPr>
        <w:t>kopijas</w:t>
      </w:r>
      <w:r w:rsidR="00AC71DE">
        <w:rPr>
          <w:rFonts w:ascii="Times New Roman" w:hAnsi="Times New Roman" w:cs="Times New Roman"/>
          <w:sz w:val="24"/>
          <w:szCs w:val="24"/>
        </w:rPr>
        <w:t xml:space="preserve">, </w:t>
      </w:r>
      <w:r w:rsidR="00AC71DE" w:rsidRPr="00AC71DE">
        <w:rPr>
          <w:rFonts w:ascii="Times New Roman" w:hAnsi="Times New Roman" w:cs="Times New Roman"/>
          <w:sz w:val="24"/>
          <w:szCs w:val="24"/>
        </w:rPr>
        <w:t>oriģinālus glabājot atbilstoši normatīvajos aktos noteiktajām prasībām un termiņiem.</w:t>
      </w:r>
    </w:p>
    <w:p w14:paraId="1E3699FC" w14:textId="498DA3F7" w:rsidR="00FE03F6" w:rsidRPr="00FE03F6" w:rsidRDefault="00FE03F6" w:rsidP="00DD7679">
      <w:pPr>
        <w:pStyle w:val="Sarakstarindkopa"/>
        <w:numPr>
          <w:ilvl w:val="0"/>
          <w:numId w:val="4"/>
        </w:numPr>
        <w:spacing w:after="120"/>
        <w:ind w:left="714" w:hanging="357"/>
        <w:contextualSpacing w:val="0"/>
        <w:jc w:val="both"/>
        <w:rPr>
          <w:rFonts w:ascii="Times New Roman" w:hAnsi="Times New Roman" w:cs="Times New Roman"/>
          <w:sz w:val="24"/>
          <w:szCs w:val="24"/>
        </w:rPr>
      </w:pPr>
      <w:r w:rsidRPr="002A1807">
        <w:rPr>
          <w:rFonts w:ascii="Times New Roman" w:hAnsi="Times New Roman" w:cs="Times New Roman"/>
          <w:b/>
          <w:bCs/>
          <w:sz w:val="24"/>
          <w:szCs w:val="24"/>
        </w:rPr>
        <w:t>Starpposma un noslēguma pārskatu</w:t>
      </w:r>
      <w:r w:rsidR="00842D14" w:rsidRPr="002A1807">
        <w:rPr>
          <w:rFonts w:ascii="Times New Roman" w:hAnsi="Times New Roman" w:cs="Times New Roman"/>
          <w:b/>
          <w:bCs/>
          <w:sz w:val="24"/>
          <w:szCs w:val="24"/>
        </w:rPr>
        <w:t>s ar pielikumiem</w:t>
      </w:r>
      <w:r w:rsidRPr="002A1807">
        <w:rPr>
          <w:rFonts w:ascii="Times New Roman" w:hAnsi="Times New Roman" w:cs="Times New Roman"/>
          <w:b/>
          <w:bCs/>
          <w:sz w:val="24"/>
          <w:szCs w:val="24"/>
        </w:rPr>
        <w:t xml:space="preserve"> elektroniski parakstīt</w:t>
      </w:r>
      <w:r w:rsidR="006A192D" w:rsidRPr="002A1807">
        <w:rPr>
          <w:rFonts w:ascii="Times New Roman" w:hAnsi="Times New Roman" w:cs="Times New Roman"/>
          <w:b/>
          <w:bCs/>
          <w:sz w:val="24"/>
          <w:szCs w:val="24"/>
        </w:rPr>
        <w:t>u</w:t>
      </w:r>
      <w:r w:rsidRPr="002A1807">
        <w:rPr>
          <w:rFonts w:ascii="Times New Roman" w:hAnsi="Times New Roman" w:cs="Times New Roman"/>
          <w:b/>
          <w:bCs/>
          <w:sz w:val="24"/>
          <w:szCs w:val="24"/>
        </w:rPr>
        <w:t>s</w:t>
      </w:r>
      <w:r w:rsidRPr="00FE03F6">
        <w:rPr>
          <w:rFonts w:ascii="Times New Roman" w:hAnsi="Times New Roman" w:cs="Times New Roman"/>
          <w:sz w:val="24"/>
          <w:szCs w:val="24"/>
        </w:rPr>
        <w:t xml:space="preserve"> </w:t>
      </w:r>
      <w:proofErr w:type="spellStart"/>
      <w:r w:rsidRPr="00FE03F6">
        <w:rPr>
          <w:rFonts w:ascii="Times New Roman" w:hAnsi="Times New Roman" w:cs="Times New Roman"/>
          <w:sz w:val="24"/>
          <w:szCs w:val="24"/>
        </w:rPr>
        <w:t>nosūta</w:t>
      </w:r>
      <w:proofErr w:type="spellEnd"/>
      <w:r w:rsidRPr="00FE03F6">
        <w:rPr>
          <w:rFonts w:ascii="Times New Roman" w:hAnsi="Times New Roman" w:cs="Times New Roman"/>
          <w:sz w:val="24"/>
          <w:szCs w:val="24"/>
        </w:rPr>
        <w:t xml:space="preserve"> uz Fonda elektronisko pasta adresi: </w:t>
      </w:r>
      <w:hyperlink r:id="rId11" w:history="1">
        <w:r w:rsidR="001E42C7" w:rsidRPr="002A1807">
          <w:rPr>
            <w:rStyle w:val="Hipersaite"/>
            <w:rFonts w:ascii="Times New Roman" w:hAnsi="Times New Roman" w:cs="Times New Roman"/>
            <w:b/>
            <w:bCs/>
            <w:sz w:val="24"/>
            <w:szCs w:val="24"/>
          </w:rPr>
          <w:t>pasts@sif.gov.lv</w:t>
        </w:r>
      </w:hyperlink>
      <w:r w:rsidRPr="002A1807">
        <w:rPr>
          <w:rFonts w:ascii="Times New Roman" w:hAnsi="Times New Roman" w:cs="Times New Roman"/>
          <w:b/>
          <w:bCs/>
          <w:sz w:val="24"/>
          <w:szCs w:val="24"/>
        </w:rPr>
        <w:t>, kopijā pievienojot projekta kontaktpersonu</w:t>
      </w:r>
      <w:r w:rsidRPr="00FE03F6">
        <w:rPr>
          <w:rFonts w:ascii="Times New Roman" w:hAnsi="Times New Roman" w:cs="Times New Roman"/>
          <w:sz w:val="24"/>
          <w:szCs w:val="24"/>
        </w:rPr>
        <w:t xml:space="preserve">. Satura atskaiti paraksta Word formātā un finanšu atskaiti Excel formātā. Šādā formātā iesniegtas atskaites atvieglo to izskatīšanas procesu. Pirms parakstīšanas tos nav nepieciešamas saglabāt </w:t>
      </w:r>
      <w:proofErr w:type="spellStart"/>
      <w:r w:rsidRPr="00FE03F6">
        <w:rPr>
          <w:rFonts w:ascii="Times New Roman" w:hAnsi="Times New Roman" w:cs="Times New Roman"/>
          <w:sz w:val="24"/>
          <w:szCs w:val="24"/>
        </w:rPr>
        <w:t>pdf</w:t>
      </w:r>
      <w:proofErr w:type="spellEnd"/>
      <w:r w:rsidRPr="00FE03F6">
        <w:rPr>
          <w:rFonts w:ascii="Times New Roman" w:hAnsi="Times New Roman" w:cs="Times New Roman"/>
          <w:sz w:val="24"/>
          <w:szCs w:val="24"/>
        </w:rPr>
        <w:t xml:space="preserve"> formātā.</w:t>
      </w:r>
    </w:p>
    <w:p w14:paraId="2FBE1EAE" w14:textId="4C92CBCA" w:rsidR="00FE03F6" w:rsidRPr="00FE03F6" w:rsidRDefault="005B2D70" w:rsidP="00DD7679">
      <w:pPr>
        <w:pStyle w:val="Sarakstarindkopa"/>
        <w:numPr>
          <w:ilvl w:val="0"/>
          <w:numId w:val="4"/>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Finanšu atskaites</w:t>
      </w:r>
      <w:r w:rsidRPr="00FE03F6">
        <w:rPr>
          <w:rFonts w:ascii="Times New Roman" w:hAnsi="Times New Roman" w:cs="Times New Roman"/>
          <w:sz w:val="24"/>
          <w:szCs w:val="24"/>
        </w:rPr>
        <w:t xml:space="preserve"> </w:t>
      </w:r>
      <w:r w:rsidRPr="00FE03F6">
        <w:rPr>
          <w:rFonts w:ascii="Times New Roman" w:hAnsi="Times New Roman" w:cs="Times New Roman"/>
          <w:b/>
          <w:bCs/>
          <w:sz w:val="24"/>
          <w:szCs w:val="24"/>
        </w:rPr>
        <w:t>pielikumi ir jāiesniedz kā e-pasta pielikumi</w:t>
      </w:r>
      <w:r w:rsidRPr="00FE03F6">
        <w:rPr>
          <w:rFonts w:ascii="Times New Roman" w:hAnsi="Times New Roman" w:cs="Times New Roman"/>
          <w:sz w:val="24"/>
          <w:szCs w:val="24"/>
        </w:rPr>
        <w:t xml:space="preserve"> (saspiesti jeb </w:t>
      </w:r>
      <w:proofErr w:type="spellStart"/>
      <w:r w:rsidRPr="00FE03F6">
        <w:rPr>
          <w:rFonts w:ascii="Times New Roman" w:hAnsi="Times New Roman" w:cs="Times New Roman"/>
          <w:sz w:val="24"/>
          <w:szCs w:val="24"/>
        </w:rPr>
        <w:t>zipoti</w:t>
      </w:r>
      <w:proofErr w:type="spellEnd"/>
      <w:r w:rsidRPr="00FE03F6">
        <w:rPr>
          <w:rFonts w:ascii="Times New Roman" w:hAnsi="Times New Roman" w:cs="Times New Roman"/>
          <w:sz w:val="24"/>
          <w:szCs w:val="24"/>
        </w:rPr>
        <w:t xml:space="preserve">). Fonda e-pasta apjoms ir </w:t>
      </w:r>
      <w:r w:rsidR="00E1584C">
        <w:rPr>
          <w:rFonts w:ascii="Times New Roman" w:hAnsi="Times New Roman" w:cs="Times New Roman"/>
          <w:sz w:val="24"/>
          <w:szCs w:val="24"/>
        </w:rPr>
        <w:t>6</w:t>
      </w:r>
      <w:r w:rsidRPr="00FE03F6">
        <w:rPr>
          <w:rFonts w:ascii="Times New Roman" w:hAnsi="Times New Roman" w:cs="Times New Roman"/>
          <w:sz w:val="24"/>
          <w:szCs w:val="24"/>
        </w:rPr>
        <w:t>0 MB</w:t>
      </w:r>
      <w:r w:rsidR="008971FB">
        <w:rPr>
          <w:rFonts w:ascii="Times New Roman" w:hAnsi="Times New Roman" w:cs="Times New Roman"/>
          <w:sz w:val="24"/>
          <w:szCs w:val="24"/>
        </w:rPr>
        <w:t>. Ja nepieciešams,</w:t>
      </w:r>
      <w:r w:rsidRPr="00FE03F6">
        <w:rPr>
          <w:rFonts w:ascii="Times New Roman" w:hAnsi="Times New Roman" w:cs="Times New Roman"/>
          <w:sz w:val="24"/>
          <w:szCs w:val="24"/>
        </w:rPr>
        <w:t xml:space="preserve"> liela apjoma rezultātā – aicinām tos sadalīt vairākos e-pastos.</w:t>
      </w:r>
    </w:p>
    <w:p w14:paraId="2B5AAFC8" w14:textId="30D95856" w:rsidR="00825A07" w:rsidRPr="00825A07" w:rsidRDefault="00825A07" w:rsidP="00DD7679">
      <w:pPr>
        <w:pStyle w:val="Sarakstarindkopa"/>
        <w:numPr>
          <w:ilvl w:val="0"/>
          <w:numId w:val="4"/>
        </w:numPr>
        <w:spacing w:after="120"/>
        <w:ind w:left="714" w:hanging="357"/>
        <w:contextualSpacing w:val="0"/>
        <w:jc w:val="both"/>
        <w:rPr>
          <w:rFonts w:ascii="Times New Roman" w:hAnsi="Times New Roman" w:cs="Times New Roman"/>
          <w:bCs/>
          <w:sz w:val="24"/>
          <w:szCs w:val="24"/>
        </w:rPr>
      </w:pPr>
      <w:r w:rsidRPr="00825A07">
        <w:rPr>
          <w:rFonts w:ascii="Times New Roman" w:eastAsia="Times New Roman" w:hAnsi="Times New Roman" w:cs="Times New Roman"/>
          <w:sz w:val="24"/>
          <w:szCs w:val="24"/>
          <w:lang w:eastAsia="lv-LV"/>
        </w:rPr>
        <w:t>Projekta īstenotājam jāievēro normatīvo akt</w:t>
      </w:r>
      <w:r w:rsidR="00C53FF1">
        <w:rPr>
          <w:rFonts w:ascii="Times New Roman" w:eastAsia="Times New Roman" w:hAnsi="Times New Roman" w:cs="Times New Roman"/>
          <w:sz w:val="24"/>
          <w:szCs w:val="24"/>
          <w:lang w:eastAsia="lv-LV"/>
        </w:rPr>
        <w:t>u</w:t>
      </w:r>
      <w:r w:rsidRPr="00825A07">
        <w:rPr>
          <w:rFonts w:ascii="Times New Roman" w:eastAsia="Times New Roman" w:hAnsi="Times New Roman" w:cs="Times New Roman"/>
          <w:sz w:val="24"/>
          <w:szCs w:val="24"/>
          <w:lang w:eastAsia="lv-LV"/>
        </w:rPr>
        <w:t xml:space="preserve"> prasības</w:t>
      </w:r>
      <w:r w:rsidR="00F32D3D">
        <w:rPr>
          <w:rFonts w:ascii="Times New Roman" w:eastAsia="Times New Roman" w:hAnsi="Times New Roman" w:cs="Times New Roman"/>
          <w:sz w:val="24"/>
          <w:szCs w:val="24"/>
          <w:lang w:eastAsia="lv-LV"/>
        </w:rPr>
        <w:t>,</w:t>
      </w:r>
      <w:r w:rsidRPr="00825A07">
        <w:rPr>
          <w:rFonts w:ascii="Times New Roman" w:eastAsia="Times New Roman" w:hAnsi="Times New Roman" w:cs="Times New Roman"/>
          <w:sz w:val="24"/>
          <w:szCs w:val="24"/>
          <w:lang w:eastAsia="lv-LV"/>
        </w:rPr>
        <w:t xml:space="preserve"> ko paredz</w:t>
      </w:r>
      <w:r w:rsidR="00F32D3D">
        <w:rPr>
          <w:rFonts w:ascii="Times New Roman" w:eastAsia="Times New Roman" w:hAnsi="Times New Roman" w:cs="Times New Roman"/>
          <w:sz w:val="24"/>
          <w:szCs w:val="24"/>
          <w:lang w:eastAsia="lv-LV"/>
        </w:rPr>
        <w:t xml:space="preserve"> </w:t>
      </w:r>
      <w:r w:rsidRPr="00825A07">
        <w:rPr>
          <w:rFonts w:ascii="Times New Roman" w:eastAsia="Times New Roman" w:hAnsi="Times New Roman" w:cs="Times New Roman"/>
          <w:sz w:val="24"/>
          <w:szCs w:val="24"/>
          <w:lang w:eastAsia="lv-LV"/>
        </w:rPr>
        <w:t>Darba likums, likums “Par grāmatvedību”, Autortiesību likums</w:t>
      </w:r>
      <w:r w:rsidR="00F32D3D">
        <w:rPr>
          <w:rFonts w:ascii="Times New Roman" w:eastAsia="Times New Roman" w:hAnsi="Times New Roman" w:cs="Times New Roman"/>
          <w:sz w:val="24"/>
          <w:szCs w:val="24"/>
          <w:lang w:eastAsia="lv-LV"/>
        </w:rPr>
        <w:t xml:space="preserve"> u.c</w:t>
      </w:r>
      <w:r w:rsidR="00666284">
        <w:rPr>
          <w:rFonts w:ascii="Times New Roman" w:eastAsia="Times New Roman" w:hAnsi="Times New Roman" w:cs="Times New Roman"/>
          <w:sz w:val="24"/>
          <w:szCs w:val="24"/>
          <w:lang w:eastAsia="lv-LV"/>
        </w:rPr>
        <w:t>.</w:t>
      </w:r>
    </w:p>
    <w:p w14:paraId="43233798" w14:textId="0789EC98" w:rsidR="00174F7A" w:rsidRPr="001817AB" w:rsidRDefault="00F32D3D" w:rsidP="00DD7679">
      <w:pPr>
        <w:pStyle w:val="Sarakstarindkopa"/>
        <w:numPr>
          <w:ilvl w:val="0"/>
          <w:numId w:val="4"/>
        </w:numPr>
        <w:spacing w:after="120"/>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Darījumu</w:t>
      </w:r>
      <w:r w:rsidR="009D3311">
        <w:rPr>
          <w:rFonts w:ascii="Times New Roman" w:hAnsi="Times New Roman" w:cs="Times New Roman"/>
          <w:b/>
          <w:sz w:val="24"/>
          <w:szCs w:val="24"/>
        </w:rPr>
        <w:t xml:space="preserve"> </w:t>
      </w:r>
      <w:r w:rsidR="008F3C76" w:rsidRPr="008B6872">
        <w:rPr>
          <w:rFonts w:ascii="Times New Roman" w:hAnsi="Times New Roman" w:cs="Times New Roman"/>
          <w:b/>
          <w:sz w:val="24"/>
          <w:szCs w:val="24"/>
        </w:rPr>
        <w:t>apliecinošie dokumenti:</w:t>
      </w:r>
    </w:p>
    <w:tbl>
      <w:tblPr>
        <w:tblStyle w:val="Reatabula"/>
        <w:tblW w:w="5000" w:type="pct"/>
        <w:tblLook w:val="04A0" w:firstRow="1" w:lastRow="0" w:firstColumn="1" w:lastColumn="0" w:noHBand="0" w:noVBand="1"/>
      </w:tblPr>
      <w:tblGrid>
        <w:gridCol w:w="942"/>
        <w:gridCol w:w="2951"/>
        <w:gridCol w:w="5451"/>
      </w:tblGrid>
      <w:tr w:rsidR="00043342" w:rsidRPr="008B6872" w14:paraId="1350DD9A" w14:textId="77777777" w:rsidTr="4A5B3B28">
        <w:trPr>
          <w:tblHeader/>
        </w:trPr>
        <w:tc>
          <w:tcPr>
            <w:tcW w:w="504" w:type="pct"/>
            <w:shd w:val="clear" w:color="auto" w:fill="D9D9D9" w:themeFill="background1" w:themeFillShade="D9"/>
            <w:vAlign w:val="center"/>
          </w:tcPr>
          <w:p w14:paraId="20CBC3A9" w14:textId="77777777" w:rsidR="00043342" w:rsidRDefault="00043342" w:rsidP="004831B4">
            <w:pPr>
              <w:jc w:val="center"/>
              <w:rPr>
                <w:rFonts w:ascii="Times New Roman" w:hAnsi="Times New Roman" w:cs="Times New Roman"/>
                <w:b/>
                <w:sz w:val="24"/>
                <w:szCs w:val="24"/>
              </w:rPr>
            </w:pPr>
            <w:r>
              <w:rPr>
                <w:rFonts w:ascii="Times New Roman" w:hAnsi="Times New Roman" w:cs="Times New Roman"/>
                <w:b/>
                <w:sz w:val="24"/>
                <w:szCs w:val="24"/>
              </w:rPr>
              <w:t>Nr.</w:t>
            </w:r>
          </w:p>
          <w:p w14:paraId="5696A58C" w14:textId="319E4BB9" w:rsidR="00043342" w:rsidRPr="008B6872" w:rsidRDefault="00043342" w:rsidP="004831B4">
            <w:pPr>
              <w:jc w:val="center"/>
              <w:rPr>
                <w:rFonts w:ascii="Times New Roman" w:hAnsi="Times New Roman" w:cs="Times New Roman"/>
                <w:b/>
                <w:sz w:val="24"/>
                <w:szCs w:val="24"/>
              </w:rPr>
            </w:pPr>
            <w:r>
              <w:rPr>
                <w:rFonts w:ascii="Times New Roman" w:hAnsi="Times New Roman" w:cs="Times New Roman"/>
                <w:b/>
                <w:sz w:val="24"/>
                <w:szCs w:val="24"/>
              </w:rPr>
              <w:t>p.k.</w:t>
            </w:r>
          </w:p>
        </w:tc>
        <w:tc>
          <w:tcPr>
            <w:tcW w:w="1579" w:type="pct"/>
            <w:shd w:val="clear" w:color="auto" w:fill="D9D9D9" w:themeFill="background1" w:themeFillShade="D9"/>
            <w:vAlign w:val="center"/>
          </w:tcPr>
          <w:p w14:paraId="1DFCE8A4" w14:textId="5F40E0F4" w:rsidR="00043342" w:rsidRPr="008B6872" w:rsidRDefault="00043342" w:rsidP="004831B4">
            <w:pPr>
              <w:jc w:val="center"/>
              <w:rPr>
                <w:rFonts w:ascii="Times New Roman" w:hAnsi="Times New Roman" w:cs="Times New Roman"/>
                <w:b/>
                <w:sz w:val="24"/>
                <w:szCs w:val="24"/>
              </w:rPr>
            </w:pPr>
            <w:r>
              <w:rPr>
                <w:rFonts w:ascii="Times New Roman" w:hAnsi="Times New Roman" w:cs="Times New Roman"/>
                <w:b/>
                <w:sz w:val="24"/>
                <w:szCs w:val="24"/>
              </w:rPr>
              <w:t>Darījumi</w:t>
            </w:r>
          </w:p>
        </w:tc>
        <w:tc>
          <w:tcPr>
            <w:tcW w:w="2917" w:type="pct"/>
            <w:shd w:val="clear" w:color="auto" w:fill="D9D9D9" w:themeFill="background1" w:themeFillShade="D9"/>
            <w:vAlign w:val="center"/>
          </w:tcPr>
          <w:p w14:paraId="0A758D2F" w14:textId="77777777" w:rsidR="00043342" w:rsidRPr="008B6872" w:rsidRDefault="00043342" w:rsidP="004831B4">
            <w:pPr>
              <w:autoSpaceDE w:val="0"/>
              <w:autoSpaceDN w:val="0"/>
              <w:adjustRightInd w:val="0"/>
              <w:jc w:val="center"/>
              <w:rPr>
                <w:rFonts w:ascii="Times New Roman" w:hAnsi="Times New Roman" w:cs="Times New Roman"/>
                <w:b/>
                <w:sz w:val="24"/>
                <w:szCs w:val="24"/>
              </w:rPr>
            </w:pPr>
            <w:r w:rsidRPr="008B6872">
              <w:rPr>
                <w:rFonts w:ascii="Times New Roman" w:hAnsi="Times New Roman" w:cs="Times New Roman"/>
                <w:b/>
                <w:sz w:val="24"/>
                <w:szCs w:val="24"/>
              </w:rPr>
              <w:t>Iesniedzamie dokumenti</w:t>
            </w:r>
          </w:p>
        </w:tc>
      </w:tr>
      <w:tr w:rsidR="00043342" w:rsidRPr="008B6872" w14:paraId="764F4FB6" w14:textId="77777777" w:rsidTr="4A5B3B28">
        <w:tc>
          <w:tcPr>
            <w:tcW w:w="504" w:type="pct"/>
          </w:tcPr>
          <w:p w14:paraId="1C2C8A17" w14:textId="5958846F" w:rsidR="00043342" w:rsidRPr="00F72543" w:rsidRDefault="00F72543" w:rsidP="008B6872">
            <w:pPr>
              <w:jc w:val="both"/>
              <w:rPr>
                <w:rFonts w:ascii="Times New Roman" w:hAnsi="Times New Roman" w:cs="Times New Roman"/>
                <w:bCs/>
                <w:sz w:val="24"/>
                <w:szCs w:val="24"/>
              </w:rPr>
            </w:pPr>
            <w:r w:rsidRPr="00F72543">
              <w:rPr>
                <w:rFonts w:ascii="Times New Roman" w:hAnsi="Times New Roman" w:cs="Times New Roman"/>
                <w:bCs/>
                <w:sz w:val="24"/>
                <w:szCs w:val="24"/>
              </w:rPr>
              <w:t>7.</w:t>
            </w:r>
            <w:r w:rsidR="00043342" w:rsidRPr="00F72543">
              <w:rPr>
                <w:rFonts w:ascii="Times New Roman" w:hAnsi="Times New Roman" w:cs="Times New Roman"/>
                <w:bCs/>
                <w:sz w:val="24"/>
                <w:szCs w:val="24"/>
              </w:rPr>
              <w:t>1.</w:t>
            </w:r>
          </w:p>
        </w:tc>
        <w:tc>
          <w:tcPr>
            <w:tcW w:w="1579" w:type="pct"/>
          </w:tcPr>
          <w:p w14:paraId="448EA468" w14:textId="77777777" w:rsidR="00043342" w:rsidRDefault="00043342" w:rsidP="008B6872">
            <w:pPr>
              <w:jc w:val="both"/>
              <w:rPr>
                <w:rFonts w:ascii="Times New Roman" w:hAnsi="Times New Roman" w:cs="Times New Roman"/>
                <w:b/>
                <w:sz w:val="24"/>
                <w:szCs w:val="24"/>
              </w:rPr>
            </w:pPr>
            <w:r>
              <w:rPr>
                <w:rFonts w:ascii="Times New Roman" w:hAnsi="Times New Roman" w:cs="Times New Roman"/>
                <w:b/>
                <w:sz w:val="24"/>
                <w:szCs w:val="24"/>
              </w:rPr>
              <w:t>Maksājumu pārskati</w:t>
            </w:r>
          </w:p>
          <w:p w14:paraId="2077416F" w14:textId="77777777" w:rsidR="00043342" w:rsidRDefault="00043342" w:rsidP="008B6872">
            <w:pPr>
              <w:jc w:val="both"/>
              <w:rPr>
                <w:rFonts w:ascii="Times New Roman" w:hAnsi="Times New Roman" w:cs="Times New Roman"/>
                <w:b/>
                <w:sz w:val="24"/>
                <w:szCs w:val="24"/>
              </w:rPr>
            </w:pPr>
          </w:p>
          <w:p w14:paraId="16139594" w14:textId="4794AB6F" w:rsidR="00043342" w:rsidRPr="004831B4" w:rsidRDefault="00043342" w:rsidP="008B6872">
            <w:pPr>
              <w:jc w:val="both"/>
              <w:rPr>
                <w:rFonts w:ascii="Times New Roman" w:hAnsi="Times New Roman" w:cs="Times New Roman"/>
                <w:b/>
                <w:i/>
                <w:iCs/>
                <w:sz w:val="24"/>
                <w:szCs w:val="24"/>
              </w:rPr>
            </w:pPr>
            <w:r>
              <w:rPr>
                <w:rFonts w:ascii="Times New Roman" w:hAnsi="Times New Roman" w:cs="Times New Roman"/>
                <w:b/>
                <w:i/>
                <w:iCs/>
                <w:color w:val="538135" w:themeColor="accent6" w:themeShade="BF"/>
                <w:sz w:val="24"/>
                <w:szCs w:val="24"/>
              </w:rPr>
              <w:t xml:space="preserve">! </w:t>
            </w:r>
            <w:r w:rsidRPr="004831B4">
              <w:rPr>
                <w:rFonts w:ascii="Times New Roman" w:hAnsi="Times New Roman" w:cs="Times New Roman"/>
                <w:b/>
                <w:i/>
                <w:iCs/>
                <w:color w:val="538135" w:themeColor="accent6" w:themeShade="BF"/>
                <w:sz w:val="24"/>
                <w:szCs w:val="24"/>
              </w:rPr>
              <w:t>Iesniedzami visos zemāk minētajos gadījumos</w:t>
            </w:r>
          </w:p>
        </w:tc>
        <w:tc>
          <w:tcPr>
            <w:tcW w:w="2917" w:type="pct"/>
          </w:tcPr>
          <w:p w14:paraId="0D5F445F" w14:textId="15CB3EEC" w:rsidR="00043342" w:rsidRPr="00FE03F6" w:rsidRDefault="00515176" w:rsidP="0051517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7.1.1.</w:t>
            </w:r>
            <w:r w:rsidR="00043342" w:rsidRPr="00515176">
              <w:rPr>
                <w:rFonts w:ascii="Times New Roman" w:hAnsi="Times New Roman" w:cs="Times New Roman"/>
                <w:b/>
                <w:bCs/>
                <w:i/>
                <w:iCs/>
                <w:sz w:val="24"/>
                <w:szCs w:val="24"/>
              </w:rPr>
              <w:t>Valsts kases konta izraksts</w:t>
            </w:r>
            <w:r w:rsidR="00185C4C">
              <w:rPr>
                <w:rFonts w:ascii="Times New Roman" w:hAnsi="Times New Roman" w:cs="Times New Roman"/>
                <w:b/>
                <w:bCs/>
                <w:i/>
                <w:iCs/>
                <w:sz w:val="24"/>
                <w:szCs w:val="24"/>
              </w:rPr>
              <w:t xml:space="preserve"> par periodu</w:t>
            </w:r>
            <w:r w:rsidR="00F73D8D">
              <w:rPr>
                <w:rFonts w:ascii="Times New Roman" w:hAnsi="Times New Roman" w:cs="Times New Roman"/>
                <w:b/>
                <w:bCs/>
                <w:i/>
                <w:iCs/>
                <w:sz w:val="24"/>
                <w:szCs w:val="24"/>
              </w:rPr>
              <w:t>, k</w:t>
            </w:r>
            <w:r w:rsidR="00185C4C">
              <w:rPr>
                <w:rFonts w:ascii="Times New Roman" w:hAnsi="Times New Roman" w:cs="Times New Roman"/>
                <w:b/>
                <w:bCs/>
                <w:i/>
                <w:iCs/>
                <w:sz w:val="24"/>
                <w:szCs w:val="24"/>
              </w:rPr>
              <w:t>as ietver</w:t>
            </w:r>
            <w:r w:rsidR="00F73D8D">
              <w:rPr>
                <w:rFonts w:ascii="Times New Roman" w:hAnsi="Times New Roman" w:cs="Times New Roman"/>
                <w:b/>
                <w:bCs/>
                <w:i/>
                <w:iCs/>
                <w:sz w:val="24"/>
                <w:szCs w:val="24"/>
              </w:rPr>
              <w:t xml:space="preserve"> vis</w:t>
            </w:r>
            <w:r w:rsidR="00185C4C">
              <w:rPr>
                <w:rFonts w:ascii="Times New Roman" w:hAnsi="Times New Roman" w:cs="Times New Roman"/>
                <w:b/>
                <w:bCs/>
                <w:i/>
                <w:iCs/>
                <w:sz w:val="24"/>
                <w:szCs w:val="24"/>
              </w:rPr>
              <w:t>us</w:t>
            </w:r>
            <w:r w:rsidR="00673CEA">
              <w:rPr>
                <w:rFonts w:ascii="Times New Roman" w:hAnsi="Times New Roman" w:cs="Times New Roman"/>
                <w:b/>
                <w:bCs/>
                <w:i/>
                <w:iCs/>
                <w:sz w:val="24"/>
                <w:szCs w:val="24"/>
              </w:rPr>
              <w:t xml:space="preserve"> pārskata perioda finanšu atskaitē</w:t>
            </w:r>
            <w:r w:rsidR="003B4A7D">
              <w:rPr>
                <w:rFonts w:ascii="Times New Roman" w:hAnsi="Times New Roman" w:cs="Times New Roman"/>
                <w:b/>
                <w:bCs/>
                <w:i/>
                <w:iCs/>
                <w:sz w:val="24"/>
                <w:szCs w:val="24"/>
              </w:rPr>
              <w:t xml:space="preserve"> iekļaut</w:t>
            </w:r>
            <w:r w:rsidR="00185C4C">
              <w:rPr>
                <w:rFonts w:ascii="Times New Roman" w:hAnsi="Times New Roman" w:cs="Times New Roman"/>
                <w:b/>
                <w:bCs/>
                <w:i/>
                <w:iCs/>
                <w:sz w:val="24"/>
                <w:szCs w:val="24"/>
              </w:rPr>
              <w:t>os</w:t>
            </w:r>
            <w:r w:rsidR="003B4A7D">
              <w:rPr>
                <w:rFonts w:ascii="Times New Roman" w:hAnsi="Times New Roman" w:cs="Times New Roman"/>
                <w:b/>
                <w:bCs/>
                <w:i/>
                <w:iCs/>
                <w:sz w:val="24"/>
                <w:szCs w:val="24"/>
              </w:rPr>
              <w:t xml:space="preserve"> </w:t>
            </w:r>
            <w:r w:rsidR="00185C4C">
              <w:rPr>
                <w:rFonts w:ascii="Times New Roman" w:hAnsi="Times New Roman" w:cs="Times New Roman"/>
                <w:b/>
                <w:bCs/>
                <w:i/>
                <w:iCs/>
                <w:sz w:val="24"/>
                <w:szCs w:val="24"/>
              </w:rPr>
              <w:t>no V</w:t>
            </w:r>
            <w:r w:rsidR="00C97666">
              <w:rPr>
                <w:rFonts w:ascii="Times New Roman" w:hAnsi="Times New Roman" w:cs="Times New Roman"/>
                <w:b/>
                <w:bCs/>
                <w:i/>
                <w:iCs/>
                <w:sz w:val="24"/>
                <w:szCs w:val="24"/>
              </w:rPr>
              <w:t xml:space="preserve">alsts </w:t>
            </w:r>
            <w:r w:rsidR="00E0765A">
              <w:rPr>
                <w:rFonts w:ascii="Times New Roman" w:hAnsi="Times New Roman" w:cs="Times New Roman"/>
                <w:b/>
                <w:bCs/>
                <w:i/>
                <w:iCs/>
                <w:sz w:val="24"/>
                <w:szCs w:val="24"/>
              </w:rPr>
              <w:t>kases</w:t>
            </w:r>
            <w:r w:rsidR="00185C4C">
              <w:rPr>
                <w:rFonts w:ascii="Times New Roman" w:hAnsi="Times New Roman" w:cs="Times New Roman"/>
                <w:b/>
                <w:bCs/>
                <w:i/>
                <w:iCs/>
                <w:sz w:val="24"/>
                <w:szCs w:val="24"/>
              </w:rPr>
              <w:t xml:space="preserve"> konta veiktos </w:t>
            </w:r>
            <w:r w:rsidR="003B4A7D">
              <w:rPr>
                <w:rFonts w:ascii="Times New Roman" w:hAnsi="Times New Roman" w:cs="Times New Roman"/>
                <w:b/>
                <w:bCs/>
                <w:i/>
                <w:iCs/>
                <w:sz w:val="24"/>
                <w:szCs w:val="24"/>
              </w:rPr>
              <w:t>maksājum</w:t>
            </w:r>
            <w:r w:rsidR="00185C4C">
              <w:rPr>
                <w:rFonts w:ascii="Times New Roman" w:hAnsi="Times New Roman" w:cs="Times New Roman"/>
                <w:b/>
                <w:bCs/>
                <w:i/>
                <w:iCs/>
                <w:sz w:val="24"/>
                <w:szCs w:val="24"/>
              </w:rPr>
              <w:t>us</w:t>
            </w:r>
            <w:r w:rsidR="003B4A7D">
              <w:rPr>
                <w:rFonts w:ascii="Times New Roman" w:hAnsi="Times New Roman" w:cs="Times New Roman"/>
                <w:b/>
                <w:bCs/>
                <w:i/>
                <w:iCs/>
                <w:sz w:val="24"/>
                <w:szCs w:val="24"/>
              </w:rPr>
              <w:t xml:space="preserve"> </w:t>
            </w:r>
            <w:r w:rsidR="00FE03F6">
              <w:rPr>
                <w:rFonts w:ascii="Times New Roman" w:hAnsi="Times New Roman" w:cs="Times New Roman"/>
                <w:b/>
                <w:bCs/>
                <w:i/>
                <w:iCs/>
                <w:sz w:val="24"/>
                <w:szCs w:val="24"/>
              </w:rPr>
              <w:t xml:space="preserve"> </w:t>
            </w:r>
            <w:r w:rsidR="00FE03F6" w:rsidRPr="00FE03F6">
              <w:rPr>
                <w:rFonts w:ascii="Times New Roman" w:hAnsi="Times New Roman" w:cs="Times New Roman"/>
                <w:sz w:val="24"/>
                <w:szCs w:val="24"/>
              </w:rPr>
              <w:t>(nav nepieciešams iesniegt atsevišķus Valsts kases konta maksājuma uzdevumus)</w:t>
            </w:r>
          </w:p>
          <w:p w14:paraId="2A6D45C4" w14:textId="578D2F73" w:rsidR="00043342" w:rsidRPr="00515176" w:rsidRDefault="00515176" w:rsidP="00515176">
            <w:pPr>
              <w:autoSpaceDE w:val="0"/>
              <w:autoSpaceDN w:val="0"/>
              <w:adjustRightInd w:val="0"/>
              <w:jc w:val="both"/>
              <w:rPr>
                <w:rFonts w:ascii="Times New Roman" w:hAnsi="Times New Roman" w:cs="Times New Roman"/>
                <w:sz w:val="24"/>
                <w:szCs w:val="24"/>
              </w:rPr>
            </w:pPr>
            <w:r w:rsidRPr="00515176">
              <w:rPr>
                <w:rFonts w:ascii="Times New Roman" w:hAnsi="Times New Roman" w:cs="Times New Roman"/>
                <w:sz w:val="24"/>
                <w:szCs w:val="24"/>
              </w:rPr>
              <w:t>7.1.2.</w:t>
            </w:r>
            <w:r>
              <w:rPr>
                <w:rFonts w:ascii="Times New Roman" w:hAnsi="Times New Roman" w:cs="Times New Roman"/>
                <w:b/>
                <w:bCs/>
                <w:i/>
                <w:iCs/>
                <w:sz w:val="24"/>
                <w:szCs w:val="24"/>
              </w:rPr>
              <w:t xml:space="preserve"> </w:t>
            </w:r>
            <w:r w:rsidR="00043342" w:rsidRPr="00515176">
              <w:rPr>
                <w:rFonts w:ascii="Times New Roman" w:hAnsi="Times New Roman" w:cs="Times New Roman"/>
                <w:b/>
                <w:bCs/>
                <w:i/>
                <w:iCs/>
                <w:sz w:val="24"/>
                <w:szCs w:val="24"/>
              </w:rPr>
              <w:t>komercbankas maksājuma uzdevums</w:t>
            </w:r>
            <w:r w:rsidR="00043342" w:rsidRPr="00515176">
              <w:rPr>
                <w:rFonts w:ascii="Times New Roman" w:hAnsi="Times New Roman" w:cs="Times New Roman"/>
                <w:b/>
                <w:bCs/>
                <w:sz w:val="24"/>
                <w:szCs w:val="24"/>
              </w:rPr>
              <w:t xml:space="preserve"> </w:t>
            </w:r>
            <w:r w:rsidR="00043342" w:rsidRPr="00515176">
              <w:rPr>
                <w:rFonts w:ascii="Times New Roman" w:hAnsi="Times New Roman" w:cs="Times New Roman"/>
                <w:sz w:val="24"/>
                <w:szCs w:val="24"/>
              </w:rPr>
              <w:t>vai</w:t>
            </w:r>
            <w:r w:rsidR="00043342" w:rsidRPr="00515176">
              <w:rPr>
                <w:rFonts w:ascii="Times New Roman" w:hAnsi="Times New Roman" w:cs="Times New Roman"/>
                <w:b/>
                <w:bCs/>
                <w:sz w:val="24"/>
                <w:szCs w:val="24"/>
              </w:rPr>
              <w:t xml:space="preserve"> </w:t>
            </w:r>
            <w:r w:rsidR="00043342" w:rsidRPr="00515176">
              <w:rPr>
                <w:rFonts w:ascii="Times New Roman" w:hAnsi="Times New Roman" w:cs="Times New Roman"/>
                <w:b/>
                <w:bCs/>
                <w:i/>
                <w:iCs/>
                <w:sz w:val="24"/>
                <w:szCs w:val="24"/>
              </w:rPr>
              <w:t>komercbankas konta izraksts</w:t>
            </w:r>
            <w:r w:rsidR="00043342" w:rsidRPr="00515176">
              <w:rPr>
                <w:rFonts w:ascii="Times New Roman" w:hAnsi="Times New Roman" w:cs="Times New Roman"/>
                <w:b/>
                <w:bCs/>
                <w:sz w:val="24"/>
                <w:szCs w:val="24"/>
              </w:rPr>
              <w:t>:</w:t>
            </w:r>
          </w:p>
          <w:p w14:paraId="48038150" w14:textId="466660FB" w:rsidR="00043342" w:rsidRPr="00515176" w:rsidRDefault="00043342" w:rsidP="00515176">
            <w:pPr>
              <w:pStyle w:val="Sarakstarindkopa"/>
              <w:numPr>
                <w:ilvl w:val="3"/>
                <w:numId w:val="4"/>
              </w:numPr>
              <w:autoSpaceDE w:val="0"/>
              <w:autoSpaceDN w:val="0"/>
              <w:adjustRightInd w:val="0"/>
              <w:jc w:val="both"/>
              <w:rPr>
                <w:rFonts w:ascii="Times New Roman" w:hAnsi="Times New Roman" w:cs="Times New Roman"/>
                <w:sz w:val="24"/>
                <w:szCs w:val="24"/>
              </w:rPr>
            </w:pPr>
            <w:r w:rsidRPr="00515176">
              <w:rPr>
                <w:rFonts w:ascii="Times New Roman" w:hAnsi="Times New Roman" w:cs="Times New Roman"/>
                <w:sz w:val="24"/>
                <w:szCs w:val="24"/>
              </w:rPr>
              <w:t>gadījumos, kad to nosaka līgums par projekta īstenošanu</w:t>
            </w:r>
          </w:p>
          <w:p w14:paraId="085E08FD" w14:textId="2F1D80D3" w:rsidR="00043342" w:rsidRPr="00515176" w:rsidRDefault="00043342" w:rsidP="00515176">
            <w:pPr>
              <w:pStyle w:val="Sarakstarindkopa"/>
              <w:numPr>
                <w:ilvl w:val="3"/>
                <w:numId w:val="4"/>
              </w:numPr>
              <w:autoSpaceDE w:val="0"/>
              <w:autoSpaceDN w:val="0"/>
              <w:adjustRightInd w:val="0"/>
              <w:jc w:val="both"/>
              <w:rPr>
                <w:rFonts w:ascii="Times New Roman" w:hAnsi="Times New Roman" w:cs="Times New Roman"/>
                <w:sz w:val="24"/>
                <w:szCs w:val="24"/>
              </w:rPr>
            </w:pPr>
            <w:r w:rsidRPr="00515176">
              <w:rPr>
                <w:rFonts w:ascii="Times New Roman" w:hAnsi="Times New Roman" w:cs="Times New Roman"/>
                <w:sz w:val="24"/>
                <w:szCs w:val="24"/>
              </w:rPr>
              <w:t>gadījumos, kad projekta īstenotājs veicis izmaksas pirms projekta avansa saņemšanas Valsts kases kontā</w:t>
            </w:r>
          </w:p>
        </w:tc>
      </w:tr>
      <w:tr w:rsidR="00043342" w:rsidRPr="008B6872" w14:paraId="39CB4D39" w14:textId="77777777" w:rsidTr="4A5B3B28">
        <w:tc>
          <w:tcPr>
            <w:tcW w:w="504" w:type="pct"/>
          </w:tcPr>
          <w:p w14:paraId="5152D219" w14:textId="54DF21FE" w:rsidR="00043342" w:rsidRPr="00F72543" w:rsidRDefault="00F72543" w:rsidP="008B6872">
            <w:pPr>
              <w:jc w:val="both"/>
              <w:rPr>
                <w:rFonts w:ascii="Times New Roman" w:hAnsi="Times New Roman" w:cs="Times New Roman"/>
                <w:bCs/>
                <w:sz w:val="24"/>
                <w:szCs w:val="24"/>
              </w:rPr>
            </w:pPr>
            <w:r w:rsidRPr="00F72543">
              <w:rPr>
                <w:rFonts w:ascii="Times New Roman" w:hAnsi="Times New Roman" w:cs="Times New Roman"/>
                <w:bCs/>
                <w:sz w:val="24"/>
                <w:szCs w:val="24"/>
              </w:rPr>
              <w:lastRenderedPageBreak/>
              <w:t>7.</w:t>
            </w:r>
            <w:r w:rsidR="00043342" w:rsidRPr="00F72543">
              <w:rPr>
                <w:rFonts w:ascii="Times New Roman" w:hAnsi="Times New Roman" w:cs="Times New Roman"/>
                <w:bCs/>
                <w:sz w:val="24"/>
                <w:szCs w:val="24"/>
              </w:rPr>
              <w:t>2.</w:t>
            </w:r>
          </w:p>
        </w:tc>
        <w:tc>
          <w:tcPr>
            <w:tcW w:w="1579" w:type="pct"/>
          </w:tcPr>
          <w:p w14:paraId="205221CF" w14:textId="774901E9" w:rsidR="00043342" w:rsidRPr="008B6872" w:rsidRDefault="00043342" w:rsidP="008B6872">
            <w:pPr>
              <w:jc w:val="both"/>
              <w:rPr>
                <w:rFonts w:ascii="Times New Roman" w:hAnsi="Times New Roman" w:cs="Times New Roman"/>
                <w:b/>
                <w:sz w:val="24"/>
                <w:szCs w:val="24"/>
              </w:rPr>
            </w:pPr>
            <w:r>
              <w:rPr>
                <w:rFonts w:ascii="Times New Roman" w:hAnsi="Times New Roman" w:cs="Times New Roman"/>
                <w:b/>
                <w:sz w:val="24"/>
                <w:szCs w:val="24"/>
              </w:rPr>
              <w:t>Par d</w:t>
            </w:r>
            <w:r w:rsidRPr="008B6872">
              <w:rPr>
                <w:rFonts w:ascii="Times New Roman" w:hAnsi="Times New Roman" w:cs="Times New Roman"/>
                <w:b/>
                <w:sz w:val="24"/>
                <w:szCs w:val="24"/>
              </w:rPr>
              <w:t>arba samaks</w:t>
            </w:r>
            <w:r>
              <w:rPr>
                <w:rFonts w:ascii="Times New Roman" w:hAnsi="Times New Roman" w:cs="Times New Roman"/>
                <w:b/>
                <w:sz w:val="24"/>
                <w:szCs w:val="24"/>
              </w:rPr>
              <w:t>u</w:t>
            </w:r>
          </w:p>
        </w:tc>
        <w:tc>
          <w:tcPr>
            <w:tcW w:w="2917" w:type="pct"/>
          </w:tcPr>
          <w:p w14:paraId="09E7B2E8" w14:textId="318EBBAE" w:rsidR="00043342" w:rsidRPr="0032623B" w:rsidRDefault="00515176" w:rsidP="0032623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sidRPr="0032623B">
              <w:rPr>
                <w:rFonts w:ascii="Times New Roman" w:hAnsi="Times New Roman" w:cs="Times New Roman"/>
                <w:sz w:val="24"/>
                <w:szCs w:val="24"/>
              </w:rPr>
              <w:t>2.1</w:t>
            </w:r>
            <w:r w:rsidR="00043342">
              <w:rPr>
                <w:rFonts w:ascii="Times New Roman" w:hAnsi="Times New Roman" w:cs="Times New Roman"/>
                <w:sz w:val="24"/>
                <w:szCs w:val="24"/>
              </w:rPr>
              <w:t xml:space="preserve">. </w:t>
            </w:r>
            <w:r w:rsidR="00043342" w:rsidRPr="0032623B">
              <w:rPr>
                <w:rFonts w:ascii="Times New Roman" w:hAnsi="Times New Roman" w:cs="Times New Roman"/>
                <w:sz w:val="24"/>
                <w:szCs w:val="24"/>
              </w:rPr>
              <w:t>Darb</w:t>
            </w:r>
            <w:r w:rsidR="00043342">
              <w:rPr>
                <w:rFonts w:ascii="Times New Roman" w:hAnsi="Times New Roman" w:cs="Times New Roman"/>
                <w:sz w:val="24"/>
                <w:szCs w:val="24"/>
              </w:rPr>
              <w:t>a</w:t>
            </w:r>
            <w:r w:rsidR="00043342" w:rsidRPr="0032623B">
              <w:rPr>
                <w:rFonts w:ascii="Times New Roman" w:hAnsi="Times New Roman" w:cs="Times New Roman"/>
                <w:sz w:val="24"/>
                <w:szCs w:val="24"/>
              </w:rPr>
              <w:t xml:space="preserve">/ Uzņēmuma/ Autoratlīdzības </w:t>
            </w:r>
            <w:r w:rsidR="00043342" w:rsidRPr="0032623B">
              <w:rPr>
                <w:rFonts w:ascii="Times New Roman" w:hAnsi="Times New Roman" w:cs="Times New Roman"/>
                <w:b/>
                <w:bCs/>
                <w:i/>
                <w:iCs/>
                <w:sz w:val="24"/>
                <w:szCs w:val="24"/>
              </w:rPr>
              <w:t xml:space="preserve">līgums </w:t>
            </w:r>
            <w:r w:rsidR="00043342" w:rsidRPr="00D214BC">
              <w:rPr>
                <w:rFonts w:ascii="Times New Roman" w:hAnsi="Times New Roman" w:cs="Times New Roman"/>
                <w:sz w:val="24"/>
                <w:szCs w:val="24"/>
              </w:rPr>
              <w:t>vai</w:t>
            </w:r>
            <w:r w:rsidR="00043342" w:rsidRPr="0032623B">
              <w:rPr>
                <w:rFonts w:ascii="Times New Roman" w:hAnsi="Times New Roman" w:cs="Times New Roman"/>
                <w:b/>
                <w:bCs/>
                <w:i/>
                <w:iCs/>
                <w:sz w:val="24"/>
                <w:szCs w:val="24"/>
              </w:rPr>
              <w:t xml:space="preserve"> Vienošanās pie esošā darba līguma,</w:t>
            </w:r>
            <w:r w:rsidR="00043342" w:rsidRPr="0032623B">
              <w:rPr>
                <w:rFonts w:ascii="Times New Roman" w:hAnsi="Times New Roman" w:cs="Times New Roman"/>
                <w:sz w:val="24"/>
                <w:szCs w:val="24"/>
              </w:rPr>
              <w:t xml:space="preserve"> </w:t>
            </w:r>
            <w:r w:rsidR="00043342" w:rsidRPr="00D214BC">
              <w:rPr>
                <w:rFonts w:ascii="Times New Roman" w:hAnsi="Times New Roman" w:cs="Times New Roman"/>
                <w:sz w:val="24"/>
                <w:szCs w:val="24"/>
              </w:rPr>
              <w:t>vai</w:t>
            </w:r>
            <w:r w:rsidR="00043342" w:rsidRPr="0032623B">
              <w:rPr>
                <w:rFonts w:ascii="Times New Roman" w:hAnsi="Times New Roman" w:cs="Times New Roman"/>
                <w:b/>
                <w:bCs/>
                <w:i/>
                <w:iCs/>
                <w:sz w:val="24"/>
                <w:szCs w:val="24"/>
              </w:rPr>
              <w:t xml:space="preserve"> </w:t>
            </w:r>
            <w:r w:rsidR="00043342">
              <w:rPr>
                <w:rFonts w:ascii="Times New Roman" w:hAnsi="Times New Roman" w:cs="Times New Roman"/>
                <w:b/>
                <w:bCs/>
                <w:i/>
                <w:iCs/>
                <w:sz w:val="24"/>
                <w:szCs w:val="24"/>
              </w:rPr>
              <w:t>Organizācijas r</w:t>
            </w:r>
            <w:r w:rsidR="00043342" w:rsidRPr="0032623B">
              <w:rPr>
                <w:rFonts w:ascii="Times New Roman" w:hAnsi="Times New Roman" w:cs="Times New Roman"/>
                <w:b/>
                <w:bCs/>
                <w:i/>
                <w:iCs/>
                <w:sz w:val="24"/>
                <w:szCs w:val="24"/>
              </w:rPr>
              <w:t xml:space="preserve">īkojums </w:t>
            </w:r>
            <w:r w:rsidR="00043342" w:rsidRPr="0032623B">
              <w:rPr>
                <w:rFonts w:ascii="Times New Roman" w:hAnsi="Times New Roman" w:cs="Times New Roman"/>
                <w:sz w:val="24"/>
                <w:szCs w:val="24"/>
              </w:rPr>
              <w:t>(</w:t>
            </w:r>
            <w:r w:rsidR="00000429">
              <w:rPr>
                <w:rFonts w:ascii="Times New Roman" w:hAnsi="Times New Roman" w:cs="Times New Roman"/>
                <w:sz w:val="24"/>
                <w:szCs w:val="24"/>
              </w:rPr>
              <w:t xml:space="preserve">piemēram, </w:t>
            </w:r>
            <w:r w:rsidR="00043342" w:rsidRPr="0032623B">
              <w:rPr>
                <w:rFonts w:ascii="Times New Roman" w:hAnsi="Times New Roman" w:cs="Times New Roman"/>
                <w:sz w:val="24"/>
                <w:szCs w:val="24"/>
              </w:rPr>
              <w:t>viens rīkojums par visiem darbiniekiem projektā, norādot viņu amatu, noslodzi un samaksu projektā)</w:t>
            </w:r>
          </w:p>
          <w:p w14:paraId="18C7244F" w14:textId="7220DD12" w:rsidR="00043342" w:rsidRPr="008B6872" w:rsidRDefault="00515176" w:rsidP="008B68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 xml:space="preserve">2.2. </w:t>
            </w:r>
            <w:r w:rsidR="00043342" w:rsidRPr="00F326E9">
              <w:rPr>
                <w:rFonts w:ascii="Times New Roman" w:hAnsi="Times New Roman" w:cs="Times New Roman"/>
                <w:b/>
                <w:bCs/>
                <w:i/>
                <w:iCs/>
                <w:sz w:val="24"/>
                <w:szCs w:val="24"/>
              </w:rPr>
              <w:t xml:space="preserve">Algu </w:t>
            </w:r>
            <w:r w:rsidR="00043342">
              <w:rPr>
                <w:rFonts w:ascii="Times New Roman" w:hAnsi="Times New Roman" w:cs="Times New Roman"/>
                <w:b/>
                <w:bCs/>
                <w:i/>
                <w:iCs/>
                <w:sz w:val="24"/>
                <w:szCs w:val="24"/>
              </w:rPr>
              <w:t xml:space="preserve">aprēķinu </w:t>
            </w:r>
            <w:r w:rsidR="00043342" w:rsidRPr="00F326E9">
              <w:rPr>
                <w:rFonts w:ascii="Times New Roman" w:hAnsi="Times New Roman" w:cs="Times New Roman"/>
                <w:b/>
                <w:bCs/>
                <w:i/>
                <w:iCs/>
                <w:sz w:val="24"/>
                <w:szCs w:val="24"/>
              </w:rPr>
              <w:t>saraksts</w:t>
            </w:r>
            <w:r w:rsidR="00043342" w:rsidRPr="008B6872">
              <w:rPr>
                <w:rFonts w:ascii="Times New Roman" w:hAnsi="Times New Roman" w:cs="Times New Roman"/>
                <w:sz w:val="24"/>
                <w:szCs w:val="24"/>
              </w:rPr>
              <w:t xml:space="preserve">, kurā norādīta bruto darba samaksa, nodokļu aprēķins (atbilstoši attiecīgās valsts </w:t>
            </w:r>
            <w:r w:rsidR="00043342">
              <w:rPr>
                <w:rFonts w:ascii="Times New Roman" w:hAnsi="Times New Roman" w:cs="Times New Roman"/>
                <w:sz w:val="24"/>
                <w:szCs w:val="24"/>
              </w:rPr>
              <w:t>normatīvo aktu prasībām</w:t>
            </w:r>
            <w:r w:rsidR="00043342" w:rsidRPr="008B6872">
              <w:rPr>
                <w:rFonts w:ascii="Times New Roman" w:hAnsi="Times New Roman" w:cs="Times New Roman"/>
                <w:sz w:val="24"/>
                <w:szCs w:val="24"/>
              </w:rPr>
              <w:t>)</w:t>
            </w:r>
            <w:r w:rsidR="0068603F">
              <w:rPr>
                <w:rFonts w:ascii="Times New Roman" w:hAnsi="Times New Roman" w:cs="Times New Roman"/>
                <w:sz w:val="24"/>
                <w:szCs w:val="24"/>
              </w:rPr>
              <w:t>, t.sk. darba devēja nodokļ</w:t>
            </w:r>
            <w:r w:rsidR="00E46B0B">
              <w:rPr>
                <w:rFonts w:ascii="Times New Roman" w:hAnsi="Times New Roman" w:cs="Times New Roman"/>
                <w:sz w:val="24"/>
                <w:szCs w:val="24"/>
              </w:rPr>
              <w:t>u aprēķins</w:t>
            </w:r>
            <w:r w:rsidR="001C644C">
              <w:rPr>
                <w:rFonts w:ascii="Times New Roman" w:hAnsi="Times New Roman" w:cs="Times New Roman"/>
                <w:sz w:val="24"/>
                <w:szCs w:val="24"/>
              </w:rPr>
              <w:t xml:space="preserve">, un </w:t>
            </w:r>
            <w:r w:rsidR="00700551">
              <w:rPr>
                <w:rFonts w:ascii="Times New Roman" w:hAnsi="Times New Roman" w:cs="Times New Roman"/>
                <w:sz w:val="24"/>
                <w:szCs w:val="24"/>
              </w:rPr>
              <w:t>darbiniekam izmaksājamā summa.</w:t>
            </w:r>
          </w:p>
          <w:p w14:paraId="2AC89CC1" w14:textId="1E19B8A0" w:rsidR="00043342" w:rsidRDefault="00515176" w:rsidP="008B68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2.3. Atbilstoši līgumam par darba veikšanu (</w:t>
            </w:r>
            <w:r w:rsidR="00D66341">
              <w:rPr>
                <w:rFonts w:ascii="Times New Roman" w:hAnsi="Times New Roman" w:cs="Times New Roman"/>
                <w:sz w:val="24"/>
                <w:szCs w:val="24"/>
              </w:rPr>
              <w:t>7.</w:t>
            </w:r>
            <w:r w:rsidR="00043342">
              <w:rPr>
                <w:rFonts w:ascii="Times New Roman" w:hAnsi="Times New Roman" w:cs="Times New Roman"/>
                <w:sz w:val="24"/>
                <w:szCs w:val="24"/>
              </w:rPr>
              <w:t xml:space="preserve">2.1.punkta dokumentācija) </w:t>
            </w:r>
            <w:r w:rsidR="005B61FE">
              <w:rPr>
                <w:rFonts w:ascii="Times New Roman" w:hAnsi="Times New Roman" w:cs="Times New Roman"/>
                <w:sz w:val="24"/>
                <w:szCs w:val="24"/>
              </w:rPr>
              <w:t xml:space="preserve">vai nu </w:t>
            </w:r>
            <w:r w:rsidR="00043342">
              <w:rPr>
                <w:rFonts w:ascii="Times New Roman" w:hAnsi="Times New Roman" w:cs="Times New Roman"/>
                <w:sz w:val="24"/>
                <w:szCs w:val="24"/>
              </w:rPr>
              <w:t>d</w:t>
            </w:r>
            <w:r w:rsidR="00043342" w:rsidRPr="008B6872">
              <w:rPr>
                <w:rFonts w:ascii="Times New Roman" w:hAnsi="Times New Roman" w:cs="Times New Roman"/>
                <w:sz w:val="24"/>
                <w:szCs w:val="24"/>
              </w:rPr>
              <w:t xml:space="preserve">etalizēts </w:t>
            </w:r>
            <w:r w:rsidR="00043342" w:rsidRPr="00C60309">
              <w:rPr>
                <w:rFonts w:ascii="Times New Roman" w:hAnsi="Times New Roman" w:cs="Times New Roman"/>
                <w:b/>
                <w:bCs/>
                <w:i/>
                <w:iCs/>
                <w:sz w:val="24"/>
                <w:szCs w:val="24"/>
              </w:rPr>
              <w:t>darbu pieņemšanas – nodošanas akts</w:t>
            </w:r>
            <w:r w:rsidR="005B61FE">
              <w:rPr>
                <w:rFonts w:ascii="Times New Roman" w:hAnsi="Times New Roman" w:cs="Times New Roman"/>
                <w:b/>
                <w:bCs/>
                <w:i/>
                <w:iCs/>
                <w:sz w:val="24"/>
                <w:szCs w:val="24"/>
              </w:rPr>
              <w:t>,</w:t>
            </w:r>
            <w:r w:rsidR="00043342">
              <w:rPr>
                <w:rFonts w:ascii="Times New Roman" w:hAnsi="Times New Roman" w:cs="Times New Roman"/>
                <w:sz w:val="24"/>
                <w:szCs w:val="24"/>
              </w:rPr>
              <w:t xml:space="preserve"> vai </w:t>
            </w:r>
            <w:r w:rsidR="00043342">
              <w:rPr>
                <w:rFonts w:ascii="Times New Roman" w:hAnsi="Times New Roman" w:cs="Times New Roman"/>
                <w:b/>
                <w:bCs/>
                <w:i/>
                <w:iCs/>
                <w:sz w:val="24"/>
                <w:szCs w:val="24"/>
              </w:rPr>
              <w:t>rēķins</w:t>
            </w:r>
            <w:r w:rsidR="00043342" w:rsidRPr="008B6872">
              <w:rPr>
                <w:rFonts w:ascii="Times New Roman" w:hAnsi="Times New Roman" w:cs="Times New Roman"/>
                <w:sz w:val="24"/>
                <w:szCs w:val="24"/>
              </w:rPr>
              <w:t>, kurā norādīts veiktais darbs, darba apjoms, atlīdzība par paveikto</w:t>
            </w:r>
            <w:r w:rsidR="00043342">
              <w:rPr>
                <w:rFonts w:ascii="Times New Roman" w:hAnsi="Times New Roman" w:cs="Times New Roman"/>
                <w:sz w:val="24"/>
                <w:szCs w:val="24"/>
              </w:rPr>
              <w:t>, datums</w:t>
            </w:r>
            <w:r w:rsidR="00043342" w:rsidRPr="008B6872">
              <w:rPr>
                <w:rFonts w:ascii="Times New Roman" w:hAnsi="Times New Roman" w:cs="Times New Roman"/>
                <w:sz w:val="24"/>
                <w:szCs w:val="24"/>
              </w:rPr>
              <w:t xml:space="preserve"> (</w:t>
            </w:r>
            <w:r w:rsidR="00043342">
              <w:rPr>
                <w:rFonts w:ascii="Times New Roman" w:hAnsi="Times New Roman" w:cs="Times New Roman"/>
                <w:sz w:val="24"/>
                <w:szCs w:val="24"/>
              </w:rPr>
              <w:t xml:space="preserve">piemēram, </w:t>
            </w:r>
            <w:r w:rsidR="00043342" w:rsidRPr="008B6872">
              <w:rPr>
                <w:rFonts w:ascii="Times New Roman" w:hAnsi="Times New Roman" w:cs="Times New Roman"/>
                <w:sz w:val="24"/>
                <w:szCs w:val="24"/>
              </w:rPr>
              <w:t>Uzņēmuma/ Autoratlīdzības līguma gadījumā)</w:t>
            </w:r>
          </w:p>
          <w:p w14:paraId="7E6E69D9" w14:textId="77777777" w:rsidR="00E82470" w:rsidRPr="008B6872" w:rsidRDefault="00E82470" w:rsidP="008B6872">
            <w:pPr>
              <w:autoSpaceDE w:val="0"/>
              <w:autoSpaceDN w:val="0"/>
              <w:adjustRightInd w:val="0"/>
              <w:jc w:val="both"/>
              <w:rPr>
                <w:rFonts w:ascii="Times New Roman" w:hAnsi="Times New Roman" w:cs="Times New Roman"/>
                <w:sz w:val="24"/>
                <w:szCs w:val="24"/>
              </w:rPr>
            </w:pPr>
          </w:p>
          <w:p w14:paraId="4006D132" w14:textId="50202DD2" w:rsidR="00043342" w:rsidRPr="00D40BBF" w:rsidRDefault="00043342" w:rsidP="008B6872">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0FC837D0" w14:textId="77777777" w:rsidR="00043342" w:rsidRDefault="00515176" w:rsidP="008B6872">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p w14:paraId="3A9606ED" w14:textId="77777777" w:rsidR="000E2075" w:rsidRDefault="000E2075" w:rsidP="008B6872">
            <w:pPr>
              <w:autoSpaceDE w:val="0"/>
              <w:autoSpaceDN w:val="0"/>
              <w:adjustRightInd w:val="0"/>
              <w:jc w:val="both"/>
              <w:rPr>
                <w:rFonts w:ascii="Times New Roman" w:hAnsi="Times New Roman" w:cs="Times New Roman"/>
                <w:sz w:val="24"/>
                <w:szCs w:val="24"/>
              </w:rPr>
            </w:pPr>
          </w:p>
          <w:p w14:paraId="524304E9" w14:textId="7EA9BC1C"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 xml:space="preserve">Projekta izpildē iesaistītajam </w:t>
            </w:r>
            <w:r w:rsidR="00DD4F8E">
              <w:rPr>
                <w:rFonts w:ascii="Times New Roman" w:hAnsi="Times New Roman" w:cs="Times New Roman"/>
                <w:sz w:val="24"/>
                <w:szCs w:val="24"/>
              </w:rPr>
              <w:t xml:space="preserve">īstenošanas un administratīvajam </w:t>
            </w:r>
            <w:r w:rsidRPr="00965EAF">
              <w:rPr>
                <w:rFonts w:ascii="Times New Roman" w:hAnsi="Times New Roman" w:cs="Times New Roman"/>
                <w:sz w:val="24"/>
                <w:szCs w:val="24"/>
              </w:rPr>
              <w:t>personālam projekta īstenošanas laikā ir jābūt darba tiesiskajās attiecībās ar projekta īstenotāju vai jābūt noslēgtam uzņēmuma līgumam par ārpakalpojumu sniegšanu. Ja ar personālu ir nodibinātas darba tiesiskās attiecības vai ārpakalpojumu sniedzējs ir fiziska persona, kas nav reģistrējusies VID kā saimnieciskās darbības veicēja, par šo personālu projekta īstenotājam ir jāveic darba devēja valsts sociālās apdrošināšanas obligātās iemaksas (turpmāk – VSAOI).</w:t>
            </w:r>
          </w:p>
          <w:p w14:paraId="4D3726B2" w14:textId="77777777" w:rsidR="009F155C" w:rsidRPr="00965EAF" w:rsidRDefault="009F155C" w:rsidP="009F155C">
            <w:pPr>
              <w:autoSpaceDE w:val="0"/>
              <w:autoSpaceDN w:val="0"/>
              <w:adjustRightInd w:val="0"/>
              <w:jc w:val="both"/>
              <w:rPr>
                <w:rFonts w:ascii="Times New Roman" w:hAnsi="Times New Roman" w:cs="Times New Roman"/>
                <w:sz w:val="24"/>
                <w:szCs w:val="24"/>
              </w:rPr>
            </w:pPr>
          </w:p>
          <w:p w14:paraId="7414D649" w14:textId="3722EF4C"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Ja uz projekta uzsākšanas brīdi personālam jau ir spēkā esošs darba vai pakalpojuma līgums, tad tiek slēgta papildu vienošanās pie spēkā esošā līguma par papildus projektā veicamajiem pienākumiem, darba apjomu un atalgojuma likmi.</w:t>
            </w:r>
          </w:p>
          <w:p w14:paraId="5E6D9CF6"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Ja projektā veicamie pienākumi paredzēti jau esošā līguma un samaksas ietvaros, tad ar organizācijas rīkojumu darbiniekam jāuzdod projekta īstenošanas periodā konkrētu uzdevumu veikšana projektā noteiktā apjomā un ar noteiktu samaksas likmi.</w:t>
            </w:r>
          </w:p>
          <w:p w14:paraId="3EC8ADEA" w14:textId="74E3BE50"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 xml:space="preserve">Ar projekta īstenošanas personālu (atsevišķu pasākumu lektoriem, ekspertiem u.c.) vispiemērotāk būtu slēgt </w:t>
            </w:r>
            <w:r w:rsidR="00B5084E">
              <w:rPr>
                <w:rFonts w:ascii="Times New Roman" w:hAnsi="Times New Roman" w:cs="Times New Roman"/>
                <w:sz w:val="24"/>
                <w:szCs w:val="24"/>
              </w:rPr>
              <w:t>uzņēmuma līgums</w:t>
            </w:r>
            <w:r w:rsidR="00B5084E" w:rsidRPr="00965EAF">
              <w:rPr>
                <w:rFonts w:ascii="Times New Roman" w:hAnsi="Times New Roman" w:cs="Times New Roman"/>
                <w:sz w:val="24"/>
                <w:szCs w:val="24"/>
              </w:rPr>
              <w:t xml:space="preserve"> </w:t>
            </w:r>
            <w:r w:rsidRPr="00965EAF">
              <w:rPr>
                <w:rFonts w:ascii="Times New Roman" w:hAnsi="Times New Roman" w:cs="Times New Roman"/>
                <w:sz w:val="24"/>
                <w:szCs w:val="24"/>
              </w:rPr>
              <w:t>līgumus. Ļoti rūpīgi jāapsver autoratlīdzības līgumu slēgšanas pamatotība.</w:t>
            </w:r>
          </w:p>
          <w:p w14:paraId="5C33C0F0" w14:textId="52721B56" w:rsidR="009F155C" w:rsidRPr="00965EAF" w:rsidRDefault="009F155C" w:rsidP="009F155C">
            <w:pPr>
              <w:autoSpaceDE w:val="0"/>
              <w:autoSpaceDN w:val="0"/>
              <w:adjustRightInd w:val="0"/>
              <w:jc w:val="both"/>
              <w:rPr>
                <w:rFonts w:ascii="Times New Roman" w:hAnsi="Times New Roman" w:cs="Times New Roman"/>
                <w:sz w:val="24"/>
                <w:szCs w:val="24"/>
              </w:rPr>
            </w:pPr>
          </w:p>
          <w:p w14:paraId="7F48761C" w14:textId="6688A03D"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 xml:space="preserve">Saskaņā ar Autortiesību likuma (skatīt – </w:t>
            </w:r>
            <w:hyperlink r:id="rId12" w:history="1">
              <w:r w:rsidRPr="00EB37EB">
                <w:rPr>
                  <w:rStyle w:val="Hipersaite"/>
                  <w:rFonts w:ascii="Times New Roman" w:hAnsi="Times New Roman" w:cs="Times New Roman"/>
                  <w:sz w:val="24"/>
                  <w:szCs w:val="24"/>
                </w:rPr>
                <w:t>https://likumi.lv/ta/id/5138-autortiesibu-likums</w:t>
              </w:r>
            </w:hyperlink>
            <w:r w:rsidRPr="00965EAF">
              <w:rPr>
                <w:rFonts w:ascii="Times New Roman" w:hAnsi="Times New Roman" w:cs="Times New Roman"/>
                <w:sz w:val="24"/>
                <w:szCs w:val="24"/>
              </w:rPr>
              <w:t xml:space="preserve">) 4.pantu, </w:t>
            </w:r>
            <w:proofErr w:type="spellStart"/>
            <w:r w:rsidRPr="00965EAF">
              <w:rPr>
                <w:rFonts w:ascii="Times New Roman" w:hAnsi="Times New Roman" w:cs="Times New Roman"/>
                <w:sz w:val="24"/>
                <w:szCs w:val="24"/>
              </w:rPr>
              <w:t>autordarbi</w:t>
            </w:r>
            <w:proofErr w:type="spellEnd"/>
            <w:r w:rsidRPr="00965EAF">
              <w:rPr>
                <w:rFonts w:ascii="Times New Roman" w:hAnsi="Times New Roman" w:cs="Times New Roman"/>
                <w:sz w:val="24"/>
                <w:szCs w:val="24"/>
              </w:rPr>
              <w:t xml:space="preserve"> var būt:</w:t>
            </w:r>
          </w:p>
          <w:p w14:paraId="19E80224"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lastRenderedPageBreak/>
              <w:t>1) literārie darbi (grāmatas, brošūras, runas, datorprogrammas, lekcijas, aicinājumi, ziņojumi, sprediķi un citi līdzīga veida darbi);</w:t>
            </w:r>
          </w:p>
          <w:p w14:paraId="74A6DD31"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2) dramatiskie un muzikāli dramatiskie darbi, scenāriji, audiovizuālu darbu literārie projekti;</w:t>
            </w:r>
          </w:p>
          <w:p w14:paraId="408090E5"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3) horeogrāfiskie darbi un pantomīmas;</w:t>
            </w:r>
          </w:p>
          <w:p w14:paraId="1F4370D8"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4) muzikālie darbi ar tekstu vai bez tā;</w:t>
            </w:r>
          </w:p>
          <w:p w14:paraId="794CC52A"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5) audiovizuālie darbi;</w:t>
            </w:r>
          </w:p>
          <w:p w14:paraId="1134CD07"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6) zīmējumi, glezniecības, tēlniecības un grafikas darbi un citi mākslas darbi;</w:t>
            </w:r>
          </w:p>
          <w:p w14:paraId="31AA4742"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7) lietišķās mākslas darbi, dekorācijas un scenogrāfijas darbi;</w:t>
            </w:r>
          </w:p>
          <w:p w14:paraId="6C7C6DEA"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8) dizaina darbi;</w:t>
            </w:r>
          </w:p>
          <w:p w14:paraId="7C919A06"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9) fotogrāfiskie darbi un darbi, kas izpildīti fotogrāfijai līdzīgā veidā;</w:t>
            </w:r>
          </w:p>
          <w:p w14:paraId="78CEC74C"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2FC096D6"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 xml:space="preserve">11) ģeogrāfiskās kartes, plāni, skices, plastiskie darbi, kas attiecas uz ģeogrāfiju, topogrāfiju un citām zinātnēm </w:t>
            </w:r>
          </w:p>
          <w:p w14:paraId="0A675CB2" w14:textId="77777777" w:rsidR="009F155C" w:rsidRPr="00965EAF"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12) u.c.</w:t>
            </w:r>
          </w:p>
          <w:p w14:paraId="3A5BE10C" w14:textId="77777777" w:rsidR="009F155C" w:rsidRDefault="009F155C" w:rsidP="009F155C">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 xml:space="preserve">Autoratlīdzību izmaksas saistītas ar specifisku nodokļu regulējumu. </w:t>
            </w:r>
          </w:p>
          <w:p w14:paraId="2B36D538" w14:textId="3CA8E9A6" w:rsidR="00660B5C" w:rsidRPr="00965EAF" w:rsidRDefault="00660B5C" w:rsidP="009F15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Fondam ir tiesības </w:t>
            </w:r>
            <w:r w:rsidR="00482F53">
              <w:rPr>
                <w:rFonts w:ascii="Times New Roman" w:hAnsi="Times New Roman" w:cs="Times New Roman"/>
                <w:sz w:val="24"/>
                <w:szCs w:val="24"/>
              </w:rPr>
              <w:t>lūgt</w:t>
            </w:r>
            <w:r w:rsidR="00120ED5">
              <w:rPr>
                <w:rFonts w:ascii="Times New Roman" w:hAnsi="Times New Roman" w:cs="Times New Roman"/>
                <w:sz w:val="24"/>
                <w:szCs w:val="24"/>
              </w:rPr>
              <w:t xml:space="preserve"> Valsts ieņēmumu dienest</w:t>
            </w:r>
            <w:r w:rsidR="00482F53">
              <w:rPr>
                <w:rFonts w:ascii="Times New Roman" w:hAnsi="Times New Roman" w:cs="Times New Roman"/>
                <w:sz w:val="24"/>
                <w:szCs w:val="24"/>
              </w:rPr>
              <w:t>u izvērtēt autoratlīdzības līguma piemērošanas pamatotību</w:t>
            </w:r>
            <w:r w:rsidR="00672BC6">
              <w:rPr>
                <w:rFonts w:ascii="Times New Roman" w:hAnsi="Times New Roman" w:cs="Times New Roman"/>
                <w:sz w:val="24"/>
                <w:szCs w:val="24"/>
              </w:rPr>
              <w:t xml:space="preserve">. Neatbilstošas līguma formas un nodokļu nomaksas gadījumā, </w:t>
            </w:r>
            <w:r w:rsidR="000B2651">
              <w:rPr>
                <w:rFonts w:ascii="Times New Roman" w:hAnsi="Times New Roman" w:cs="Times New Roman"/>
                <w:sz w:val="24"/>
                <w:szCs w:val="24"/>
              </w:rPr>
              <w:t>Fondam ir tiesības izdevumus atzīt par neattiecināmiem.</w:t>
            </w:r>
            <w:r w:rsidR="00672BC6">
              <w:rPr>
                <w:rFonts w:ascii="Times New Roman" w:hAnsi="Times New Roman" w:cs="Times New Roman"/>
                <w:sz w:val="24"/>
                <w:szCs w:val="24"/>
              </w:rPr>
              <w:t xml:space="preserve"> </w:t>
            </w:r>
          </w:p>
          <w:p w14:paraId="6D325879" w14:textId="273E3AE5" w:rsidR="000E2075" w:rsidRPr="008B6872" w:rsidRDefault="009F155C" w:rsidP="008B6872">
            <w:pPr>
              <w:autoSpaceDE w:val="0"/>
              <w:autoSpaceDN w:val="0"/>
              <w:adjustRightInd w:val="0"/>
              <w:jc w:val="both"/>
              <w:rPr>
                <w:rFonts w:ascii="Times New Roman" w:hAnsi="Times New Roman" w:cs="Times New Roman"/>
                <w:sz w:val="24"/>
                <w:szCs w:val="24"/>
              </w:rPr>
            </w:pPr>
            <w:r w:rsidRPr="00965EAF">
              <w:rPr>
                <w:rFonts w:ascii="Times New Roman" w:hAnsi="Times New Roman" w:cs="Times New Roman"/>
                <w:sz w:val="24"/>
                <w:szCs w:val="24"/>
              </w:rPr>
              <w:t>LŪDZAM RŪPĪGI APSVĒRT AUTORATLĪDZĪBAS LĪGUMA SLĒGŠANAS PAMATOTĪBU!</w:t>
            </w:r>
          </w:p>
        </w:tc>
      </w:tr>
      <w:tr w:rsidR="00043342" w:rsidRPr="008B6872" w14:paraId="472FC7EF" w14:textId="77777777" w:rsidTr="4A5B3B28">
        <w:tc>
          <w:tcPr>
            <w:tcW w:w="504" w:type="pct"/>
          </w:tcPr>
          <w:p w14:paraId="65D0A01B" w14:textId="0AB73FBE" w:rsidR="00043342" w:rsidRPr="00F72543" w:rsidRDefault="00F72543" w:rsidP="00DD7D78">
            <w:pPr>
              <w:jc w:val="both"/>
              <w:rPr>
                <w:rFonts w:ascii="Times New Roman" w:hAnsi="Times New Roman" w:cs="Times New Roman"/>
                <w:sz w:val="24"/>
                <w:szCs w:val="24"/>
              </w:rPr>
            </w:pPr>
            <w:r w:rsidRPr="00F72543">
              <w:rPr>
                <w:rFonts w:ascii="Times New Roman" w:hAnsi="Times New Roman" w:cs="Times New Roman"/>
                <w:sz w:val="24"/>
                <w:szCs w:val="24"/>
              </w:rPr>
              <w:lastRenderedPageBreak/>
              <w:t>7.</w:t>
            </w:r>
            <w:r w:rsidR="00043342" w:rsidRPr="00F72543">
              <w:rPr>
                <w:rFonts w:ascii="Times New Roman" w:hAnsi="Times New Roman" w:cs="Times New Roman"/>
                <w:sz w:val="24"/>
                <w:szCs w:val="24"/>
              </w:rPr>
              <w:t>3.</w:t>
            </w:r>
          </w:p>
        </w:tc>
        <w:tc>
          <w:tcPr>
            <w:tcW w:w="1579" w:type="pct"/>
          </w:tcPr>
          <w:p w14:paraId="1CF12685" w14:textId="77777777" w:rsidR="00043342" w:rsidRPr="008B6872" w:rsidRDefault="00043342" w:rsidP="00DD7D7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Par t</w:t>
            </w:r>
            <w:r w:rsidRPr="008B6872">
              <w:rPr>
                <w:rFonts w:ascii="Times New Roman" w:hAnsi="Times New Roman" w:cs="Times New Roman"/>
                <w:b/>
                <w:bCs/>
                <w:sz w:val="24"/>
                <w:szCs w:val="24"/>
              </w:rPr>
              <w:t>ransporta</w:t>
            </w:r>
          </w:p>
          <w:p w14:paraId="0F9B233F" w14:textId="6A5F8359" w:rsidR="00043342" w:rsidRDefault="00043342" w:rsidP="00DD7D78">
            <w:pPr>
              <w:jc w:val="both"/>
              <w:rPr>
                <w:rFonts w:ascii="Times New Roman" w:hAnsi="Times New Roman" w:cs="Times New Roman"/>
                <w:b/>
                <w:sz w:val="24"/>
                <w:szCs w:val="24"/>
              </w:rPr>
            </w:pPr>
            <w:r>
              <w:rPr>
                <w:rFonts w:ascii="Times New Roman" w:hAnsi="Times New Roman" w:cs="Times New Roman"/>
                <w:b/>
                <w:bCs/>
                <w:sz w:val="24"/>
                <w:szCs w:val="24"/>
              </w:rPr>
              <w:t>i</w:t>
            </w:r>
            <w:r w:rsidRPr="008B6872">
              <w:rPr>
                <w:rFonts w:ascii="Times New Roman" w:hAnsi="Times New Roman" w:cs="Times New Roman"/>
                <w:b/>
                <w:bCs/>
                <w:sz w:val="24"/>
                <w:szCs w:val="24"/>
              </w:rPr>
              <w:t>zdevum</w:t>
            </w:r>
            <w:r>
              <w:rPr>
                <w:rFonts w:ascii="Times New Roman" w:hAnsi="Times New Roman" w:cs="Times New Roman"/>
                <w:b/>
                <w:bCs/>
                <w:sz w:val="24"/>
                <w:szCs w:val="24"/>
              </w:rPr>
              <w:t>iem</w:t>
            </w:r>
          </w:p>
        </w:tc>
        <w:tc>
          <w:tcPr>
            <w:tcW w:w="2917" w:type="pct"/>
          </w:tcPr>
          <w:p w14:paraId="649E386F" w14:textId="6D638CE7" w:rsidR="00043342" w:rsidRDefault="00515176" w:rsidP="00DD7D78">
            <w:pPr>
              <w:autoSpaceDE w:val="0"/>
              <w:autoSpaceDN w:val="0"/>
              <w:adjustRightInd w:val="0"/>
              <w:jc w:val="both"/>
              <w:rPr>
                <w:rFonts w:ascii="Times New Roman" w:hAnsi="Times New Roman" w:cs="Times New Roman"/>
                <w:b/>
                <w:bCs/>
                <w:i/>
                <w:iCs/>
                <w:sz w:val="24"/>
                <w:szCs w:val="24"/>
              </w:rPr>
            </w:pPr>
            <w:r>
              <w:rPr>
                <w:rFonts w:ascii="Times New Roman" w:hAnsi="Times New Roman" w:cs="Times New Roman"/>
                <w:sz w:val="24"/>
                <w:szCs w:val="24"/>
              </w:rPr>
              <w:t>7.</w:t>
            </w:r>
            <w:r w:rsidR="00043342">
              <w:rPr>
                <w:rFonts w:ascii="Times New Roman" w:hAnsi="Times New Roman" w:cs="Times New Roman"/>
                <w:sz w:val="24"/>
                <w:szCs w:val="24"/>
              </w:rPr>
              <w:t>3.</w:t>
            </w:r>
            <w:r w:rsidR="00043342" w:rsidRPr="008B6872">
              <w:rPr>
                <w:rFonts w:ascii="Times New Roman" w:hAnsi="Times New Roman" w:cs="Times New Roman"/>
                <w:sz w:val="24"/>
                <w:szCs w:val="24"/>
              </w:rPr>
              <w:t xml:space="preserve">1. </w:t>
            </w:r>
            <w:r w:rsidR="00043342" w:rsidRPr="00A82864">
              <w:rPr>
                <w:rFonts w:ascii="Times New Roman" w:hAnsi="Times New Roman" w:cs="Times New Roman"/>
                <w:b/>
                <w:bCs/>
                <w:i/>
                <w:iCs/>
                <w:sz w:val="24"/>
                <w:szCs w:val="24"/>
              </w:rPr>
              <w:t>Degvielas čeks</w:t>
            </w:r>
            <w:r w:rsidR="00043342" w:rsidRPr="008B6872">
              <w:rPr>
                <w:rFonts w:ascii="Times New Roman" w:hAnsi="Times New Roman" w:cs="Times New Roman"/>
                <w:sz w:val="24"/>
                <w:szCs w:val="24"/>
              </w:rPr>
              <w:t xml:space="preserve"> </w:t>
            </w:r>
            <w:r w:rsidR="00043342">
              <w:rPr>
                <w:rFonts w:ascii="Times New Roman" w:hAnsi="Times New Roman" w:cs="Times New Roman"/>
                <w:sz w:val="24"/>
                <w:szCs w:val="24"/>
              </w:rPr>
              <w:t xml:space="preserve">vai </w:t>
            </w:r>
            <w:r w:rsidR="00043342" w:rsidRPr="00DD7D78">
              <w:rPr>
                <w:rFonts w:ascii="Times New Roman" w:hAnsi="Times New Roman" w:cs="Times New Roman"/>
                <w:b/>
                <w:bCs/>
                <w:i/>
                <w:iCs/>
                <w:sz w:val="24"/>
                <w:szCs w:val="24"/>
              </w:rPr>
              <w:t>rēķins</w:t>
            </w:r>
            <w:r w:rsidR="00043342">
              <w:rPr>
                <w:rFonts w:ascii="Times New Roman" w:hAnsi="Times New Roman" w:cs="Times New Roman"/>
                <w:b/>
                <w:bCs/>
                <w:i/>
                <w:iCs/>
                <w:sz w:val="24"/>
                <w:szCs w:val="24"/>
              </w:rPr>
              <w:t>-atskaite</w:t>
            </w:r>
          </w:p>
          <w:p w14:paraId="7D4E2C74" w14:textId="67C22807" w:rsidR="00043342" w:rsidRPr="00C57CBA" w:rsidRDefault="00043342" w:rsidP="00C57CBA">
            <w:pPr>
              <w:jc w:val="both"/>
              <w:rPr>
                <w:rFonts w:ascii="Times New Roman" w:hAnsi="Times New Roman" w:cs="Times New Roman"/>
                <w:i/>
                <w:iCs/>
                <w:sz w:val="24"/>
                <w:szCs w:val="24"/>
              </w:rPr>
            </w:pPr>
            <w:r w:rsidRPr="00C57CBA">
              <w:rPr>
                <w:rFonts w:ascii="Times New Roman" w:hAnsi="Times New Roman" w:cs="Times New Roman"/>
                <w:i/>
                <w:iCs/>
                <w:sz w:val="24"/>
                <w:szCs w:val="24"/>
              </w:rPr>
              <w:t>Piemēram,</w:t>
            </w:r>
            <w:r>
              <w:rPr>
                <w:rFonts w:ascii="Times New Roman" w:hAnsi="Times New Roman" w:cs="Times New Roman"/>
                <w:sz w:val="24"/>
                <w:szCs w:val="24"/>
              </w:rPr>
              <w:t xml:space="preserve"> </w:t>
            </w:r>
            <w:r w:rsidRPr="00C57CBA">
              <w:rPr>
                <w:rFonts w:ascii="Times New Roman" w:hAnsi="Times New Roman" w:cs="Times New Roman"/>
                <w:i/>
                <w:iCs/>
                <w:sz w:val="24"/>
                <w:szCs w:val="24"/>
              </w:rPr>
              <w:t xml:space="preserve">organizācijas līgumu par regulāru degvielas iegādi ar degvielas tirgotāju, nav nepieciešams iesniegt. </w:t>
            </w:r>
          </w:p>
          <w:p w14:paraId="1925862E" w14:textId="458041BB"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 xml:space="preserve">3.2. </w:t>
            </w:r>
            <w:r w:rsidR="00043342" w:rsidRPr="003C3EE0">
              <w:rPr>
                <w:rFonts w:ascii="Times New Roman" w:hAnsi="Times New Roman" w:cs="Times New Roman"/>
                <w:b/>
                <w:bCs/>
                <w:i/>
                <w:iCs/>
                <w:sz w:val="24"/>
                <w:szCs w:val="24"/>
              </w:rPr>
              <w:t>M</w:t>
            </w:r>
            <w:r w:rsidR="00043342" w:rsidRPr="00535700">
              <w:rPr>
                <w:rFonts w:ascii="Times New Roman" w:hAnsi="Times New Roman" w:cs="Times New Roman"/>
                <w:b/>
                <w:bCs/>
                <w:i/>
                <w:iCs/>
                <w:sz w:val="24"/>
                <w:szCs w:val="24"/>
              </w:rPr>
              <w:t>aršruta lapa</w:t>
            </w:r>
            <w:r w:rsidR="00043342" w:rsidRPr="008B6872">
              <w:rPr>
                <w:rFonts w:ascii="Times New Roman" w:hAnsi="Times New Roman" w:cs="Times New Roman"/>
                <w:sz w:val="24"/>
                <w:szCs w:val="24"/>
              </w:rPr>
              <w:t xml:space="preserve">, kurā </w:t>
            </w:r>
            <w:r w:rsidR="00043342">
              <w:rPr>
                <w:rFonts w:ascii="Times New Roman" w:hAnsi="Times New Roman" w:cs="Times New Roman"/>
                <w:sz w:val="24"/>
                <w:szCs w:val="24"/>
              </w:rPr>
              <w:t xml:space="preserve">norādīts datums un </w:t>
            </w:r>
            <w:r w:rsidR="00043342" w:rsidRPr="008B6872">
              <w:rPr>
                <w:rFonts w:ascii="Times New Roman" w:hAnsi="Times New Roman" w:cs="Times New Roman"/>
                <w:sz w:val="24"/>
                <w:szCs w:val="24"/>
              </w:rPr>
              <w:t>atspoguļots maršruts, mērķis</w:t>
            </w:r>
            <w:r w:rsidR="006F621A">
              <w:rPr>
                <w:rFonts w:ascii="Times New Roman" w:hAnsi="Times New Roman" w:cs="Times New Roman"/>
                <w:sz w:val="24"/>
                <w:szCs w:val="24"/>
              </w:rPr>
              <w:t xml:space="preserve"> saistībā ar konkr</w:t>
            </w:r>
            <w:r w:rsidR="00156571">
              <w:rPr>
                <w:rFonts w:ascii="Times New Roman" w:hAnsi="Times New Roman" w:cs="Times New Roman"/>
                <w:sz w:val="24"/>
                <w:szCs w:val="24"/>
              </w:rPr>
              <w:t xml:space="preserve">ētu </w:t>
            </w:r>
            <w:r w:rsidR="006F621A">
              <w:rPr>
                <w:rFonts w:ascii="Times New Roman" w:hAnsi="Times New Roman" w:cs="Times New Roman"/>
                <w:sz w:val="24"/>
                <w:szCs w:val="24"/>
              </w:rPr>
              <w:t>projekta aktivitāti</w:t>
            </w:r>
            <w:r w:rsidR="00043342" w:rsidRPr="008B6872">
              <w:rPr>
                <w:rFonts w:ascii="Times New Roman" w:hAnsi="Times New Roman" w:cs="Times New Roman"/>
                <w:sz w:val="24"/>
                <w:szCs w:val="24"/>
              </w:rPr>
              <w:t>, nobrauktie km, patērētā degviela</w:t>
            </w:r>
          </w:p>
          <w:p w14:paraId="4F994F2D" w14:textId="6872F01A"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 xml:space="preserve">3.3. </w:t>
            </w:r>
            <w:r w:rsidR="00043342" w:rsidRPr="00515176">
              <w:rPr>
                <w:rFonts w:ascii="Times New Roman" w:hAnsi="Times New Roman" w:cs="Times New Roman"/>
                <w:b/>
                <w:bCs/>
                <w:i/>
                <w:iCs/>
                <w:sz w:val="24"/>
                <w:szCs w:val="24"/>
              </w:rPr>
              <w:t>S</w:t>
            </w:r>
            <w:r w:rsidR="00043342" w:rsidRPr="00535700">
              <w:rPr>
                <w:rFonts w:ascii="Times New Roman" w:hAnsi="Times New Roman" w:cs="Times New Roman"/>
                <w:b/>
                <w:bCs/>
                <w:i/>
                <w:iCs/>
                <w:sz w:val="24"/>
                <w:szCs w:val="24"/>
              </w:rPr>
              <w:t>abiedriskā transporta biļetes</w:t>
            </w:r>
            <w:r w:rsidR="0089351A">
              <w:rPr>
                <w:rFonts w:ascii="Times New Roman" w:hAnsi="Times New Roman" w:cs="Times New Roman"/>
                <w:b/>
                <w:bCs/>
                <w:i/>
                <w:iCs/>
                <w:sz w:val="24"/>
                <w:szCs w:val="24"/>
              </w:rPr>
              <w:t xml:space="preserve"> ar norādītu biļetes cenu</w:t>
            </w:r>
            <w:r w:rsidR="00043342">
              <w:rPr>
                <w:rFonts w:ascii="Times New Roman" w:hAnsi="Times New Roman" w:cs="Times New Roman"/>
                <w:sz w:val="24"/>
                <w:szCs w:val="24"/>
              </w:rPr>
              <w:t xml:space="preserve"> vai </w:t>
            </w:r>
            <w:r w:rsidR="00043342" w:rsidRPr="00535700">
              <w:rPr>
                <w:rFonts w:ascii="Times New Roman" w:hAnsi="Times New Roman" w:cs="Times New Roman"/>
                <w:b/>
                <w:bCs/>
                <w:i/>
                <w:iCs/>
                <w:sz w:val="24"/>
                <w:szCs w:val="24"/>
              </w:rPr>
              <w:t>čeks</w:t>
            </w:r>
          </w:p>
          <w:p w14:paraId="0015355A" w14:textId="4F2BDEC0"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3.4.</w:t>
            </w:r>
            <w:r w:rsidR="00043342" w:rsidRPr="008B6872">
              <w:rPr>
                <w:rFonts w:ascii="Times New Roman" w:hAnsi="Times New Roman" w:cs="Times New Roman"/>
                <w:sz w:val="24"/>
                <w:szCs w:val="24"/>
              </w:rPr>
              <w:t xml:space="preserve"> </w:t>
            </w:r>
            <w:r w:rsidR="00043342">
              <w:rPr>
                <w:rFonts w:ascii="Times New Roman" w:hAnsi="Times New Roman" w:cs="Times New Roman"/>
                <w:sz w:val="24"/>
                <w:szCs w:val="24"/>
              </w:rPr>
              <w:t>L</w:t>
            </w:r>
            <w:r w:rsidR="00043342" w:rsidRPr="008B6872">
              <w:rPr>
                <w:rFonts w:ascii="Times New Roman" w:hAnsi="Times New Roman" w:cs="Times New Roman"/>
                <w:sz w:val="24"/>
                <w:szCs w:val="24"/>
              </w:rPr>
              <w:t xml:space="preserve">idojumu gadījumā – </w:t>
            </w:r>
            <w:r w:rsidR="00043342" w:rsidRPr="00535700">
              <w:rPr>
                <w:rFonts w:ascii="Times New Roman" w:hAnsi="Times New Roman" w:cs="Times New Roman"/>
                <w:b/>
                <w:bCs/>
                <w:i/>
                <w:iCs/>
                <w:sz w:val="24"/>
                <w:szCs w:val="24"/>
              </w:rPr>
              <w:t xml:space="preserve">rēķins </w:t>
            </w:r>
            <w:r w:rsidR="00043342" w:rsidRPr="008B6872">
              <w:rPr>
                <w:rFonts w:ascii="Times New Roman" w:hAnsi="Times New Roman" w:cs="Times New Roman"/>
                <w:sz w:val="24"/>
                <w:szCs w:val="24"/>
              </w:rPr>
              <w:t xml:space="preserve">un </w:t>
            </w:r>
            <w:r w:rsidR="00043342" w:rsidRPr="00535700">
              <w:rPr>
                <w:rFonts w:ascii="Times New Roman" w:hAnsi="Times New Roman" w:cs="Times New Roman"/>
                <w:b/>
                <w:bCs/>
                <w:i/>
                <w:iCs/>
                <w:sz w:val="24"/>
                <w:szCs w:val="24"/>
              </w:rPr>
              <w:t>samaksas dokuments</w:t>
            </w:r>
            <w:r w:rsidR="009037F5">
              <w:rPr>
                <w:rFonts w:ascii="Times New Roman" w:hAnsi="Times New Roman" w:cs="Times New Roman"/>
                <w:b/>
                <w:bCs/>
                <w:i/>
                <w:iCs/>
                <w:sz w:val="24"/>
                <w:szCs w:val="24"/>
              </w:rPr>
              <w:t xml:space="preserve"> (7.1.p</w:t>
            </w:r>
            <w:r w:rsidR="003544FD">
              <w:rPr>
                <w:rFonts w:ascii="Times New Roman" w:hAnsi="Times New Roman" w:cs="Times New Roman"/>
                <w:b/>
                <w:bCs/>
                <w:i/>
                <w:iCs/>
                <w:sz w:val="24"/>
                <w:szCs w:val="24"/>
              </w:rPr>
              <w:t>unkts</w:t>
            </w:r>
            <w:r w:rsidR="009037F5">
              <w:rPr>
                <w:rFonts w:ascii="Times New Roman" w:hAnsi="Times New Roman" w:cs="Times New Roman"/>
                <w:b/>
                <w:bCs/>
                <w:i/>
                <w:iCs/>
                <w:sz w:val="24"/>
                <w:szCs w:val="24"/>
              </w:rPr>
              <w:t>)</w:t>
            </w:r>
          </w:p>
          <w:p w14:paraId="21989274" w14:textId="273CB768"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3</w:t>
            </w:r>
            <w:r w:rsidR="00043342" w:rsidRPr="008B6872">
              <w:rPr>
                <w:rFonts w:ascii="Times New Roman" w:hAnsi="Times New Roman" w:cs="Times New Roman"/>
                <w:sz w:val="24"/>
                <w:szCs w:val="24"/>
              </w:rPr>
              <w:t>.</w:t>
            </w:r>
            <w:r w:rsidR="00043342">
              <w:rPr>
                <w:rFonts w:ascii="Times New Roman" w:hAnsi="Times New Roman" w:cs="Times New Roman"/>
                <w:sz w:val="24"/>
                <w:szCs w:val="24"/>
              </w:rPr>
              <w:t>5.</w:t>
            </w:r>
            <w:r w:rsidR="00043342" w:rsidRPr="008B6872">
              <w:rPr>
                <w:rFonts w:ascii="Times New Roman" w:hAnsi="Times New Roman" w:cs="Times New Roman"/>
                <w:sz w:val="24"/>
                <w:szCs w:val="24"/>
              </w:rPr>
              <w:t xml:space="preserve"> </w:t>
            </w:r>
            <w:r w:rsidR="00043342" w:rsidRPr="00AE134A">
              <w:rPr>
                <w:rFonts w:ascii="Times New Roman" w:hAnsi="Times New Roman" w:cs="Times New Roman"/>
                <w:b/>
                <w:bCs/>
                <w:i/>
                <w:iCs/>
                <w:sz w:val="24"/>
                <w:szCs w:val="24"/>
              </w:rPr>
              <w:t>Nomāta transporta gadījumā</w:t>
            </w:r>
            <w:r w:rsidR="00043342">
              <w:rPr>
                <w:rFonts w:ascii="Times New Roman" w:hAnsi="Times New Roman" w:cs="Times New Roman"/>
                <w:sz w:val="24"/>
                <w:szCs w:val="24"/>
              </w:rPr>
              <w:t>:</w:t>
            </w:r>
          </w:p>
          <w:p w14:paraId="608DCD81" w14:textId="3899EBFD" w:rsidR="00043342" w:rsidRDefault="00515176" w:rsidP="005E09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 xml:space="preserve">3.5.1. </w:t>
            </w:r>
            <w:r w:rsidR="67250E4C" w:rsidRPr="60FB2130">
              <w:rPr>
                <w:rFonts w:ascii="Times New Roman" w:hAnsi="Times New Roman" w:cs="Times New Roman"/>
                <w:sz w:val="24"/>
                <w:szCs w:val="24"/>
              </w:rPr>
              <w:t xml:space="preserve">līgums (ja attiecināms) </w:t>
            </w:r>
            <w:r w:rsidR="15DB30B2" w:rsidRPr="60FB2130">
              <w:rPr>
                <w:rFonts w:ascii="Times New Roman" w:hAnsi="Times New Roman" w:cs="Times New Roman"/>
                <w:sz w:val="24"/>
                <w:szCs w:val="24"/>
              </w:rPr>
              <w:t>p</w:t>
            </w:r>
            <w:r w:rsidR="67250E4C" w:rsidRPr="60FB2130">
              <w:rPr>
                <w:rFonts w:ascii="Times New Roman" w:hAnsi="Times New Roman" w:cs="Times New Roman"/>
                <w:sz w:val="24"/>
                <w:szCs w:val="24"/>
              </w:rPr>
              <w:t>ar transporta pakalpojumiem saistītām izmaksām</w:t>
            </w:r>
          </w:p>
          <w:p w14:paraId="03C6F06B" w14:textId="08EDE93F" w:rsidR="005E0921" w:rsidRDefault="005E0921" w:rsidP="005E09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7.</w:t>
            </w:r>
            <w:r w:rsidRPr="60FB2130">
              <w:rPr>
                <w:rFonts w:ascii="Times New Roman" w:hAnsi="Times New Roman" w:cs="Times New Roman"/>
                <w:sz w:val="24"/>
                <w:szCs w:val="24"/>
              </w:rPr>
              <w:t>3.5.2.</w:t>
            </w:r>
            <w:r>
              <w:rPr>
                <w:rFonts w:ascii="Times New Roman" w:hAnsi="Times New Roman" w:cs="Times New Roman"/>
                <w:sz w:val="24"/>
                <w:szCs w:val="24"/>
              </w:rPr>
              <w:t xml:space="preserve"> </w:t>
            </w:r>
            <w:r w:rsidRPr="008B6872">
              <w:rPr>
                <w:rFonts w:ascii="Times New Roman" w:hAnsi="Times New Roman" w:cs="Times New Roman"/>
                <w:sz w:val="24"/>
                <w:szCs w:val="24"/>
              </w:rPr>
              <w:t>rēķins</w:t>
            </w:r>
            <w:r w:rsidR="009B3504">
              <w:rPr>
                <w:rFonts w:ascii="Times New Roman" w:hAnsi="Times New Roman" w:cs="Times New Roman"/>
                <w:sz w:val="24"/>
                <w:szCs w:val="24"/>
              </w:rPr>
              <w:t>, kurā norādīts transporta pakalpojuma sniegšanas datums</w:t>
            </w:r>
            <w:r w:rsidR="00AE3152">
              <w:rPr>
                <w:rFonts w:ascii="Times New Roman" w:hAnsi="Times New Roman" w:cs="Times New Roman"/>
                <w:sz w:val="24"/>
                <w:szCs w:val="24"/>
              </w:rPr>
              <w:t xml:space="preserve">, maršruts, nobrauktie km, </w:t>
            </w:r>
          </w:p>
          <w:p w14:paraId="7336296D" w14:textId="273C4EBF" w:rsidR="00AE3152" w:rsidRPr="00AE3152" w:rsidRDefault="00AE3152" w:rsidP="005E0921">
            <w:pPr>
              <w:autoSpaceDE w:val="0"/>
              <w:autoSpaceDN w:val="0"/>
              <w:adjustRightInd w:val="0"/>
              <w:jc w:val="both"/>
              <w:rPr>
                <w:rFonts w:ascii="Times New Roman" w:hAnsi="Times New Roman" w:cs="Times New Roman"/>
                <w:i/>
                <w:iCs/>
                <w:sz w:val="24"/>
                <w:szCs w:val="24"/>
              </w:rPr>
            </w:pPr>
            <w:r w:rsidRPr="00AE3152">
              <w:rPr>
                <w:rFonts w:ascii="Times New Roman" w:hAnsi="Times New Roman" w:cs="Times New Roman"/>
                <w:i/>
                <w:iCs/>
                <w:sz w:val="24"/>
                <w:szCs w:val="24"/>
              </w:rPr>
              <w:t>vai</w:t>
            </w:r>
          </w:p>
          <w:p w14:paraId="3B11CA9F" w14:textId="139E2006"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 xml:space="preserve">3.5.3. maršruta lapa, </w:t>
            </w:r>
            <w:r w:rsidR="00043342" w:rsidRPr="008B6872">
              <w:rPr>
                <w:rFonts w:ascii="Times New Roman" w:hAnsi="Times New Roman" w:cs="Times New Roman"/>
                <w:sz w:val="24"/>
                <w:szCs w:val="24"/>
              </w:rPr>
              <w:t xml:space="preserve">kurā </w:t>
            </w:r>
            <w:r w:rsidR="00043342">
              <w:rPr>
                <w:rFonts w:ascii="Times New Roman" w:hAnsi="Times New Roman" w:cs="Times New Roman"/>
                <w:sz w:val="24"/>
                <w:szCs w:val="24"/>
              </w:rPr>
              <w:t xml:space="preserve">norādīts datums un </w:t>
            </w:r>
            <w:r w:rsidR="00043342" w:rsidRPr="008B6872">
              <w:rPr>
                <w:rFonts w:ascii="Times New Roman" w:hAnsi="Times New Roman" w:cs="Times New Roman"/>
                <w:sz w:val="24"/>
                <w:szCs w:val="24"/>
              </w:rPr>
              <w:t>atspoguļots maršruts, mērķis, nobrauktie km, patērētā degviela</w:t>
            </w:r>
          </w:p>
          <w:p w14:paraId="627E7055" w14:textId="77777777" w:rsidR="00E82470" w:rsidRPr="008B6872" w:rsidRDefault="00E82470" w:rsidP="00DD7D78">
            <w:pPr>
              <w:autoSpaceDE w:val="0"/>
              <w:autoSpaceDN w:val="0"/>
              <w:adjustRightInd w:val="0"/>
              <w:jc w:val="both"/>
              <w:rPr>
                <w:rFonts w:ascii="Times New Roman" w:hAnsi="Times New Roman" w:cs="Times New Roman"/>
                <w:sz w:val="24"/>
                <w:szCs w:val="24"/>
              </w:rPr>
            </w:pPr>
          </w:p>
          <w:p w14:paraId="3496F9CC" w14:textId="106E23D4"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4DA3EFE4" w14:textId="7B6AF2FB"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043342" w:rsidRPr="008B6872" w14:paraId="4435C0B2" w14:textId="77777777" w:rsidTr="4A5B3B28">
        <w:tc>
          <w:tcPr>
            <w:tcW w:w="504" w:type="pct"/>
          </w:tcPr>
          <w:p w14:paraId="3DC3D7F6" w14:textId="4AE668D3" w:rsidR="00043342" w:rsidRPr="00F72543" w:rsidRDefault="00F72543" w:rsidP="00DD7D78">
            <w:pPr>
              <w:jc w:val="both"/>
              <w:rPr>
                <w:rFonts w:ascii="Times New Roman" w:hAnsi="Times New Roman" w:cs="Times New Roman"/>
                <w:bCs/>
                <w:sz w:val="24"/>
                <w:szCs w:val="24"/>
              </w:rPr>
            </w:pPr>
            <w:r w:rsidRPr="00F72543">
              <w:rPr>
                <w:rFonts w:ascii="Times New Roman" w:hAnsi="Times New Roman" w:cs="Times New Roman"/>
                <w:bCs/>
                <w:sz w:val="24"/>
                <w:szCs w:val="24"/>
              </w:rPr>
              <w:lastRenderedPageBreak/>
              <w:t>7.</w:t>
            </w:r>
            <w:r w:rsidR="00043342" w:rsidRPr="00F72543">
              <w:rPr>
                <w:rFonts w:ascii="Times New Roman" w:hAnsi="Times New Roman" w:cs="Times New Roman"/>
                <w:bCs/>
                <w:sz w:val="24"/>
                <w:szCs w:val="24"/>
              </w:rPr>
              <w:t>4.</w:t>
            </w:r>
          </w:p>
        </w:tc>
        <w:tc>
          <w:tcPr>
            <w:tcW w:w="1579" w:type="pct"/>
          </w:tcPr>
          <w:p w14:paraId="475E681C" w14:textId="07D28D8E" w:rsidR="00043342" w:rsidRPr="008B6872" w:rsidRDefault="00043342" w:rsidP="00DD7D78">
            <w:pPr>
              <w:jc w:val="both"/>
              <w:rPr>
                <w:rFonts w:ascii="Times New Roman" w:hAnsi="Times New Roman" w:cs="Times New Roman"/>
                <w:b/>
                <w:sz w:val="24"/>
                <w:szCs w:val="24"/>
              </w:rPr>
            </w:pPr>
            <w:r>
              <w:rPr>
                <w:rFonts w:ascii="Times New Roman" w:hAnsi="Times New Roman" w:cs="Times New Roman"/>
                <w:b/>
                <w:sz w:val="24"/>
                <w:szCs w:val="24"/>
              </w:rPr>
              <w:t>Par k</w:t>
            </w:r>
            <w:r w:rsidRPr="008B6872">
              <w:rPr>
                <w:rFonts w:ascii="Times New Roman" w:hAnsi="Times New Roman" w:cs="Times New Roman"/>
                <w:b/>
                <w:sz w:val="24"/>
                <w:szCs w:val="24"/>
              </w:rPr>
              <w:t xml:space="preserve">omandējuma </w:t>
            </w:r>
            <w:r>
              <w:rPr>
                <w:rFonts w:ascii="Times New Roman" w:hAnsi="Times New Roman" w:cs="Times New Roman"/>
                <w:b/>
                <w:sz w:val="24"/>
                <w:szCs w:val="24"/>
              </w:rPr>
              <w:t>izdevumiem</w:t>
            </w:r>
          </w:p>
        </w:tc>
        <w:tc>
          <w:tcPr>
            <w:tcW w:w="2917" w:type="pct"/>
          </w:tcPr>
          <w:p w14:paraId="14A9A25E" w14:textId="41D3D04C"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4.1.</w:t>
            </w:r>
            <w:r w:rsidR="00043342" w:rsidRPr="008B6872">
              <w:rPr>
                <w:rFonts w:ascii="Times New Roman" w:hAnsi="Times New Roman" w:cs="Times New Roman"/>
                <w:sz w:val="24"/>
                <w:szCs w:val="24"/>
              </w:rPr>
              <w:t xml:space="preserve"> </w:t>
            </w:r>
            <w:r w:rsidR="00043342" w:rsidRPr="00F869F5">
              <w:rPr>
                <w:rFonts w:ascii="Times New Roman" w:hAnsi="Times New Roman" w:cs="Times New Roman"/>
                <w:b/>
                <w:bCs/>
                <w:i/>
                <w:iCs/>
                <w:sz w:val="24"/>
                <w:szCs w:val="24"/>
              </w:rPr>
              <w:t xml:space="preserve">Rīkojums </w:t>
            </w:r>
            <w:r w:rsidR="00043342" w:rsidRPr="008B6872">
              <w:rPr>
                <w:rFonts w:ascii="Times New Roman" w:hAnsi="Times New Roman" w:cs="Times New Roman"/>
                <w:sz w:val="24"/>
                <w:szCs w:val="24"/>
              </w:rPr>
              <w:t>par komandējumu</w:t>
            </w:r>
          </w:p>
          <w:p w14:paraId="4E38AE61" w14:textId="5770BB8E"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4.</w:t>
            </w:r>
            <w:r w:rsidR="00043342" w:rsidRPr="008B6872">
              <w:rPr>
                <w:rFonts w:ascii="Times New Roman" w:hAnsi="Times New Roman" w:cs="Times New Roman"/>
                <w:sz w:val="24"/>
                <w:szCs w:val="24"/>
              </w:rPr>
              <w:t xml:space="preserve">2. </w:t>
            </w:r>
            <w:r w:rsidR="00043342" w:rsidRPr="00F869F5">
              <w:rPr>
                <w:rFonts w:ascii="Times New Roman" w:hAnsi="Times New Roman" w:cs="Times New Roman"/>
                <w:b/>
                <w:bCs/>
                <w:i/>
                <w:iCs/>
                <w:sz w:val="24"/>
                <w:szCs w:val="24"/>
              </w:rPr>
              <w:t xml:space="preserve">Par </w:t>
            </w:r>
            <w:r w:rsidR="00043342">
              <w:rPr>
                <w:rFonts w:ascii="Times New Roman" w:hAnsi="Times New Roman" w:cs="Times New Roman"/>
                <w:b/>
                <w:bCs/>
                <w:i/>
                <w:iCs/>
                <w:sz w:val="24"/>
                <w:szCs w:val="24"/>
              </w:rPr>
              <w:t xml:space="preserve">transporta izdevumiem </w:t>
            </w:r>
            <w:r w:rsidR="00043342" w:rsidRPr="00021B97">
              <w:rPr>
                <w:rFonts w:ascii="Times New Roman" w:hAnsi="Times New Roman" w:cs="Times New Roman"/>
                <w:sz w:val="24"/>
                <w:szCs w:val="24"/>
              </w:rPr>
              <w:t xml:space="preserve">skatīt </w:t>
            </w:r>
            <w:r>
              <w:rPr>
                <w:rFonts w:ascii="Times New Roman" w:hAnsi="Times New Roman" w:cs="Times New Roman"/>
                <w:sz w:val="24"/>
                <w:szCs w:val="24"/>
              </w:rPr>
              <w:t>7.</w:t>
            </w:r>
            <w:r w:rsidR="00043342" w:rsidRPr="00021B97">
              <w:rPr>
                <w:rFonts w:ascii="Times New Roman" w:hAnsi="Times New Roman" w:cs="Times New Roman"/>
                <w:sz w:val="24"/>
                <w:szCs w:val="24"/>
              </w:rPr>
              <w:t>3.punktu</w:t>
            </w:r>
          </w:p>
          <w:p w14:paraId="4D330AD5" w14:textId="50480FC4" w:rsidR="00E82470"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4</w:t>
            </w:r>
            <w:r w:rsidR="00043342" w:rsidRPr="008B6872">
              <w:rPr>
                <w:rFonts w:ascii="Times New Roman" w:hAnsi="Times New Roman" w:cs="Times New Roman"/>
                <w:sz w:val="24"/>
                <w:szCs w:val="24"/>
              </w:rPr>
              <w:t>.</w:t>
            </w:r>
            <w:r w:rsidR="00043342">
              <w:rPr>
                <w:rFonts w:ascii="Times New Roman" w:hAnsi="Times New Roman" w:cs="Times New Roman"/>
                <w:sz w:val="24"/>
                <w:szCs w:val="24"/>
              </w:rPr>
              <w:t>3.</w:t>
            </w:r>
            <w:r w:rsidR="00043342" w:rsidRPr="008B6872">
              <w:rPr>
                <w:rFonts w:ascii="Times New Roman" w:hAnsi="Times New Roman" w:cs="Times New Roman"/>
                <w:sz w:val="24"/>
                <w:szCs w:val="24"/>
              </w:rPr>
              <w:t xml:space="preserve"> </w:t>
            </w:r>
            <w:r w:rsidR="00043342" w:rsidRPr="00BA501B">
              <w:rPr>
                <w:rFonts w:ascii="Times New Roman" w:hAnsi="Times New Roman" w:cs="Times New Roman"/>
                <w:b/>
                <w:bCs/>
                <w:i/>
                <w:iCs/>
                <w:sz w:val="24"/>
                <w:szCs w:val="24"/>
              </w:rPr>
              <w:t>Rēķins par naktsmītnēm</w:t>
            </w:r>
            <w:r w:rsidR="00043342">
              <w:rPr>
                <w:rFonts w:ascii="Times New Roman" w:hAnsi="Times New Roman" w:cs="Times New Roman"/>
                <w:sz w:val="24"/>
                <w:szCs w:val="24"/>
              </w:rPr>
              <w:t>, kurā norādīts datums, personu skaits</w:t>
            </w:r>
          </w:p>
          <w:p w14:paraId="55DE5D88" w14:textId="11142744" w:rsidR="00043342" w:rsidRPr="00B76B58" w:rsidRDefault="00043342"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i/>
                <w:iCs/>
                <w:sz w:val="24"/>
                <w:szCs w:val="24"/>
              </w:rPr>
              <w:t xml:space="preserve"> </w:t>
            </w:r>
          </w:p>
          <w:p w14:paraId="120C0DF5" w14:textId="65F4F720"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22C3A30C" w14:textId="77777777"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p w14:paraId="527DD34B" w14:textId="77777777" w:rsidR="004C2814" w:rsidRDefault="004C2814" w:rsidP="00DD7D78">
            <w:pPr>
              <w:autoSpaceDE w:val="0"/>
              <w:autoSpaceDN w:val="0"/>
              <w:adjustRightInd w:val="0"/>
              <w:jc w:val="both"/>
              <w:rPr>
                <w:rFonts w:ascii="Times New Roman" w:hAnsi="Times New Roman" w:cs="Times New Roman"/>
                <w:sz w:val="24"/>
                <w:szCs w:val="24"/>
              </w:rPr>
            </w:pPr>
          </w:p>
          <w:p w14:paraId="1A18A107" w14:textId="320AA0DC" w:rsidR="004C2814" w:rsidRPr="008B6872" w:rsidRDefault="004C2814"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Komandējuma izdevumi </w:t>
            </w:r>
            <w:r w:rsidR="009C1E8F">
              <w:rPr>
                <w:rFonts w:ascii="Times New Roman" w:hAnsi="Times New Roman" w:cs="Times New Roman"/>
                <w:sz w:val="24"/>
                <w:szCs w:val="24"/>
              </w:rPr>
              <w:t xml:space="preserve">nedrīkst pārsniegt MK 12.10.2010 noteikumos Nr.969 </w:t>
            </w:r>
            <w:r w:rsidR="009F041E">
              <w:rPr>
                <w:rFonts w:ascii="Times New Roman" w:hAnsi="Times New Roman" w:cs="Times New Roman"/>
                <w:sz w:val="24"/>
                <w:szCs w:val="24"/>
              </w:rPr>
              <w:t>“</w:t>
            </w:r>
            <w:r w:rsidR="009F041E" w:rsidRPr="009F041E">
              <w:rPr>
                <w:rFonts w:ascii="Times New Roman" w:hAnsi="Times New Roman" w:cs="Times New Roman"/>
                <w:sz w:val="24"/>
                <w:szCs w:val="24"/>
              </w:rPr>
              <w:t>Kārtība, kādā atlīdzināmi ar komandējumiem saistītie izdevumi</w:t>
            </w:r>
            <w:r w:rsidR="009F041E">
              <w:rPr>
                <w:rFonts w:ascii="Times New Roman" w:hAnsi="Times New Roman" w:cs="Times New Roman"/>
                <w:sz w:val="24"/>
                <w:szCs w:val="24"/>
              </w:rPr>
              <w:t>” noteiktos limitus</w:t>
            </w:r>
          </w:p>
        </w:tc>
      </w:tr>
      <w:tr w:rsidR="00043342" w:rsidRPr="008B6872" w14:paraId="362AFE93" w14:textId="77777777" w:rsidTr="4A5B3B28">
        <w:tc>
          <w:tcPr>
            <w:tcW w:w="504" w:type="pct"/>
          </w:tcPr>
          <w:p w14:paraId="03514CE9" w14:textId="180B9953" w:rsidR="00043342" w:rsidRPr="00F72543" w:rsidRDefault="00F72543" w:rsidP="00DD7D78">
            <w:pPr>
              <w:autoSpaceDE w:val="0"/>
              <w:autoSpaceDN w:val="0"/>
              <w:adjustRightInd w:val="0"/>
              <w:jc w:val="both"/>
              <w:rPr>
                <w:rFonts w:ascii="Times New Roman" w:hAnsi="Times New Roman" w:cs="Times New Roman"/>
                <w:bCs/>
                <w:sz w:val="24"/>
                <w:szCs w:val="24"/>
              </w:rPr>
            </w:pPr>
            <w:r w:rsidRPr="00F72543">
              <w:rPr>
                <w:rFonts w:ascii="Times New Roman" w:hAnsi="Times New Roman" w:cs="Times New Roman"/>
                <w:bCs/>
                <w:sz w:val="24"/>
                <w:szCs w:val="24"/>
              </w:rPr>
              <w:t>7.</w:t>
            </w:r>
            <w:r w:rsidR="00043342" w:rsidRPr="00F72543">
              <w:rPr>
                <w:rFonts w:ascii="Times New Roman" w:hAnsi="Times New Roman" w:cs="Times New Roman"/>
                <w:bCs/>
                <w:sz w:val="24"/>
                <w:szCs w:val="24"/>
              </w:rPr>
              <w:t>5.</w:t>
            </w:r>
          </w:p>
        </w:tc>
        <w:tc>
          <w:tcPr>
            <w:tcW w:w="1579" w:type="pct"/>
          </w:tcPr>
          <w:p w14:paraId="43A1B0CC" w14:textId="153996F8" w:rsidR="00043342" w:rsidRPr="008B6872" w:rsidRDefault="00043342" w:rsidP="00DD7D78">
            <w:pPr>
              <w:autoSpaceDE w:val="0"/>
              <w:autoSpaceDN w:val="0"/>
              <w:adjustRightInd w:val="0"/>
              <w:jc w:val="both"/>
              <w:rPr>
                <w:rFonts w:ascii="Times New Roman" w:hAnsi="Times New Roman" w:cs="Times New Roman"/>
                <w:b/>
                <w:bCs/>
                <w:sz w:val="24"/>
                <w:szCs w:val="24"/>
              </w:rPr>
            </w:pPr>
            <w:r w:rsidRPr="4A5B3B28">
              <w:rPr>
                <w:rFonts w:ascii="Times New Roman" w:hAnsi="Times New Roman" w:cs="Times New Roman"/>
                <w:b/>
                <w:bCs/>
                <w:sz w:val="24"/>
                <w:szCs w:val="24"/>
              </w:rPr>
              <w:t>Par</w:t>
            </w:r>
            <w:r w:rsidR="00965EAF" w:rsidRPr="4A5B3B28">
              <w:rPr>
                <w:rFonts w:ascii="Times New Roman" w:hAnsi="Times New Roman" w:cs="Times New Roman"/>
                <w:b/>
                <w:bCs/>
                <w:sz w:val="24"/>
                <w:szCs w:val="24"/>
              </w:rPr>
              <w:t xml:space="preserve"> regulārajiem projekta izdevumiem, t.sk.</w:t>
            </w:r>
            <w:r w:rsidRPr="4A5B3B28">
              <w:rPr>
                <w:rFonts w:ascii="Times New Roman" w:hAnsi="Times New Roman" w:cs="Times New Roman"/>
                <w:b/>
                <w:bCs/>
                <w:sz w:val="24"/>
                <w:szCs w:val="24"/>
              </w:rPr>
              <w:t xml:space="preserve"> </w:t>
            </w:r>
            <w:r w:rsidR="00965EAF" w:rsidRPr="4A5B3B28">
              <w:rPr>
                <w:rFonts w:ascii="Times New Roman" w:hAnsi="Times New Roman" w:cs="Times New Roman"/>
                <w:b/>
                <w:bCs/>
                <w:sz w:val="24"/>
                <w:szCs w:val="24"/>
              </w:rPr>
              <w:t>mediju satura izmaksām</w:t>
            </w:r>
            <w:r w:rsidR="045F6B9F" w:rsidRPr="4A5B3B28">
              <w:rPr>
                <w:rFonts w:ascii="Times New Roman" w:hAnsi="Times New Roman" w:cs="Times New Roman"/>
                <w:b/>
                <w:bCs/>
                <w:sz w:val="24"/>
                <w:szCs w:val="24"/>
              </w:rPr>
              <w:t xml:space="preserve"> (apraide, pasta izdevumi, u.c.)</w:t>
            </w:r>
            <w:r w:rsidR="00965EAF" w:rsidRPr="4A5B3B28">
              <w:rPr>
                <w:rFonts w:ascii="Times New Roman" w:hAnsi="Times New Roman" w:cs="Times New Roman"/>
                <w:b/>
                <w:bCs/>
                <w:sz w:val="24"/>
                <w:szCs w:val="24"/>
              </w:rPr>
              <w:t xml:space="preserve">, biroja telpu nomu, </w:t>
            </w:r>
            <w:r w:rsidRPr="4A5B3B28">
              <w:rPr>
                <w:rFonts w:ascii="Times New Roman" w:hAnsi="Times New Roman" w:cs="Times New Roman"/>
                <w:b/>
                <w:bCs/>
                <w:sz w:val="24"/>
                <w:szCs w:val="24"/>
              </w:rPr>
              <w:t>komunālajiem</w:t>
            </w:r>
          </w:p>
          <w:p w14:paraId="2D084C37" w14:textId="0D328EF9"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pakalpojumi</w:t>
            </w:r>
            <w:r>
              <w:rPr>
                <w:rFonts w:ascii="Times New Roman" w:hAnsi="Times New Roman" w:cs="Times New Roman"/>
                <w:b/>
                <w:bCs/>
                <w:sz w:val="24"/>
                <w:szCs w:val="24"/>
              </w:rPr>
              <w:t>em</w:t>
            </w:r>
            <w:r w:rsidRPr="008B6872">
              <w:rPr>
                <w:rFonts w:ascii="Times New Roman" w:hAnsi="Times New Roman" w:cs="Times New Roman"/>
                <w:b/>
                <w:bCs/>
                <w:sz w:val="24"/>
                <w:szCs w:val="24"/>
              </w:rPr>
              <w:t>,</w:t>
            </w:r>
          </w:p>
          <w:p w14:paraId="3260A61C" w14:textId="0B802A0D"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komunikāciju pakalpojumi</w:t>
            </w:r>
            <w:r>
              <w:rPr>
                <w:rFonts w:ascii="Times New Roman" w:hAnsi="Times New Roman" w:cs="Times New Roman"/>
                <w:b/>
                <w:bCs/>
                <w:sz w:val="24"/>
                <w:szCs w:val="24"/>
              </w:rPr>
              <w:t>em</w:t>
            </w:r>
            <w:r w:rsidRPr="008B6872">
              <w:rPr>
                <w:rFonts w:ascii="Times New Roman" w:hAnsi="Times New Roman" w:cs="Times New Roman"/>
                <w:b/>
                <w:bCs/>
                <w:sz w:val="24"/>
                <w:szCs w:val="24"/>
              </w:rPr>
              <w:t>,</w:t>
            </w:r>
          </w:p>
          <w:p w14:paraId="40D148A1" w14:textId="7B910E63"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elektr</w:t>
            </w:r>
            <w:r>
              <w:rPr>
                <w:rFonts w:ascii="Times New Roman" w:hAnsi="Times New Roman" w:cs="Times New Roman"/>
                <w:b/>
                <w:bCs/>
                <w:sz w:val="24"/>
                <w:szCs w:val="24"/>
              </w:rPr>
              <w:t>o</w:t>
            </w:r>
            <w:r w:rsidRPr="008B6872">
              <w:rPr>
                <w:rFonts w:ascii="Times New Roman" w:hAnsi="Times New Roman" w:cs="Times New Roman"/>
                <w:b/>
                <w:bCs/>
                <w:sz w:val="24"/>
                <w:szCs w:val="24"/>
              </w:rPr>
              <w:t>enerģija</w:t>
            </w:r>
            <w:r>
              <w:rPr>
                <w:rFonts w:ascii="Times New Roman" w:hAnsi="Times New Roman" w:cs="Times New Roman"/>
                <w:b/>
                <w:bCs/>
                <w:sz w:val="24"/>
                <w:szCs w:val="24"/>
              </w:rPr>
              <w:t>s un</w:t>
            </w:r>
          </w:p>
          <w:p w14:paraId="11157999" w14:textId="44F8FB2C" w:rsidR="00043342" w:rsidRPr="00BA00A4"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siltumenerģija</w:t>
            </w:r>
            <w:r>
              <w:rPr>
                <w:rFonts w:ascii="Times New Roman" w:hAnsi="Times New Roman" w:cs="Times New Roman"/>
                <w:b/>
                <w:bCs/>
                <w:sz w:val="24"/>
                <w:szCs w:val="24"/>
              </w:rPr>
              <w:t>s u.c. izmaksām</w:t>
            </w:r>
            <w:r w:rsidR="00965EAF" w:rsidRPr="00965EAF">
              <w:rPr>
                <w:rFonts w:ascii="Times New Roman" w:hAnsi="Times New Roman" w:cs="Times New Roman"/>
                <w:b/>
                <w:bCs/>
                <w:sz w:val="24"/>
                <w:szCs w:val="24"/>
              </w:rPr>
              <w:t xml:space="preserve"> </w:t>
            </w:r>
          </w:p>
        </w:tc>
        <w:tc>
          <w:tcPr>
            <w:tcW w:w="2917" w:type="pct"/>
          </w:tcPr>
          <w:p w14:paraId="7FE6A69D" w14:textId="1DAA5479"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Pr>
                <w:rFonts w:ascii="Times New Roman" w:hAnsi="Times New Roman" w:cs="Times New Roman"/>
                <w:sz w:val="24"/>
                <w:szCs w:val="24"/>
              </w:rPr>
              <w:t>5.</w:t>
            </w:r>
            <w:r w:rsidR="00043342" w:rsidRPr="008B6872">
              <w:rPr>
                <w:rFonts w:ascii="Times New Roman" w:hAnsi="Times New Roman" w:cs="Times New Roman"/>
                <w:sz w:val="24"/>
                <w:szCs w:val="24"/>
              </w:rPr>
              <w:t xml:space="preserve">1. </w:t>
            </w:r>
            <w:r w:rsidR="00043342" w:rsidRPr="0088303C">
              <w:rPr>
                <w:rFonts w:ascii="Times New Roman" w:hAnsi="Times New Roman" w:cs="Times New Roman"/>
                <w:b/>
                <w:bCs/>
                <w:i/>
                <w:iCs/>
                <w:sz w:val="24"/>
                <w:szCs w:val="24"/>
              </w:rPr>
              <w:t>Rēķins</w:t>
            </w:r>
            <w:r w:rsidR="00043342" w:rsidRPr="008B6872">
              <w:rPr>
                <w:rFonts w:ascii="Times New Roman" w:hAnsi="Times New Roman" w:cs="Times New Roman"/>
                <w:sz w:val="24"/>
                <w:szCs w:val="24"/>
              </w:rPr>
              <w:t xml:space="preserve"> (ja uz projektu attiecina daļu no rēķina – uz dokumenta vēlams norādīt uz projektu attiecināmo summu)</w:t>
            </w:r>
          </w:p>
          <w:p w14:paraId="7C2DCD4C" w14:textId="77777777" w:rsidR="00E82470" w:rsidRPr="008B6872" w:rsidRDefault="00E82470" w:rsidP="00DD7D78">
            <w:pPr>
              <w:autoSpaceDE w:val="0"/>
              <w:autoSpaceDN w:val="0"/>
              <w:adjustRightInd w:val="0"/>
              <w:jc w:val="both"/>
              <w:rPr>
                <w:rFonts w:ascii="Times New Roman" w:hAnsi="Times New Roman" w:cs="Times New Roman"/>
                <w:sz w:val="24"/>
                <w:szCs w:val="24"/>
              </w:rPr>
            </w:pPr>
          </w:p>
          <w:p w14:paraId="4B292579" w14:textId="44960EC6"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4E92D28A" w14:textId="6C08A8A5"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043342" w:rsidRPr="008B6872" w14:paraId="6BE40132" w14:textId="77777777" w:rsidTr="4A5B3B28">
        <w:tc>
          <w:tcPr>
            <w:tcW w:w="504" w:type="pct"/>
          </w:tcPr>
          <w:p w14:paraId="2FDFA52D" w14:textId="48323705" w:rsidR="00043342" w:rsidRPr="00F72543" w:rsidRDefault="00F72543" w:rsidP="00DD7D78">
            <w:pPr>
              <w:autoSpaceDE w:val="0"/>
              <w:autoSpaceDN w:val="0"/>
              <w:adjustRightInd w:val="0"/>
              <w:jc w:val="both"/>
              <w:rPr>
                <w:rFonts w:ascii="Times New Roman" w:hAnsi="Times New Roman" w:cs="Times New Roman"/>
                <w:bCs/>
                <w:sz w:val="24"/>
                <w:szCs w:val="24"/>
              </w:rPr>
            </w:pPr>
            <w:r w:rsidRPr="00F72543">
              <w:rPr>
                <w:rFonts w:ascii="Times New Roman" w:hAnsi="Times New Roman" w:cs="Times New Roman"/>
                <w:bCs/>
                <w:sz w:val="24"/>
                <w:szCs w:val="24"/>
              </w:rPr>
              <w:t>7.</w:t>
            </w:r>
            <w:r w:rsidR="00043342" w:rsidRPr="00F72543">
              <w:rPr>
                <w:rFonts w:ascii="Times New Roman" w:hAnsi="Times New Roman" w:cs="Times New Roman"/>
                <w:bCs/>
                <w:sz w:val="24"/>
                <w:szCs w:val="24"/>
              </w:rPr>
              <w:t>6.</w:t>
            </w:r>
          </w:p>
        </w:tc>
        <w:tc>
          <w:tcPr>
            <w:tcW w:w="1579" w:type="pct"/>
          </w:tcPr>
          <w:p w14:paraId="2A753089" w14:textId="5BE36BAD" w:rsidR="00043342" w:rsidRPr="008B6872" w:rsidRDefault="00043342" w:rsidP="00DD7D7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Par b</w:t>
            </w:r>
            <w:r w:rsidRPr="008B6872">
              <w:rPr>
                <w:rFonts w:ascii="Times New Roman" w:hAnsi="Times New Roman" w:cs="Times New Roman"/>
                <w:b/>
                <w:bCs/>
                <w:sz w:val="24"/>
                <w:szCs w:val="24"/>
              </w:rPr>
              <w:t>iroja prec</w:t>
            </w:r>
            <w:r>
              <w:rPr>
                <w:rFonts w:ascii="Times New Roman" w:hAnsi="Times New Roman" w:cs="Times New Roman"/>
                <w:b/>
                <w:bCs/>
                <w:sz w:val="24"/>
                <w:szCs w:val="24"/>
              </w:rPr>
              <w:t>ēm</w:t>
            </w:r>
            <w:r w:rsidRPr="008B6872">
              <w:rPr>
                <w:rFonts w:ascii="Times New Roman" w:hAnsi="Times New Roman" w:cs="Times New Roman"/>
                <w:b/>
                <w:bCs/>
                <w:sz w:val="24"/>
                <w:szCs w:val="24"/>
              </w:rPr>
              <w:t>,</w:t>
            </w:r>
          </w:p>
          <w:p w14:paraId="6CD3B728" w14:textId="77777777"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saimniecības</w:t>
            </w:r>
          </w:p>
          <w:p w14:paraId="11266D00" w14:textId="38C59DF1"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prec</w:t>
            </w:r>
            <w:r>
              <w:rPr>
                <w:rFonts w:ascii="Times New Roman" w:hAnsi="Times New Roman" w:cs="Times New Roman"/>
                <w:b/>
                <w:bCs/>
                <w:sz w:val="24"/>
                <w:szCs w:val="24"/>
              </w:rPr>
              <w:t>ēm</w:t>
            </w:r>
            <w:r w:rsidRPr="008B6872">
              <w:rPr>
                <w:rFonts w:ascii="Times New Roman" w:hAnsi="Times New Roman" w:cs="Times New Roman"/>
                <w:b/>
                <w:bCs/>
                <w:sz w:val="24"/>
                <w:szCs w:val="24"/>
              </w:rPr>
              <w:t>, mācību</w:t>
            </w:r>
          </w:p>
          <w:p w14:paraId="0A304908" w14:textId="57B87B01" w:rsidR="00043342" w:rsidRPr="008B6872" w:rsidRDefault="00043342" w:rsidP="00DD7D78">
            <w:pPr>
              <w:jc w:val="both"/>
              <w:rPr>
                <w:rFonts w:ascii="Times New Roman" w:hAnsi="Times New Roman" w:cs="Times New Roman"/>
                <w:b/>
                <w:sz w:val="24"/>
                <w:szCs w:val="24"/>
              </w:rPr>
            </w:pPr>
            <w:r w:rsidRPr="008B6872">
              <w:rPr>
                <w:rFonts w:ascii="Times New Roman" w:hAnsi="Times New Roman" w:cs="Times New Roman"/>
                <w:b/>
                <w:bCs/>
                <w:sz w:val="24"/>
                <w:szCs w:val="24"/>
              </w:rPr>
              <w:t>materiāli</w:t>
            </w:r>
            <w:r>
              <w:rPr>
                <w:rFonts w:ascii="Times New Roman" w:hAnsi="Times New Roman" w:cs="Times New Roman"/>
                <w:b/>
                <w:bCs/>
                <w:sz w:val="24"/>
                <w:szCs w:val="24"/>
              </w:rPr>
              <w:t>em</w:t>
            </w:r>
            <w:r w:rsidRPr="008B6872">
              <w:rPr>
                <w:rFonts w:ascii="Times New Roman" w:hAnsi="Times New Roman" w:cs="Times New Roman"/>
                <w:b/>
                <w:bCs/>
                <w:sz w:val="24"/>
                <w:szCs w:val="24"/>
              </w:rPr>
              <w:t xml:space="preserve"> u.tml.</w:t>
            </w:r>
          </w:p>
        </w:tc>
        <w:tc>
          <w:tcPr>
            <w:tcW w:w="2917" w:type="pct"/>
          </w:tcPr>
          <w:p w14:paraId="796E7BF0" w14:textId="72E7B995" w:rsidR="00043342" w:rsidRDefault="00515176" w:rsidP="00DD7D78">
            <w:pPr>
              <w:autoSpaceDE w:val="0"/>
              <w:autoSpaceDN w:val="0"/>
              <w:adjustRightInd w:val="0"/>
              <w:jc w:val="both"/>
              <w:rPr>
                <w:rFonts w:ascii="Times New Roman" w:hAnsi="Times New Roman" w:cs="Times New Roman"/>
                <w:b/>
                <w:bCs/>
                <w:i/>
                <w:iCs/>
                <w:sz w:val="24"/>
                <w:szCs w:val="24"/>
              </w:rPr>
            </w:pPr>
            <w:r>
              <w:rPr>
                <w:rFonts w:ascii="Times New Roman" w:hAnsi="Times New Roman" w:cs="Times New Roman"/>
                <w:sz w:val="24"/>
                <w:szCs w:val="24"/>
              </w:rPr>
              <w:t>7.</w:t>
            </w:r>
            <w:r w:rsidR="00043342">
              <w:rPr>
                <w:rFonts w:ascii="Times New Roman" w:hAnsi="Times New Roman" w:cs="Times New Roman"/>
                <w:sz w:val="24"/>
                <w:szCs w:val="24"/>
              </w:rPr>
              <w:t>6.</w:t>
            </w:r>
            <w:r w:rsidR="00043342" w:rsidRPr="008B6872">
              <w:rPr>
                <w:rFonts w:ascii="Times New Roman" w:hAnsi="Times New Roman" w:cs="Times New Roman"/>
                <w:sz w:val="24"/>
                <w:szCs w:val="24"/>
              </w:rPr>
              <w:t xml:space="preserve">1. </w:t>
            </w:r>
            <w:r w:rsidR="00043342" w:rsidRPr="0088303C">
              <w:rPr>
                <w:rFonts w:ascii="Times New Roman" w:hAnsi="Times New Roman" w:cs="Times New Roman"/>
                <w:b/>
                <w:bCs/>
                <w:i/>
                <w:iCs/>
                <w:sz w:val="24"/>
                <w:szCs w:val="24"/>
              </w:rPr>
              <w:t xml:space="preserve">Rēķins </w:t>
            </w:r>
            <w:r w:rsidR="00043342" w:rsidRPr="00043342">
              <w:rPr>
                <w:rFonts w:ascii="Times New Roman" w:hAnsi="Times New Roman" w:cs="Times New Roman"/>
                <w:sz w:val="24"/>
                <w:szCs w:val="24"/>
              </w:rPr>
              <w:t>vai</w:t>
            </w:r>
            <w:r w:rsidR="00043342" w:rsidRPr="0088303C">
              <w:rPr>
                <w:rFonts w:ascii="Times New Roman" w:hAnsi="Times New Roman" w:cs="Times New Roman"/>
                <w:b/>
                <w:bCs/>
                <w:i/>
                <w:iCs/>
                <w:sz w:val="24"/>
                <w:szCs w:val="24"/>
              </w:rPr>
              <w:t xml:space="preserve"> čeks</w:t>
            </w:r>
          </w:p>
          <w:p w14:paraId="702EB557" w14:textId="065425FE" w:rsidR="00043342" w:rsidRDefault="00515176" w:rsidP="00DD7D78">
            <w:pPr>
              <w:autoSpaceDE w:val="0"/>
              <w:autoSpaceDN w:val="0"/>
              <w:adjustRightInd w:val="0"/>
              <w:jc w:val="both"/>
              <w:rPr>
                <w:rFonts w:ascii="Times New Roman" w:hAnsi="Times New Roman" w:cs="Times New Roman"/>
                <w:b/>
                <w:bCs/>
                <w:i/>
                <w:iCs/>
                <w:sz w:val="24"/>
                <w:szCs w:val="24"/>
              </w:rPr>
            </w:pPr>
            <w:r>
              <w:rPr>
                <w:rFonts w:ascii="Times New Roman" w:hAnsi="Times New Roman" w:cs="Times New Roman"/>
                <w:sz w:val="24"/>
                <w:szCs w:val="24"/>
              </w:rPr>
              <w:t>7.</w:t>
            </w:r>
            <w:r w:rsidR="00043342" w:rsidRPr="00043342">
              <w:rPr>
                <w:rFonts w:ascii="Times New Roman" w:hAnsi="Times New Roman" w:cs="Times New Roman"/>
                <w:sz w:val="24"/>
                <w:szCs w:val="24"/>
              </w:rPr>
              <w:t xml:space="preserve">6.2. Ja ir avansa rēķins, tad </w:t>
            </w:r>
            <w:r w:rsidR="00043342" w:rsidRPr="00043342">
              <w:rPr>
                <w:rFonts w:ascii="Times New Roman" w:hAnsi="Times New Roman" w:cs="Times New Roman"/>
                <w:b/>
                <w:bCs/>
                <w:i/>
                <w:iCs/>
                <w:sz w:val="24"/>
                <w:szCs w:val="24"/>
              </w:rPr>
              <w:t>iesniedz arī pavadzīmi</w:t>
            </w:r>
          </w:p>
          <w:p w14:paraId="57203533" w14:textId="77777777" w:rsidR="00E82470" w:rsidRPr="00043342" w:rsidRDefault="00E82470" w:rsidP="00DD7D78">
            <w:pPr>
              <w:autoSpaceDE w:val="0"/>
              <w:autoSpaceDN w:val="0"/>
              <w:adjustRightInd w:val="0"/>
              <w:jc w:val="both"/>
              <w:rPr>
                <w:rFonts w:ascii="Times New Roman" w:hAnsi="Times New Roman" w:cs="Times New Roman"/>
                <w:b/>
                <w:bCs/>
                <w:i/>
                <w:iCs/>
                <w:sz w:val="24"/>
                <w:szCs w:val="24"/>
              </w:rPr>
            </w:pPr>
          </w:p>
          <w:p w14:paraId="243A9C26" w14:textId="5F9E24ED"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1E95A3B2" w14:textId="3A5E3F5C"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043342" w:rsidRPr="008B6872" w14:paraId="39671EDC" w14:textId="77777777" w:rsidTr="4A5B3B28">
        <w:tc>
          <w:tcPr>
            <w:tcW w:w="504" w:type="pct"/>
          </w:tcPr>
          <w:p w14:paraId="3D35ACC4" w14:textId="1FCACC36" w:rsidR="00043342" w:rsidRPr="008B6872" w:rsidRDefault="00043342" w:rsidP="00DD7D7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7</w:t>
            </w:r>
            <w:r w:rsidR="00F72543">
              <w:rPr>
                <w:rFonts w:ascii="Times New Roman" w:hAnsi="Times New Roman" w:cs="Times New Roman"/>
                <w:b/>
                <w:bCs/>
                <w:sz w:val="24"/>
                <w:szCs w:val="24"/>
              </w:rPr>
              <w:t>.7</w:t>
            </w:r>
            <w:r>
              <w:rPr>
                <w:rFonts w:ascii="Times New Roman" w:hAnsi="Times New Roman" w:cs="Times New Roman"/>
                <w:b/>
                <w:bCs/>
                <w:sz w:val="24"/>
                <w:szCs w:val="24"/>
              </w:rPr>
              <w:t>.</w:t>
            </w:r>
          </w:p>
        </w:tc>
        <w:tc>
          <w:tcPr>
            <w:tcW w:w="1579" w:type="pct"/>
          </w:tcPr>
          <w:p w14:paraId="250EBE4C" w14:textId="0F1B7F94" w:rsidR="00043342" w:rsidRPr="008B6872" w:rsidRDefault="00043342" w:rsidP="00DD7D7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Par t</w:t>
            </w:r>
            <w:r w:rsidRPr="008B6872">
              <w:rPr>
                <w:rFonts w:ascii="Times New Roman" w:hAnsi="Times New Roman" w:cs="Times New Roman"/>
                <w:b/>
                <w:bCs/>
                <w:sz w:val="24"/>
                <w:szCs w:val="24"/>
              </w:rPr>
              <w:t>elpu nom</w:t>
            </w:r>
            <w:r>
              <w:rPr>
                <w:rFonts w:ascii="Times New Roman" w:hAnsi="Times New Roman" w:cs="Times New Roman"/>
                <w:b/>
                <w:bCs/>
                <w:sz w:val="24"/>
                <w:szCs w:val="24"/>
              </w:rPr>
              <w:t>u</w:t>
            </w:r>
            <w:r w:rsidRPr="008B6872">
              <w:rPr>
                <w:rFonts w:ascii="Times New Roman" w:hAnsi="Times New Roman" w:cs="Times New Roman"/>
                <w:b/>
                <w:bCs/>
                <w:sz w:val="24"/>
                <w:szCs w:val="24"/>
              </w:rPr>
              <w:t xml:space="preserve"> un</w:t>
            </w:r>
          </w:p>
          <w:p w14:paraId="41A72913" w14:textId="3DD1F4B4"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materiāl</w:t>
            </w:r>
            <w:r>
              <w:rPr>
                <w:rFonts w:ascii="Times New Roman" w:hAnsi="Times New Roman" w:cs="Times New Roman"/>
                <w:b/>
                <w:bCs/>
                <w:sz w:val="24"/>
                <w:szCs w:val="24"/>
              </w:rPr>
              <w:t>iem</w:t>
            </w:r>
          </w:p>
          <w:p w14:paraId="44DF91F9" w14:textId="77777777" w:rsidR="00043342" w:rsidRPr="008B6872" w:rsidRDefault="00043342" w:rsidP="00DD7D78">
            <w:pPr>
              <w:autoSpaceDE w:val="0"/>
              <w:autoSpaceDN w:val="0"/>
              <w:adjustRightInd w:val="0"/>
              <w:jc w:val="both"/>
              <w:rPr>
                <w:rFonts w:ascii="Times New Roman" w:hAnsi="Times New Roman" w:cs="Times New Roman"/>
                <w:b/>
                <w:bCs/>
                <w:sz w:val="24"/>
                <w:szCs w:val="24"/>
              </w:rPr>
            </w:pPr>
            <w:r w:rsidRPr="008B6872">
              <w:rPr>
                <w:rFonts w:ascii="Times New Roman" w:hAnsi="Times New Roman" w:cs="Times New Roman"/>
                <w:b/>
                <w:bCs/>
                <w:sz w:val="24"/>
                <w:szCs w:val="24"/>
              </w:rPr>
              <w:t>tehnisko līdzekļu</w:t>
            </w:r>
          </w:p>
          <w:p w14:paraId="4FEFCFA7" w14:textId="14B3C138" w:rsidR="00043342" w:rsidRPr="008B6872" w:rsidRDefault="00043342" w:rsidP="00DD7D78">
            <w:pPr>
              <w:jc w:val="both"/>
              <w:rPr>
                <w:rFonts w:ascii="Times New Roman" w:hAnsi="Times New Roman" w:cs="Times New Roman"/>
                <w:b/>
                <w:sz w:val="24"/>
                <w:szCs w:val="24"/>
              </w:rPr>
            </w:pPr>
            <w:r w:rsidRPr="008B6872">
              <w:rPr>
                <w:rFonts w:ascii="Times New Roman" w:hAnsi="Times New Roman" w:cs="Times New Roman"/>
                <w:b/>
                <w:bCs/>
                <w:sz w:val="24"/>
                <w:szCs w:val="24"/>
              </w:rPr>
              <w:t>noma</w:t>
            </w:r>
            <w:r>
              <w:rPr>
                <w:rFonts w:ascii="Times New Roman" w:hAnsi="Times New Roman" w:cs="Times New Roman"/>
                <w:b/>
                <w:bCs/>
                <w:sz w:val="24"/>
                <w:szCs w:val="24"/>
              </w:rPr>
              <w:t>i</w:t>
            </w:r>
            <w:r w:rsidR="00965EAF">
              <w:rPr>
                <w:rFonts w:ascii="Times New Roman" w:hAnsi="Times New Roman" w:cs="Times New Roman"/>
                <w:b/>
                <w:bCs/>
                <w:sz w:val="24"/>
                <w:szCs w:val="24"/>
              </w:rPr>
              <w:t xml:space="preserve"> </w:t>
            </w:r>
            <w:r w:rsidR="00965EAF" w:rsidRPr="00965EAF">
              <w:rPr>
                <w:rFonts w:ascii="Times New Roman" w:hAnsi="Times New Roman" w:cs="Times New Roman"/>
                <w:b/>
                <w:bCs/>
                <w:sz w:val="24"/>
                <w:szCs w:val="24"/>
              </w:rPr>
              <w:t>(vienreizējai pasākuma norisei)</w:t>
            </w:r>
          </w:p>
        </w:tc>
        <w:tc>
          <w:tcPr>
            <w:tcW w:w="2917" w:type="pct"/>
          </w:tcPr>
          <w:p w14:paraId="3DFE1D79" w14:textId="1AD82DA6" w:rsidR="00043342" w:rsidRPr="00515176" w:rsidRDefault="00515176" w:rsidP="60FB2130">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7.</w:t>
            </w:r>
            <w:r w:rsidR="67250E4C" w:rsidRPr="60FB2130">
              <w:rPr>
                <w:rFonts w:ascii="Times New Roman" w:hAnsi="Times New Roman" w:cs="Times New Roman"/>
                <w:sz w:val="24"/>
                <w:szCs w:val="24"/>
              </w:rPr>
              <w:t xml:space="preserve">7.1. </w:t>
            </w:r>
            <w:r w:rsidR="67250E4C" w:rsidRPr="60FB2130">
              <w:rPr>
                <w:rFonts w:ascii="Times New Roman" w:hAnsi="Times New Roman" w:cs="Times New Roman"/>
                <w:b/>
                <w:bCs/>
                <w:i/>
                <w:iCs/>
                <w:sz w:val="24"/>
                <w:szCs w:val="24"/>
              </w:rPr>
              <w:t>Rēķins</w:t>
            </w:r>
            <w:r w:rsidR="0F3F7782" w:rsidRPr="60FB2130">
              <w:rPr>
                <w:rFonts w:ascii="Times New Roman" w:hAnsi="Times New Roman" w:cs="Times New Roman"/>
                <w:b/>
                <w:bCs/>
                <w:i/>
                <w:iCs/>
                <w:sz w:val="24"/>
                <w:szCs w:val="24"/>
              </w:rPr>
              <w:t xml:space="preserve"> </w:t>
            </w:r>
            <w:r w:rsidR="0F3F7782" w:rsidRPr="00515176">
              <w:rPr>
                <w:rFonts w:ascii="Times New Roman" w:hAnsi="Times New Roman" w:cs="Times New Roman"/>
                <w:sz w:val="24"/>
                <w:szCs w:val="24"/>
              </w:rPr>
              <w:t>(ja uz projektu attiecina daļu no rēķina – uz dokumenta vēlams norādīt uz projektu attiecināmo summu)</w:t>
            </w:r>
          </w:p>
          <w:p w14:paraId="25B6C8C1" w14:textId="5C821100"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58BD82B2" w14:textId="33928174"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043342" w:rsidRPr="008B6872" w14:paraId="5113176A" w14:textId="77777777" w:rsidTr="4A5B3B28">
        <w:tc>
          <w:tcPr>
            <w:tcW w:w="504" w:type="pct"/>
          </w:tcPr>
          <w:p w14:paraId="1985B031" w14:textId="6CF1FA3B" w:rsidR="00043342" w:rsidRPr="00F72543" w:rsidRDefault="00F72543" w:rsidP="00DD7D78">
            <w:pPr>
              <w:jc w:val="both"/>
              <w:rPr>
                <w:rFonts w:ascii="Times New Roman" w:hAnsi="Times New Roman" w:cs="Times New Roman"/>
                <w:sz w:val="24"/>
                <w:szCs w:val="24"/>
              </w:rPr>
            </w:pPr>
            <w:r w:rsidRPr="00F72543">
              <w:rPr>
                <w:rFonts w:ascii="Times New Roman" w:hAnsi="Times New Roman" w:cs="Times New Roman"/>
                <w:sz w:val="24"/>
                <w:szCs w:val="24"/>
              </w:rPr>
              <w:t>7.</w:t>
            </w:r>
            <w:r w:rsidR="00043342" w:rsidRPr="00F72543">
              <w:rPr>
                <w:rFonts w:ascii="Times New Roman" w:hAnsi="Times New Roman" w:cs="Times New Roman"/>
                <w:sz w:val="24"/>
                <w:szCs w:val="24"/>
              </w:rPr>
              <w:t>8.</w:t>
            </w:r>
          </w:p>
        </w:tc>
        <w:tc>
          <w:tcPr>
            <w:tcW w:w="1579" w:type="pct"/>
          </w:tcPr>
          <w:p w14:paraId="4417AE3F" w14:textId="6FF1B5FE" w:rsidR="00043342" w:rsidRPr="008B6872" w:rsidRDefault="00043342" w:rsidP="00DD7D78">
            <w:pPr>
              <w:jc w:val="both"/>
              <w:rPr>
                <w:rFonts w:ascii="Times New Roman" w:hAnsi="Times New Roman" w:cs="Times New Roman"/>
                <w:b/>
                <w:sz w:val="24"/>
                <w:szCs w:val="24"/>
              </w:rPr>
            </w:pPr>
            <w:r>
              <w:rPr>
                <w:rFonts w:ascii="Times New Roman" w:hAnsi="Times New Roman" w:cs="Times New Roman"/>
                <w:b/>
                <w:bCs/>
                <w:sz w:val="24"/>
                <w:szCs w:val="24"/>
              </w:rPr>
              <w:t>Par k</w:t>
            </w:r>
            <w:r w:rsidRPr="008B6872">
              <w:rPr>
                <w:rFonts w:ascii="Times New Roman" w:hAnsi="Times New Roman" w:cs="Times New Roman"/>
                <w:b/>
                <w:bCs/>
                <w:sz w:val="24"/>
                <w:szCs w:val="24"/>
              </w:rPr>
              <w:t>afijas pauz</w:t>
            </w:r>
            <w:r>
              <w:rPr>
                <w:rFonts w:ascii="Times New Roman" w:hAnsi="Times New Roman" w:cs="Times New Roman"/>
                <w:b/>
                <w:bCs/>
                <w:sz w:val="24"/>
                <w:szCs w:val="24"/>
              </w:rPr>
              <w:t>ēm un</w:t>
            </w:r>
            <w:r w:rsidRPr="008B6872">
              <w:rPr>
                <w:rFonts w:ascii="Times New Roman" w:hAnsi="Times New Roman" w:cs="Times New Roman"/>
                <w:b/>
                <w:bCs/>
                <w:sz w:val="24"/>
                <w:szCs w:val="24"/>
              </w:rPr>
              <w:t xml:space="preserve"> ēdināšan</w:t>
            </w:r>
            <w:r>
              <w:rPr>
                <w:rFonts w:ascii="Times New Roman" w:hAnsi="Times New Roman" w:cs="Times New Roman"/>
                <w:b/>
                <w:bCs/>
                <w:sz w:val="24"/>
                <w:szCs w:val="24"/>
              </w:rPr>
              <w:t>u</w:t>
            </w:r>
          </w:p>
        </w:tc>
        <w:tc>
          <w:tcPr>
            <w:tcW w:w="2917" w:type="pct"/>
          </w:tcPr>
          <w:p w14:paraId="5B8475EF" w14:textId="56EF5578"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sidRPr="7BE05376">
              <w:rPr>
                <w:rFonts w:ascii="Times New Roman" w:hAnsi="Times New Roman" w:cs="Times New Roman"/>
                <w:sz w:val="24"/>
                <w:szCs w:val="24"/>
              </w:rPr>
              <w:t xml:space="preserve">8.1. </w:t>
            </w:r>
            <w:r w:rsidR="00043342" w:rsidRPr="00E82470">
              <w:rPr>
                <w:rFonts w:ascii="Times New Roman" w:hAnsi="Times New Roman" w:cs="Times New Roman"/>
                <w:b/>
                <w:bCs/>
                <w:i/>
                <w:iCs/>
                <w:sz w:val="24"/>
                <w:szCs w:val="24"/>
              </w:rPr>
              <w:t>Rēķins</w:t>
            </w:r>
          </w:p>
          <w:p w14:paraId="03AD43DE" w14:textId="68546996" w:rsidR="0004334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sidRPr="6FE096E7">
              <w:rPr>
                <w:rFonts w:ascii="Times New Roman" w:hAnsi="Times New Roman" w:cs="Times New Roman"/>
                <w:sz w:val="24"/>
                <w:szCs w:val="24"/>
              </w:rPr>
              <w:t xml:space="preserve">8.2. </w:t>
            </w:r>
            <w:r w:rsidR="00043342" w:rsidRPr="00E82470">
              <w:rPr>
                <w:rFonts w:ascii="Times New Roman" w:hAnsi="Times New Roman" w:cs="Times New Roman"/>
                <w:b/>
                <w:bCs/>
                <w:i/>
                <w:iCs/>
                <w:sz w:val="24"/>
                <w:szCs w:val="24"/>
              </w:rPr>
              <w:t>Dalībnieku saraksts</w:t>
            </w:r>
            <w:r w:rsidR="00043342" w:rsidRPr="6FE096E7">
              <w:rPr>
                <w:rFonts w:ascii="Times New Roman" w:hAnsi="Times New Roman" w:cs="Times New Roman"/>
                <w:sz w:val="24"/>
                <w:szCs w:val="24"/>
              </w:rPr>
              <w:t xml:space="preserve"> (ja nav izsecināms no rēķina)</w:t>
            </w:r>
          </w:p>
          <w:p w14:paraId="5B6B192C" w14:textId="77777777" w:rsidR="00E82470" w:rsidRPr="008B6872" w:rsidRDefault="00E82470" w:rsidP="00DD7D78">
            <w:pPr>
              <w:autoSpaceDE w:val="0"/>
              <w:autoSpaceDN w:val="0"/>
              <w:adjustRightInd w:val="0"/>
              <w:jc w:val="both"/>
              <w:rPr>
                <w:rFonts w:ascii="Times New Roman" w:hAnsi="Times New Roman" w:cs="Times New Roman"/>
                <w:sz w:val="24"/>
                <w:szCs w:val="24"/>
              </w:rPr>
            </w:pPr>
          </w:p>
          <w:p w14:paraId="4C303022" w14:textId="30DF3F14"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291160A9" w14:textId="4DFAE0F3"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043342" w:rsidRPr="008B6872" w14:paraId="05ECBEEA" w14:textId="77777777" w:rsidTr="4A5B3B28">
        <w:tc>
          <w:tcPr>
            <w:tcW w:w="504" w:type="pct"/>
          </w:tcPr>
          <w:p w14:paraId="1B295635" w14:textId="624649B9" w:rsidR="00043342" w:rsidRPr="00F72543" w:rsidRDefault="00F72543" w:rsidP="00DD7D78">
            <w:pPr>
              <w:jc w:val="both"/>
              <w:rPr>
                <w:rFonts w:ascii="Times New Roman" w:hAnsi="Times New Roman" w:cs="Times New Roman"/>
                <w:sz w:val="24"/>
                <w:szCs w:val="24"/>
              </w:rPr>
            </w:pPr>
            <w:r w:rsidRPr="00F72543">
              <w:rPr>
                <w:rFonts w:ascii="Times New Roman" w:hAnsi="Times New Roman" w:cs="Times New Roman"/>
                <w:sz w:val="24"/>
                <w:szCs w:val="24"/>
              </w:rPr>
              <w:lastRenderedPageBreak/>
              <w:t>7.</w:t>
            </w:r>
            <w:r w:rsidR="00043342" w:rsidRPr="00F72543">
              <w:rPr>
                <w:rFonts w:ascii="Times New Roman" w:hAnsi="Times New Roman" w:cs="Times New Roman"/>
                <w:sz w:val="24"/>
                <w:szCs w:val="24"/>
              </w:rPr>
              <w:t>9.</w:t>
            </w:r>
          </w:p>
        </w:tc>
        <w:tc>
          <w:tcPr>
            <w:tcW w:w="1579" w:type="pct"/>
          </w:tcPr>
          <w:p w14:paraId="1BDCFF6E" w14:textId="424B519E" w:rsidR="00043342" w:rsidRDefault="00043342" w:rsidP="00DD7D78">
            <w:pPr>
              <w:jc w:val="both"/>
              <w:rPr>
                <w:rFonts w:ascii="Times New Roman" w:hAnsi="Times New Roman" w:cs="Times New Roman"/>
                <w:b/>
                <w:bCs/>
                <w:sz w:val="24"/>
                <w:szCs w:val="24"/>
              </w:rPr>
            </w:pPr>
            <w:r>
              <w:rPr>
                <w:rFonts w:ascii="Times New Roman" w:hAnsi="Times New Roman" w:cs="Times New Roman"/>
                <w:b/>
                <w:bCs/>
                <w:sz w:val="24"/>
                <w:szCs w:val="24"/>
              </w:rPr>
              <w:t>Par norēķiniem ar fiziskām personām</w:t>
            </w:r>
          </w:p>
        </w:tc>
        <w:tc>
          <w:tcPr>
            <w:tcW w:w="2917" w:type="pct"/>
          </w:tcPr>
          <w:p w14:paraId="3F0FD962" w14:textId="5B7D5AAF" w:rsidR="00043342" w:rsidRPr="008A472D" w:rsidRDefault="00515176" w:rsidP="00DD7D78">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w:t>
            </w:r>
            <w:r w:rsidR="00043342">
              <w:rPr>
                <w:rFonts w:ascii="Times New Roman" w:hAnsi="Times New Roman" w:cs="Times New Roman"/>
                <w:bCs/>
                <w:sz w:val="24"/>
                <w:szCs w:val="24"/>
              </w:rPr>
              <w:t xml:space="preserve">9.1. </w:t>
            </w:r>
            <w:r w:rsidR="00043342" w:rsidRPr="00C6535B">
              <w:rPr>
                <w:rFonts w:ascii="Times New Roman" w:hAnsi="Times New Roman" w:cs="Times New Roman"/>
                <w:b/>
                <w:i/>
                <w:iCs/>
                <w:sz w:val="24"/>
                <w:szCs w:val="24"/>
              </w:rPr>
              <w:t>Avansa norēķin</w:t>
            </w:r>
            <w:r w:rsidR="00043342">
              <w:rPr>
                <w:rFonts w:ascii="Times New Roman" w:hAnsi="Times New Roman" w:cs="Times New Roman"/>
                <w:b/>
                <w:i/>
                <w:iCs/>
                <w:sz w:val="24"/>
                <w:szCs w:val="24"/>
              </w:rPr>
              <w:t xml:space="preserve">a veidlapa ar pielikumiem </w:t>
            </w:r>
            <w:r w:rsidR="00043342" w:rsidRPr="00C7317B">
              <w:rPr>
                <w:rFonts w:ascii="Times New Roman" w:hAnsi="Times New Roman" w:cs="Times New Roman"/>
                <w:bCs/>
                <w:sz w:val="24"/>
                <w:szCs w:val="24"/>
              </w:rPr>
              <w:t>(</w:t>
            </w:r>
            <w:r w:rsidR="00043342">
              <w:rPr>
                <w:rFonts w:ascii="Times New Roman" w:hAnsi="Times New Roman" w:cs="Times New Roman"/>
                <w:b/>
                <w:i/>
                <w:iCs/>
                <w:sz w:val="24"/>
                <w:szCs w:val="24"/>
              </w:rPr>
              <w:t xml:space="preserve">čeki </w:t>
            </w:r>
            <w:r w:rsidR="00043342" w:rsidRPr="00F36F36">
              <w:rPr>
                <w:rFonts w:ascii="Times New Roman" w:hAnsi="Times New Roman" w:cs="Times New Roman"/>
                <w:bCs/>
                <w:sz w:val="24"/>
                <w:szCs w:val="24"/>
              </w:rPr>
              <w:t>vai</w:t>
            </w:r>
            <w:r w:rsidR="00043342">
              <w:rPr>
                <w:rFonts w:ascii="Times New Roman" w:hAnsi="Times New Roman" w:cs="Times New Roman"/>
                <w:b/>
                <w:i/>
                <w:iCs/>
                <w:sz w:val="24"/>
                <w:szCs w:val="24"/>
              </w:rPr>
              <w:t xml:space="preserve"> maksājumu uzdevums no privātpersonas komercbankas konta </w:t>
            </w:r>
            <w:r w:rsidR="00043342" w:rsidRPr="009B5431">
              <w:rPr>
                <w:rFonts w:ascii="Times New Roman" w:hAnsi="Times New Roman" w:cs="Times New Roman"/>
                <w:bCs/>
                <w:sz w:val="24"/>
                <w:szCs w:val="24"/>
              </w:rPr>
              <w:t>un,</w:t>
            </w:r>
            <w:r w:rsidR="00043342">
              <w:rPr>
                <w:rFonts w:ascii="Times New Roman" w:hAnsi="Times New Roman" w:cs="Times New Roman"/>
                <w:b/>
                <w:i/>
                <w:iCs/>
                <w:sz w:val="24"/>
                <w:szCs w:val="24"/>
              </w:rPr>
              <w:t xml:space="preserve"> </w:t>
            </w:r>
            <w:r w:rsidR="00043342" w:rsidRPr="005F72E0">
              <w:rPr>
                <w:rFonts w:ascii="Times New Roman" w:hAnsi="Times New Roman" w:cs="Times New Roman"/>
                <w:bCs/>
                <w:sz w:val="24"/>
                <w:szCs w:val="24"/>
              </w:rPr>
              <w:t>ja attiecinā</w:t>
            </w:r>
            <w:r w:rsidR="00043342">
              <w:rPr>
                <w:rFonts w:ascii="Times New Roman" w:hAnsi="Times New Roman" w:cs="Times New Roman"/>
                <w:bCs/>
                <w:sz w:val="24"/>
                <w:szCs w:val="24"/>
              </w:rPr>
              <w:t>m</w:t>
            </w:r>
            <w:r w:rsidR="00043342" w:rsidRPr="005F72E0">
              <w:rPr>
                <w:rFonts w:ascii="Times New Roman" w:hAnsi="Times New Roman" w:cs="Times New Roman"/>
                <w:bCs/>
                <w:sz w:val="24"/>
                <w:szCs w:val="24"/>
              </w:rPr>
              <w:t xml:space="preserve">s </w:t>
            </w:r>
            <w:r w:rsidR="00043342">
              <w:rPr>
                <w:rFonts w:ascii="Times New Roman" w:hAnsi="Times New Roman" w:cs="Times New Roman"/>
                <w:bCs/>
                <w:sz w:val="24"/>
                <w:szCs w:val="24"/>
              </w:rPr>
              <w:t>–</w:t>
            </w:r>
            <w:r w:rsidR="00043342" w:rsidRPr="005F72E0">
              <w:rPr>
                <w:rFonts w:ascii="Times New Roman" w:hAnsi="Times New Roman" w:cs="Times New Roman"/>
                <w:bCs/>
                <w:sz w:val="24"/>
                <w:szCs w:val="24"/>
              </w:rPr>
              <w:t xml:space="preserve"> </w:t>
            </w:r>
            <w:r w:rsidR="00043342">
              <w:rPr>
                <w:rFonts w:ascii="Times New Roman" w:hAnsi="Times New Roman" w:cs="Times New Roman"/>
                <w:b/>
                <w:i/>
                <w:iCs/>
                <w:sz w:val="24"/>
                <w:szCs w:val="24"/>
              </w:rPr>
              <w:t>rēķini un pavadzīmes</w:t>
            </w:r>
            <w:r w:rsidR="00043342" w:rsidRPr="00C7317B">
              <w:rPr>
                <w:rFonts w:ascii="Times New Roman" w:hAnsi="Times New Roman" w:cs="Times New Roman"/>
                <w:bCs/>
                <w:sz w:val="24"/>
                <w:szCs w:val="24"/>
              </w:rPr>
              <w:t>)</w:t>
            </w:r>
          </w:p>
          <w:p w14:paraId="270316A2" w14:textId="5F4FCF1F" w:rsidR="00043342" w:rsidRDefault="00043342" w:rsidP="00DD7D78">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Piemēram, no Valsts kases vai komercbankas konta ir veikts pārskaitījums projektu vadītājam (vai citai avansa norēķina personai), kurš iegādāsies preces projekta īstenošanai</w:t>
            </w:r>
          </w:p>
          <w:p w14:paraId="137E69C8" w14:textId="37FE0498" w:rsidR="00043342" w:rsidRPr="00563E66" w:rsidRDefault="00043342" w:rsidP="00DD7D78">
            <w:pPr>
              <w:autoSpaceDE w:val="0"/>
              <w:autoSpaceDN w:val="0"/>
              <w:adjustRightInd w:val="0"/>
              <w:jc w:val="both"/>
              <w:rPr>
                <w:rFonts w:ascii="Times New Roman" w:hAnsi="Times New Roman" w:cs="Times New Roman"/>
                <w:b/>
                <w:bCs/>
                <w:i/>
                <w:iCs/>
                <w:sz w:val="24"/>
                <w:szCs w:val="24"/>
              </w:rPr>
            </w:pPr>
            <w:r w:rsidRPr="00563E66">
              <w:rPr>
                <w:rFonts w:ascii="Times New Roman" w:hAnsi="Times New Roman" w:cs="Times New Roman"/>
                <w:b/>
                <w:bCs/>
                <w:i/>
                <w:iCs/>
                <w:sz w:val="24"/>
                <w:szCs w:val="24"/>
              </w:rPr>
              <w:t>vai</w:t>
            </w:r>
          </w:p>
          <w:p w14:paraId="3050930E" w14:textId="4E0C4D83" w:rsidR="00043342" w:rsidRPr="008A472D" w:rsidRDefault="00515176" w:rsidP="00DD7D78">
            <w:pPr>
              <w:autoSpaceDE w:val="0"/>
              <w:autoSpaceDN w:val="0"/>
              <w:adjustRightInd w:val="0"/>
              <w:jc w:val="both"/>
              <w:rPr>
                <w:rFonts w:ascii="Times New Roman" w:hAnsi="Times New Roman" w:cs="Times New Roman"/>
                <w:b/>
                <w:bCs/>
                <w:i/>
                <w:iCs/>
                <w:sz w:val="24"/>
                <w:szCs w:val="24"/>
              </w:rPr>
            </w:pPr>
            <w:r>
              <w:rPr>
                <w:rFonts w:ascii="Times New Roman" w:hAnsi="Times New Roman" w:cs="Times New Roman"/>
                <w:sz w:val="24"/>
                <w:szCs w:val="24"/>
              </w:rPr>
              <w:t>7.</w:t>
            </w:r>
            <w:r w:rsidR="00043342">
              <w:rPr>
                <w:rFonts w:ascii="Times New Roman" w:hAnsi="Times New Roman" w:cs="Times New Roman"/>
                <w:sz w:val="24"/>
                <w:szCs w:val="24"/>
              </w:rPr>
              <w:t>9.2.</w:t>
            </w:r>
            <w:r w:rsidR="00043342">
              <w:rPr>
                <w:rFonts w:ascii="Times New Roman" w:hAnsi="Times New Roman" w:cs="Times New Roman"/>
                <w:b/>
                <w:bCs/>
                <w:sz w:val="24"/>
                <w:szCs w:val="24"/>
              </w:rPr>
              <w:t xml:space="preserve"> </w:t>
            </w:r>
            <w:r w:rsidR="00043342">
              <w:rPr>
                <w:rFonts w:ascii="Times New Roman" w:hAnsi="Times New Roman" w:cs="Times New Roman"/>
                <w:b/>
                <w:bCs/>
                <w:i/>
                <w:iCs/>
                <w:sz w:val="24"/>
                <w:szCs w:val="24"/>
              </w:rPr>
              <w:t xml:space="preserve">Iesniegums par izmaksu kompensēšanu ar pielikumiem </w:t>
            </w:r>
            <w:r w:rsidR="00043342" w:rsidRPr="00C7317B">
              <w:rPr>
                <w:rFonts w:ascii="Times New Roman" w:hAnsi="Times New Roman" w:cs="Times New Roman"/>
                <w:sz w:val="24"/>
                <w:szCs w:val="24"/>
              </w:rPr>
              <w:t>(</w:t>
            </w:r>
            <w:r w:rsidR="00043342">
              <w:rPr>
                <w:rFonts w:ascii="Times New Roman" w:hAnsi="Times New Roman" w:cs="Times New Roman"/>
                <w:b/>
                <w:bCs/>
                <w:i/>
                <w:iCs/>
                <w:sz w:val="24"/>
                <w:szCs w:val="24"/>
              </w:rPr>
              <w:t xml:space="preserve">čeki </w:t>
            </w:r>
            <w:r w:rsidR="00043342" w:rsidRPr="00F36F36">
              <w:rPr>
                <w:rFonts w:ascii="Times New Roman" w:hAnsi="Times New Roman" w:cs="Times New Roman"/>
                <w:bCs/>
                <w:sz w:val="24"/>
                <w:szCs w:val="24"/>
              </w:rPr>
              <w:t>vai</w:t>
            </w:r>
            <w:r w:rsidR="00043342">
              <w:rPr>
                <w:rFonts w:ascii="Times New Roman" w:hAnsi="Times New Roman" w:cs="Times New Roman"/>
                <w:b/>
                <w:i/>
                <w:iCs/>
                <w:sz w:val="24"/>
                <w:szCs w:val="24"/>
              </w:rPr>
              <w:t xml:space="preserve"> maksājumu uzdevums no privātpersonas komercbankas konta </w:t>
            </w:r>
            <w:r w:rsidR="00043342" w:rsidRPr="009B5431">
              <w:rPr>
                <w:rFonts w:ascii="Times New Roman" w:hAnsi="Times New Roman" w:cs="Times New Roman"/>
                <w:bCs/>
                <w:sz w:val="24"/>
                <w:szCs w:val="24"/>
              </w:rPr>
              <w:t>un,</w:t>
            </w:r>
            <w:r w:rsidR="00043342">
              <w:rPr>
                <w:rFonts w:ascii="Times New Roman" w:hAnsi="Times New Roman" w:cs="Times New Roman"/>
                <w:b/>
                <w:i/>
                <w:iCs/>
                <w:sz w:val="24"/>
                <w:szCs w:val="24"/>
              </w:rPr>
              <w:t xml:space="preserve"> </w:t>
            </w:r>
            <w:r w:rsidR="00043342" w:rsidRPr="005F72E0">
              <w:rPr>
                <w:rFonts w:ascii="Times New Roman" w:hAnsi="Times New Roman" w:cs="Times New Roman"/>
                <w:bCs/>
                <w:sz w:val="24"/>
                <w:szCs w:val="24"/>
              </w:rPr>
              <w:t>ja attiecinā</w:t>
            </w:r>
            <w:r w:rsidR="00043342">
              <w:rPr>
                <w:rFonts w:ascii="Times New Roman" w:hAnsi="Times New Roman" w:cs="Times New Roman"/>
                <w:bCs/>
                <w:sz w:val="24"/>
                <w:szCs w:val="24"/>
              </w:rPr>
              <w:t>m</w:t>
            </w:r>
            <w:r w:rsidR="00043342" w:rsidRPr="005F72E0">
              <w:rPr>
                <w:rFonts w:ascii="Times New Roman" w:hAnsi="Times New Roman" w:cs="Times New Roman"/>
                <w:bCs/>
                <w:sz w:val="24"/>
                <w:szCs w:val="24"/>
              </w:rPr>
              <w:t xml:space="preserve">s </w:t>
            </w:r>
            <w:r w:rsidR="00043342">
              <w:rPr>
                <w:rFonts w:ascii="Times New Roman" w:hAnsi="Times New Roman" w:cs="Times New Roman"/>
                <w:bCs/>
                <w:sz w:val="24"/>
                <w:szCs w:val="24"/>
              </w:rPr>
              <w:t>–</w:t>
            </w:r>
            <w:r w:rsidR="00043342" w:rsidRPr="005F72E0">
              <w:rPr>
                <w:rFonts w:ascii="Times New Roman" w:hAnsi="Times New Roman" w:cs="Times New Roman"/>
                <w:bCs/>
                <w:sz w:val="24"/>
                <w:szCs w:val="24"/>
              </w:rPr>
              <w:t xml:space="preserve"> </w:t>
            </w:r>
            <w:r w:rsidR="00043342">
              <w:rPr>
                <w:rFonts w:ascii="Times New Roman" w:hAnsi="Times New Roman" w:cs="Times New Roman"/>
                <w:b/>
                <w:i/>
                <w:iCs/>
                <w:sz w:val="24"/>
                <w:szCs w:val="24"/>
              </w:rPr>
              <w:t>rēķini un pavadzīmes</w:t>
            </w:r>
            <w:r w:rsidR="00043342" w:rsidRPr="00C7317B">
              <w:rPr>
                <w:rFonts w:ascii="Times New Roman" w:hAnsi="Times New Roman" w:cs="Times New Roman"/>
                <w:bCs/>
                <w:sz w:val="24"/>
                <w:szCs w:val="24"/>
              </w:rPr>
              <w:t>)</w:t>
            </w:r>
            <w:r w:rsidR="00043342">
              <w:rPr>
                <w:rFonts w:ascii="Times New Roman" w:hAnsi="Times New Roman" w:cs="Times New Roman"/>
                <w:b/>
                <w:bCs/>
                <w:i/>
                <w:iCs/>
                <w:sz w:val="24"/>
                <w:szCs w:val="24"/>
              </w:rPr>
              <w:t xml:space="preserve"> </w:t>
            </w:r>
          </w:p>
          <w:p w14:paraId="029FF09F" w14:textId="13E311B8" w:rsidR="00043342" w:rsidRDefault="00043342" w:rsidP="00DD7D78">
            <w:pPr>
              <w:autoSpaceDE w:val="0"/>
              <w:autoSpaceDN w:val="0"/>
              <w:adjustRightInd w:val="0"/>
              <w:jc w:val="both"/>
              <w:rPr>
                <w:rFonts w:ascii="Times New Roman" w:hAnsi="Times New Roman" w:cs="Times New Roman"/>
                <w:i/>
                <w:iCs/>
                <w:sz w:val="24"/>
                <w:szCs w:val="24"/>
              </w:rPr>
            </w:pPr>
            <w:r w:rsidRPr="00B644DE">
              <w:rPr>
                <w:rFonts w:ascii="Times New Roman" w:hAnsi="Times New Roman" w:cs="Times New Roman"/>
                <w:bCs/>
                <w:i/>
                <w:iCs/>
                <w:sz w:val="24"/>
                <w:szCs w:val="24"/>
              </w:rPr>
              <w:t>Piemēram, ja projekta personāls vai mērķa grupa ir iegādājusies preces vai tai radušies izdevumi saistīti ar projekta īstenošanu</w:t>
            </w:r>
            <w:r>
              <w:rPr>
                <w:rFonts w:ascii="Times New Roman" w:hAnsi="Times New Roman" w:cs="Times New Roman"/>
                <w:bCs/>
                <w:i/>
                <w:iCs/>
                <w:sz w:val="24"/>
                <w:szCs w:val="24"/>
              </w:rPr>
              <w:t>,</w:t>
            </w:r>
            <w:r>
              <w:rPr>
                <w:rFonts w:ascii="Times New Roman" w:hAnsi="Times New Roman" w:cs="Times New Roman"/>
                <w:i/>
                <w:iCs/>
                <w:sz w:val="24"/>
                <w:szCs w:val="24"/>
              </w:rPr>
              <w:t xml:space="preserve"> uz iesnieguma pamata tiek kompensēti izdevumi </w:t>
            </w:r>
          </w:p>
          <w:p w14:paraId="092B6E27" w14:textId="77777777" w:rsidR="00043342" w:rsidRPr="008A472D" w:rsidRDefault="00043342" w:rsidP="00DD7D78">
            <w:pPr>
              <w:autoSpaceDE w:val="0"/>
              <w:autoSpaceDN w:val="0"/>
              <w:adjustRightInd w:val="0"/>
              <w:jc w:val="both"/>
              <w:rPr>
                <w:rFonts w:ascii="Times New Roman" w:hAnsi="Times New Roman" w:cs="Times New Roman"/>
                <w:sz w:val="24"/>
                <w:szCs w:val="24"/>
              </w:rPr>
            </w:pPr>
          </w:p>
          <w:p w14:paraId="58AB196F" w14:textId="0F2FF920" w:rsidR="00043342" w:rsidRPr="00D40BBF" w:rsidRDefault="00043342" w:rsidP="0054515C">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083FE014" w14:textId="19961BA6" w:rsidR="00043342" w:rsidRPr="00B644DE" w:rsidRDefault="00515176" w:rsidP="0054515C">
            <w:pPr>
              <w:autoSpaceDE w:val="0"/>
              <w:autoSpaceDN w:val="0"/>
              <w:adjustRightInd w:val="0"/>
              <w:jc w:val="both"/>
              <w:rPr>
                <w:rFonts w:ascii="Times New Roman" w:hAnsi="Times New Roman" w:cs="Times New Roman"/>
                <w:bCs/>
                <w:i/>
                <w:iCs/>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r w:rsidR="00822EBF" w:rsidRPr="008B6872" w14:paraId="16E52FB8" w14:textId="77777777" w:rsidTr="4A5B3B28">
        <w:tc>
          <w:tcPr>
            <w:tcW w:w="504" w:type="pct"/>
          </w:tcPr>
          <w:p w14:paraId="10418A8D" w14:textId="34A54EE5" w:rsidR="00822EBF" w:rsidRPr="00F72543" w:rsidRDefault="00822EBF" w:rsidP="00DD7D78">
            <w:pPr>
              <w:jc w:val="both"/>
              <w:rPr>
                <w:rFonts w:ascii="Times New Roman" w:hAnsi="Times New Roman" w:cs="Times New Roman"/>
                <w:sz w:val="24"/>
                <w:szCs w:val="24"/>
              </w:rPr>
            </w:pPr>
            <w:r>
              <w:rPr>
                <w:rFonts w:ascii="Times New Roman" w:hAnsi="Times New Roman" w:cs="Times New Roman"/>
                <w:sz w:val="24"/>
                <w:szCs w:val="24"/>
              </w:rPr>
              <w:t xml:space="preserve">7.10. </w:t>
            </w:r>
          </w:p>
        </w:tc>
        <w:tc>
          <w:tcPr>
            <w:tcW w:w="1579" w:type="pct"/>
          </w:tcPr>
          <w:p w14:paraId="3D6CF9EC" w14:textId="5A7B5BA4" w:rsidR="00822EBF" w:rsidRDefault="00822EBF" w:rsidP="00DD7D78">
            <w:pPr>
              <w:jc w:val="both"/>
              <w:rPr>
                <w:rFonts w:ascii="Times New Roman" w:hAnsi="Times New Roman" w:cs="Times New Roman"/>
                <w:b/>
                <w:bCs/>
                <w:sz w:val="24"/>
                <w:szCs w:val="24"/>
              </w:rPr>
            </w:pPr>
            <w:r>
              <w:rPr>
                <w:rFonts w:ascii="Times New Roman" w:hAnsi="Times New Roman" w:cs="Times New Roman"/>
                <w:b/>
                <w:bCs/>
                <w:sz w:val="24"/>
                <w:szCs w:val="24"/>
              </w:rPr>
              <w:t xml:space="preserve">Par reklāmas </w:t>
            </w:r>
            <w:r w:rsidR="00B94EB1">
              <w:rPr>
                <w:rFonts w:ascii="Times New Roman" w:hAnsi="Times New Roman" w:cs="Times New Roman"/>
                <w:b/>
                <w:bCs/>
                <w:sz w:val="24"/>
                <w:szCs w:val="24"/>
              </w:rPr>
              <w:t>izdevumiem (videomateriālu, rakstu u.</w:t>
            </w:r>
            <w:r w:rsidR="008E32AE">
              <w:rPr>
                <w:rFonts w:ascii="Times New Roman" w:hAnsi="Times New Roman" w:cs="Times New Roman"/>
                <w:b/>
                <w:bCs/>
                <w:sz w:val="24"/>
                <w:szCs w:val="24"/>
              </w:rPr>
              <w:t>c. projekta ietvaros sagatavoto</w:t>
            </w:r>
            <w:r w:rsidR="00B94EB1">
              <w:rPr>
                <w:rFonts w:ascii="Times New Roman" w:hAnsi="Times New Roman" w:cs="Times New Roman"/>
                <w:b/>
                <w:bCs/>
                <w:sz w:val="24"/>
                <w:szCs w:val="24"/>
              </w:rPr>
              <w:t xml:space="preserve"> materiālu </w:t>
            </w:r>
            <w:r w:rsidR="008E32AE">
              <w:rPr>
                <w:rFonts w:ascii="Times New Roman" w:hAnsi="Times New Roman" w:cs="Times New Roman"/>
                <w:b/>
                <w:bCs/>
                <w:sz w:val="24"/>
                <w:szCs w:val="24"/>
              </w:rPr>
              <w:t>reklamēšana sociālajos tīklos)</w:t>
            </w:r>
          </w:p>
        </w:tc>
        <w:tc>
          <w:tcPr>
            <w:tcW w:w="2917" w:type="pct"/>
          </w:tcPr>
          <w:p w14:paraId="3CD8A51F" w14:textId="77777777" w:rsidR="007610F9" w:rsidRDefault="00B11184" w:rsidP="007610F9">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7.10.1. </w:t>
            </w:r>
            <w:r w:rsidRPr="00C657C2">
              <w:rPr>
                <w:rFonts w:ascii="Times New Roman" w:hAnsi="Times New Roman" w:cs="Times New Roman"/>
                <w:b/>
                <w:i/>
                <w:iCs/>
                <w:sz w:val="24"/>
                <w:szCs w:val="24"/>
              </w:rPr>
              <w:t>Rēķins</w:t>
            </w:r>
            <w:r w:rsidR="007610F9">
              <w:rPr>
                <w:rFonts w:ascii="Times New Roman" w:hAnsi="Times New Roman" w:cs="Times New Roman"/>
                <w:b/>
                <w:i/>
                <w:iCs/>
                <w:sz w:val="24"/>
                <w:szCs w:val="24"/>
              </w:rPr>
              <w:t xml:space="preserve"> </w:t>
            </w:r>
            <w:r w:rsidR="007610F9" w:rsidRPr="008B6872">
              <w:rPr>
                <w:rFonts w:ascii="Times New Roman" w:hAnsi="Times New Roman" w:cs="Times New Roman"/>
                <w:sz w:val="24"/>
                <w:szCs w:val="24"/>
              </w:rPr>
              <w:t>(ja uz projektu attiecina daļu no rēķina – uz dokumenta vēlams norādīt uz projektu attiecināmo summu)</w:t>
            </w:r>
          </w:p>
          <w:p w14:paraId="38F6B499" w14:textId="77777777" w:rsidR="00822EBF" w:rsidRDefault="00822EBF" w:rsidP="00DD7D78">
            <w:pPr>
              <w:autoSpaceDE w:val="0"/>
              <w:autoSpaceDN w:val="0"/>
              <w:adjustRightInd w:val="0"/>
              <w:jc w:val="both"/>
              <w:rPr>
                <w:rFonts w:ascii="Times New Roman" w:hAnsi="Times New Roman" w:cs="Times New Roman"/>
                <w:bCs/>
                <w:sz w:val="24"/>
                <w:szCs w:val="24"/>
              </w:rPr>
            </w:pPr>
          </w:p>
          <w:p w14:paraId="34C22320" w14:textId="78C92C86" w:rsidR="007610F9" w:rsidRPr="00D40BBF" w:rsidRDefault="007610F9" w:rsidP="007610F9">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4EE5EF4A" w14:textId="77777777" w:rsidR="007610F9" w:rsidRDefault="007610F9" w:rsidP="007610F9">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Pr="00D40BBF">
              <w:rPr>
                <w:rFonts w:ascii="Times New Roman" w:hAnsi="Times New Roman" w:cs="Times New Roman"/>
                <w:b/>
                <w:bCs/>
                <w:sz w:val="24"/>
                <w:szCs w:val="24"/>
              </w:rPr>
              <w:t>1.punktā</w:t>
            </w:r>
            <w:r>
              <w:rPr>
                <w:rFonts w:ascii="Times New Roman" w:hAnsi="Times New Roman" w:cs="Times New Roman"/>
                <w:sz w:val="24"/>
                <w:szCs w:val="24"/>
              </w:rPr>
              <w:t xml:space="preserve"> noteiktie dokumenti</w:t>
            </w:r>
          </w:p>
          <w:p w14:paraId="2D034137" w14:textId="77777777" w:rsidR="00E55BAA" w:rsidRDefault="00E55BAA" w:rsidP="007610F9">
            <w:pPr>
              <w:autoSpaceDE w:val="0"/>
              <w:autoSpaceDN w:val="0"/>
              <w:adjustRightInd w:val="0"/>
              <w:jc w:val="both"/>
              <w:rPr>
                <w:rFonts w:ascii="Times New Roman" w:hAnsi="Times New Roman" w:cs="Times New Roman"/>
                <w:sz w:val="24"/>
                <w:szCs w:val="24"/>
              </w:rPr>
            </w:pPr>
          </w:p>
          <w:p w14:paraId="18BC9D24" w14:textId="305335DF" w:rsidR="00E55BAA" w:rsidRDefault="00E55BAA" w:rsidP="007610F9">
            <w:pPr>
              <w:autoSpaceDE w:val="0"/>
              <w:autoSpaceDN w:val="0"/>
              <w:adjustRightInd w:val="0"/>
              <w:jc w:val="both"/>
              <w:rPr>
                <w:rFonts w:ascii="Times New Roman" w:hAnsi="Times New Roman" w:cs="Times New Roman"/>
                <w:bCs/>
                <w:sz w:val="24"/>
                <w:szCs w:val="24"/>
              </w:rPr>
            </w:pPr>
            <w:r w:rsidRPr="00C657C2">
              <w:rPr>
                <w:rFonts w:ascii="Times New Roman" w:hAnsi="Times New Roman" w:cs="Times New Roman"/>
                <w:i/>
                <w:iCs/>
                <w:sz w:val="24"/>
                <w:szCs w:val="24"/>
              </w:rPr>
              <w:t xml:space="preserve">Ņemot vērā, ka </w:t>
            </w:r>
            <w:r w:rsidRPr="4A5B3B28">
              <w:rPr>
                <w:rFonts w:ascii="Times New Roman" w:hAnsi="Times New Roman" w:cs="Times New Roman"/>
                <w:i/>
                <w:iCs/>
                <w:sz w:val="24"/>
                <w:szCs w:val="24"/>
              </w:rPr>
              <w:t>vairums</w:t>
            </w:r>
            <w:r w:rsidRPr="00C657C2">
              <w:rPr>
                <w:rFonts w:ascii="Times New Roman" w:hAnsi="Times New Roman" w:cs="Times New Roman"/>
                <w:i/>
                <w:iCs/>
                <w:sz w:val="24"/>
                <w:szCs w:val="24"/>
              </w:rPr>
              <w:t xml:space="preserve"> sociāl</w:t>
            </w:r>
            <w:r w:rsidR="23B77C78" w:rsidRPr="4A5B3B28">
              <w:rPr>
                <w:rFonts w:ascii="Times New Roman" w:hAnsi="Times New Roman" w:cs="Times New Roman"/>
                <w:i/>
                <w:iCs/>
                <w:sz w:val="24"/>
                <w:szCs w:val="24"/>
              </w:rPr>
              <w:t>o</w:t>
            </w:r>
            <w:r w:rsidRPr="00C657C2">
              <w:rPr>
                <w:rFonts w:ascii="Times New Roman" w:hAnsi="Times New Roman" w:cs="Times New Roman"/>
                <w:i/>
                <w:iCs/>
                <w:sz w:val="24"/>
                <w:szCs w:val="24"/>
              </w:rPr>
              <w:t xml:space="preserve"> tīkl</w:t>
            </w:r>
            <w:r w:rsidR="7D82135D" w:rsidRPr="4A5B3B28">
              <w:rPr>
                <w:rFonts w:ascii="Times New Roman" w:hAnsi="Times New Roman" w:cs="Times New Roman"/>
                <w:i/>
                <w:iCs/>
                <w:sz w:val="24"/>
                <w:szCs w:val="24"/>
              </w:rPr>
              <w:t>u</w:t>
            </w:r>
            <w:r w:rsidRPr="00C657C2">
              <w:rPr>
                <w:rFonts w:ascii="Times New Roman" w:hAnsi="Times New Roman" w:cs="Times New Roman"/>
                <w:i/>
                <w:iCs/>
                <w:sz w:val="24"/>
                <w:szCs w:val="24"/>
              </w:rPr>
              <w:t xml:space="preserve"> (</w:t>
            </w:r>
            <w:proofErr w:type="spellStart"/>
            <w:r w:rsidRPr="00C657C2">
              <w:rPr>
                <w:rFonts w:ascii="Times New Roman" w:hAnsi="Times New Roman" w:cs="Times New Roman"/>
                <w:i/>
                <w:iCs/>
                <w:sz w:val="24"/>
                <w:szCs w:val="24"/>
              </w:rPr>
              <w:t>Facebook</w:t>
            </w:r>
            <w:proofErr w:type="spellEnd"/>
            <w:r w:rsidRPr="00C657C2">
              <w:rPr>
                <w:rFonts w:ascii="Times New Roman" w:hAnsi="Times New Roman" w:cs="Times New Roman"/>
                <w:i/>
                <w:iCs/>
                <w:sz w:val="24"/>
                <w:szCs w:val="24"/>
              </w:rPr>
              <w:t xml:space="preserve">, </w:t>
            </w:r>
            <w:proofErr w:type="spellStart"/>
            <w:r w:rsidRPr="00C657C2">
              <w:rPr>
                <w:rFonts w:ascii="Times New Roman" w:hAnsi="Times New Roman" w:cs="Times New Roman"/>
                <w:i/>
                <w:iCs/>
                <w:sz w:val="24"/>
                <w:szCs w:val="24"/>
              </w:rPr>
              <w:t>Instagram</w:t>
            </w:r>
            <w:proofErr w:type="spellEnd"/>
            <w:r w:rsidRPr="00C657C2">
              <w:rPr>
                <w:rFonts w:ascii="Times New Roman" w:hAnsi="Times New Roman" w:cs="Times New Roman"/>
                <w:i/>
                <w:iCs/>
                <w:sz w:val="24"/>
                <w:szCs w:val="24"/>
              </w:rPr>
              <w:t>, u.c.) neļauj par reklāmām norēķināties caur VK kontu, šajā gadījumā iesniedz komercbankas maksājuma uzdevum</w:t>
            </w:r>
            <w:r w:rsidR="00DD592A" w:rsidRPr="4A5B3B28">
              <w:rPr>
                <w:rFonts w:ascii="Times New Roman" w:hAnsi="Times New Roman" w:cs="Times New Roman"/>
                <w:i/>
                <w:iCs/>
                <w:sz w:val="24"/>
                <w:szCs w:val="24"/>
              </w:rPr>
              <w:t>u</w:t>
            </w:r>
            <w:r w:rsidRPr="00C657C2">
              <w:rPr>
                <w:rFonts w:ascii="Times New Roman" w:hAnsi="Times New Roman" w:cs="Times New Roman"/>
                <w:i/>
                <w:iCs/>
                <w:sz w:val="24"/>
                <w:szCs w:val="24"/>
              </w:rPr>
              <w:t xml:space="preserve"> vai komercbankas konta izrakst</w:t>
            </w:r>
            <w:r w:rsidR="00DD592A" w:rsidRPr="4A5B3B28">
              <w:rPr>
                <w:rFonts w:ascii="Times New Roman" w:hAnsi="Times New Roman" w:cs="Times New Roman"/>
                <w:i/>
                <w:iCs/>
                <w:sz w:val="24"/>
                <w:szCs w:val="24"/>
              </w:rPr>
              <w:t>u</w:t>
            </w:r>
            <w:r w:rsidR="00AE6C12">
              <w:rPr>
                <w:rFonts w:ascii="Times New Roman" w:hAnsi="Times New Roman" w:cs="Times New Roman"/>
                <w:i/>
                <w:iCs/>
                <w:sz w:val="24"/>
                <w:szCs w:val="24"/>
              </w:rPr>
              <w:t>, v</w:t>
            </w:r>
            <w:r w:rsidR="00DB7511">
              <w:rPr>
                <w:rFonts w:ascii="Times New Roman" w:hAnsi="Times New Roman" w:cs="Times New Roman"/>
                <w:i/>
                <w:iCs/>
                <w:sz w:val="24"/>
                <w:szCs w:val="24"/>
              </w:rPr>
              <w:t>ai dokumentāciju atbilstoši 7.9. punktam</w:t>
            </w:r>
            <w:r w:rsidR="00251824" w:rsidRPr="00DB7511">
              <w:rPr>
                <w:rFonts w:ascii="Times New Roman" w:hAnsi="Times New Roman" w:cs="Times New Roman"/>
                <w:i/>
                <w:iCs/>
                <w:sz w:val="24"/>
                <w:szCs w:val="24"/>
              </w:rPr>
              <w:t>, ja izmaksas veikusi fiziska persona</w:t>
            </w:r>
            <w:r w:rsidR="00DB7511" w:rsidRPr="00DB7511">
              <w:rPr>
                <w:rFonts w:ascii="Times New Roman" w:hAnsi="Times New Roman" w:cs="Times New Roman"/>
                <w:i/>
                <w:iCs/>
                <w:sz w:val="24"/>
                <w:szCs w:val="24"/>
              </w:rPr>
              <w:t>.</w:t>
            </w:r>
          </w:p>
        </w:tc>
      </w:tr>
      <w:tr w:rsidR="00043342" w:rsidRPr="008B6872" w14:paraId="03BA943F" w14:textId="77777777" w:rsidTr="4A5B3B28">
        <w:tc>
          <w:tcPr>
            <w:tcW w:w="504" w:type="pct"/>
          </w:tcPr>
          <w:p w14:paraId="4D137473" w14:textId="03468003" w:rsidR="00043342" w:rsidRPr="00F72543" w:rsidRDefault="00F72543" w:rsidP="00DD7D78">
            <w:pPr>
              <w:autoSpaceDE w:val="0"/>
              <w:autoSpaceDN w:val="0"/>
              <w:adjustRightInd w:val="0"/>
              <w:jc w:val="both"/>
              <w:rPr>
                <w:rFonts w:ascii="Times New Roman" w:hAnsi="Times New Roman" w:cs="Times New Roman"/>
                <w:sz w:val="24"/>
                <w:szCs w:val="24"/>
              </w:rPr>
            </w:pPr>
            <w:r w:rsidRPr="00F72543">
              <w:rPr>
                <w:rFonts w:ascii="Times New Roman" w:hAnsi="Times New Roman" w:cs="Times New Roman"/>
                <w:sz w:val="24"/>
                <w:szCs w:val="24"/>
              </w:rPr>
              <w:t>7.</w:t>
            </w:r>
            <w:r w:rsidR="00043342" w:rsidRPr="00F72543">
              <w:rPr>
                <w:rFonts w:ascii="Times New Roman" w:hAnsi="Times New Roman" w:cs="Times New Roman"/>
                <w:sz w:val="24"/>
                <w:szCs w:val="24"/>
              </w:rPr>
              <w:t>1</w:t>
            </w:r>
            <w:r w:rsidR="00822EBF">
              <w:rPr>
                <w:rFonts w:ascii="Times New Roman" w:hAnsi="Times New Roman" w:cs="Times New Roman"/>
                <w:sz w:val="24"/>
                <w:szCs w:val="24"/>
              </w:rPr>
              <w:t>1</w:t>
            </w:r>
            <w:r w:rsidR="00043342" w:rsidRPr="00F72543">
              <w:rPr>
                <w:rFonts w:ascii="Times New Roman" w:hAnsi="Times New Roman" w:cs="Times New Roman"/>
                <w:sz w:val="24"/>
                <w:szCs w:val="24"/>
              </w:rPr>
              <w:t>.</w:t>
            </w:r>
          </w:p>
        </w:tc>
        <w:tc>
          <w:tcPr>
            <w:tcW w:w="1579" w:type="pct"/>
          </w:tcPr>
          <w:p w14:paraId="647616AC" w14:textId="0C633E64" w:rsidR="00043342" w:rsidRPr="008B6872" w:rsidRDefault="00043342" w:rsidP="00DD7D7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Par citiem</w:t>
            </w:r>
          </w:p>
          <w:p w14:paraId="2150A42C" w14:textId="52CE9B86" w:rsidR="00043342" w:rsidRPr="008B6872" w:rsidRDefault="00043342" w:rsidP="00DD7D78">
            <w:pPr>
              <w:jc w:val="both"/>
              <w:rPr>
                <w:rFonts w:ascii="Times New Roman" w:hAnsi="Times New Roman" w:cs="Times New Roman"/>
                <w:b/>
                <w:sz w:val="24"/>
                <w:szCs w:val="24"/>
              </w:rPr>
            </w:pPr>
            <w:r w:rsidRPr="008B6872">
              <w:rPr>
                <w:rFonts w:ascii="Times New Roman" w:hAnsi="Times New Roman" w:cs="Times New Roman"/>
                <w:b/>
                <w:bCs/>
                <w:sz w:val="24"/>
                <w:szCs w:val="24"/>
              </w:rPr>
              <w:t>pakalpojumi</w:t>
            </w:r>
            <w:r>
              <w:rPr>
                <w:rFonts w:ascii="Times New Roman" w:hAnsi="Times New Roman" w:cs="Times New Roman"/>
                <w:b/>
                <w:bCs/>
                <w:sz w:val="24"/>
                <w:szCs w:val="24"/>
              </w:rPr>
              <w:t>em</w:t>
            </w:r>
          </w:p>
        </w:tc>
        <w:tc>
          <w:tcPr>
            <w:tcW w:w="2917" w:type="pct"/>
          </w:tcPr>
          <w:p w14:paraId="2DB6DDBD" w14:textId="42A997F4"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043342" w:rsidRPr="7BE05376">
              <w:rPr>
                <w:rFonts w:ascii="Times New Roman" w:hAnsi="Times New Roman" w:cs="Times New Roman"/>
                <w:sz w:val="24"/>
                <w:szCs w:val="24"/>
              </w:rPr>
              <w:t>1</w:t>
            </w:r>
            <w:r w:rsidR="00B11184">
              <w:rPr>
                <w:rFonts w:ascii="Times New Roman" w:hAnsi="Times New Roman" w:cs="Times New Roman"/>
                <w:sz w:val="24"/>
                <w:szCs w:val="24"/>
              </w:rPr>
              <w:t>1</w:t>
            </w:r>
            <w:r w:rsidR="00043342" w:rsidRPr="7BE05376">
              <w:rPr>
                <w:rFonts w:ascii="Times New Roman" w:hAnsi="Times New Roman" w:cs="Times New Roman"/>
                <w:sz w:val="24"/>
                <w:szCs w:val="24"/>
              </w:rPr>
              <w:t xml:space="preserve">.1. </w:t>
            </w:r>
            <w:r w:rsidR="00043342" w:rsidRPr="00E82470">
              <w:rPr>
                <w:rFonts w:ascii="Times New Roman" w:hAnsi="Times New Roman" w:cs="Times New Roman"/>
                <w:b/>
                <w:bCs/>
                <w:i/>
                <w:iCs/>
                <w:sz w:val="24"/>
                <w:szCs w:val="24"/>
              </w:rPr>
              <w:t>Rēķins</w:t>
            </w:r>
          </w:p>
          <w:p w14:paraId="2E6A68CE" w14:textId="2B20D473" w:rsidR="00043342" w:rsidRPr="00D40BBF" w:rsidRDefault="00043342" w:rsidP="00DD7D78">
            <w:pPr>
              <w:autoSpaceDE w:val="0"/>
              <w:autoSpaceDN w:val="0"/>
              <w:adjustRightInd w:val="0"/>
              <w:jc w:val="both"/>
              <w:rPr>
                <w:rFonts w:ascii="Times New Roman" w:hAnsi="Times New Roman" w:cs="Times New Roman"/>
                <w:b/>
                <w:bCs/>
                <w:sz w:val="24"/>
                <w:szCs w:val="24"/>
              </w:rPr>
            </w:pPr>
            <w:r w:rsidRPr="00D40BBF">
              <w:rPr>
                <w:rFonts w:ascii="Times New Roman" w:hAnsi="Times New Roman" w:cs="Times New Roman"/>
                <w:b/>
                <w:bCs/>
                <w:sz w:val="24"/>
                <w:szCs w:val="24"/>
              </w:rPr>
              <w:t>+</w:t>
            </w:r>
            <w:r w:rsidR="00E945DF">
              <w:rPr>
                <w:rFonts w:ascii="Times New Roman" w:hAnsi="Times New Roman" w:cs="Times New Roman"/>
                <w:b/>
                <w:bCs/>
                <w:sz w:val="24"/>
                <w:szCs w:val="24"/>
              </w:rPr>
              <w:t xml:space="preserve"> p</w:t>
            </w:r>
            <w:r w:rsidR="00E945DF" w:rsidRPr="00E945DF">
              <w:rPr>
                <w:rFonts w:ascii="Times New Roman" w:hAnsi="Times New Roman" w:cs="Times New Roman"/>
                <w:b/>
                <w:bCs/>
                <w:sz w:val="24"/>
                <w:szCs w:val="24"/>
              </w:rPr>
              <w:t>apildus iesniedzami</w:t>
            </w:r>
            <w:r w:rsidR="00E945DF">
              <w:rPr>
                <w:rFonts w:ascii="Times New Roman" w:hAnsi="Times New Roman" w:cs="Times New Roman"/>
                <w:b/>
                <w:bCs/>
                <w:sz w:val="24"/>
                <w:szCs w:val="24"/>
              </w:rPr>
              <w:t>:</w:t>
            </w:r>
          </w:p>
          <w:p w14:paraId="5B656683" w14:textId="5A82F4EF" w:rsidR="00043342" w:rsidRPr="008B6872" w:rsidRDefault="00515176" w:rsidP="00DD7D7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7.</w:t>
            </w:r>
            <w:r w:rsidR="00043342" w:rsidRPr="00D40BBF">
              <w:rPr>
                <w:rFonts w:ascii="Times New Roman" w:hAnsi="Times New Roman" w:cs="Times New Roman"/>
                <w:b/>
                <w:bCs/>
                <w:sz w:val="24"/>
                <w:szCs w:val="24"/>
              </w:rPr>
              <w:t>1.punktā</w:t>
            </w:r>
            <w:r w:rsidR="00043342">
              <w:rPr>
                <w:rFonts w:ascii="Times New Roman" w:hAnsi="Times New Roman" w:cs="Times New Roman"/>
                <w:sz w:val="24"/>
                <w:szCs w:val="24"/>
              </w:rPr>
              <w:t xml:space="preserve"> noteiktie dokumenti</w:t>
            </w:r>
          </w:p>
        </w:tc>
      </w:tr>
    </w:tbl>
    <w:p w14:paraId="3534F518" w14:textId="09F7B792" w:rsidR="006C6A0D" w:rsidRDefault="009A070C" w:rsidP="0072769B">
      <w:pPr>
        <w:pStyle w:val="Sarakstarindkopa"/>
        <w:numPr>
          <w:ilvl w:val="0"/>
          <w:numId w:val="4"/>
        </w:numPr>
        <w:spacing w:before="160" w:after="120"/>
        <w:ind w:left="714" w:hanging="357"/>
        <w:contextualSpacing w:val="0"/>
        <w:jc w:val="both"/>
        <w:rPr>
          <w:rFonts w:ascii="Times New Roman" w:hAnsi="Times New Roman" w:cs="Times New Roman"/>
          <w:sz w:val="24"/>
          <w:szCs w:val="24"/>
        </w:rPr>
      </w:pPr>
      <w:r w:rsidRPr="1DF7737A">
        <w:rPr>
          <w:rFonts w:ascii="Times New Roman" w:hAnsi="Times New Roman" w:cs="Times New Roman"/>
          <w:sz w:val="24"/>
          <w:szCs w:val="24"/>
        </w:rPr>
        <w:t>Projektu īstenotājs</w:t>
      </w:r>
      <w:r w:rsidR="00E114E7" w:rsidRPr="1DF7737A">
        <w:rPr>
          <w:rFonts w:ascii="Times New Roman" w:hAnsi="Times New Roman" w:cs="Times New Roman"/>
          <w:sz w:val="24"/>
          <w:szCs w:val="24"/>
        </w:rPr>
        <w:t xml:space="preserve">, izvērtējot nepieciešamību un riskus, </w:t>
      </w:r>
      <w:r w:rsidRPr="1DF7737A">
        <w:rPr>
          <w:rFonts w:ascii="Times New Roman" w:hAnsi="Times New Roman" w:cs="Times New Roman"/>
          <w:sz w:val="24"/>
          <w:szCs w:val="24"/>
        </w:rPr>
        <w:t>var slēgt l</w:t>
      </w:r>
      <w:r w:rsidR="00A21148" w:rsidRPr="1DF7737A">
        <w:rPr>
          <w:rFonts w:ascii="Times New Roman" w:hAnsi="Times New Roman" w:cs="Times New Roman"/>
          <w:sz w:val="24"/>
          <w:szCs w:val="24"/>
        </w:rPr>
        <w:t>ī</w:t>
      </w:r>
      <w:r w:rsidR="00563181" w:rsidRPr="1DF7737A">
        <w:rPr>
          <w:rFonts w:ascii="Times New Roman" w:hAnsi="Times New Roman" w:cs="Times New Roman"/>
          <w:sz w:val="24"/>
          <w:szCs w:val="24"/>
        </w:rPr>
        <w:t>gumus par pakalpojum</w:t>
      </w:r>
      <w:r w:rsidR="00902C5E" w:rsidRPr="1DF7737A">
        <w:rPr>
          <w:rFonts w:ascii="Times New Roman" w:hAnsi="Times New Roman" w:cs="Times New Roman"/>
          <w:sz w:val="24"/>
          <w:szCs w:val="24"/>
        </w:rPr>
        <w:t>iem</w:t>
      </w:r>
      <w:r w:rsidR="00563181" w:rsidRPr="1DF7737A">
        <w:rPr>
          <w:rFonts w:ascii="Times New Roman" w:hAnsi="Times New Roman" w:cs="Times New Roman"/>
          <w:sz w:val="24"/>
          <w:szCs w:val="24"/>
        </w:rPr>
        <w:t xml:space="preserve"> </w:t>
      </w:r>
      <w:r w:rsidR="008C4836" w:rsidRPr="1DF7737A">
        <w:rPr>
          <w:rFonts w:ascii="Times New Roman" w:hAnsi="Times New Roman" w:cs="Times New Roman"/>
          <w:sz w:val="24"/>
          <w:szCs w:val="24"/>
        </w:rPr>
        <w:t>vai precēm</w:t>
      </w:r>
      <w:r w:rsidR="00115D98" w:rsidRPr="1DF7737A">
        <w:rPr>
          <w:rFonts w:ascii="Times New Roman" w:hAnsi="Times New Roman" w:cs="Times New Roman"/>
          <w:sz w:val="24"/>
          <w:szCs w:val="24"/>
        </w:rPr>
        <w:t xml:space="preserve">. Ja neslēdz </w:t>
      </w:r>
      <w:r w:rsidR="00902C5E" w:rsidRPr="1DF7737A">
        <w:rPr>
          <w:rFonts w:ascii="Times New Roman" w:hAnsi="Times New Roman" w:cs="Times New Roman"/>
          <w:sz w:val="24"/>
          <w:szCs w:val="24"/>
        </w:rPr>
        <w:t xml:space="preserve">pakalpojumu sniegšanas vai preču piegādes </w:t>
      </w:r>
      <w:r w:rsidR="00115D98" w:rsidRPr="1DF7737A">
        <w:rPr>
          <w:rFonts w:ascii="Times New Roman" w:hAnsi="Times New Roman" w:cs="Times New Roman"/>
          <w:sz w:val="24"/>
          <w:szCs w:val="24"/>
        </w:rPr>
        <w:t>līgumu, tad rēķinā</w:t>
      </w:r>
      <w:r w:rsidR="00902C5E" w:rsidRPr="1DF7737A">
        <w:rPr>
          <w:rFonts w:ascii="Times New Roman" w:hAnsi="Times New Roman" w:cs="Times New Roman"/>
          <w:sz w:val="24"/>
          <w:szCs w:val="24"/>
        </w:rPr>
        <w:t xml:space="preserve"> norāda detalizētu informāciju</w:t>
      </w:r>
      <w:r w:rsidR="008D5C1C" w:rsidRPr="1DF7737A">
        <w:rPr>
          <w:rFonts w:ascii="Times New Roman" w:hAnsi="Times New Roman" w:cs="Times New Roman"/>
          <w:sz w:val="24"/>
          <w:szCs w:val="24"/>
        </w:rPr>
        <w:t xml:space="preserve"> – datums, prece vai pakalpojums, apjoms, termiņš (ja attiecas)</w:t>
      </w:r>
      <w:r w:rsidR="673CBD3F" w:rsidRPr="1DF7737A">
        <w:rPr>
          <w:rFonts w:ascii="Times New Roman" w:hAnsi="Times New Roman" w:cs="Times New Roman"/>
          <w:sz w:val="24"/>
          <w:szCs w:val="24"/>
        </w:rPr>
        <w:t xml:space="preserve"> un projekta numurs (ja pakalpojums vai prece attiecas tikai uz projektu)</w:t>
      </w:r>
      <w:r w:rsidR="00F62EF4" w:rsidRPr="1DF7737A">
        <w:rPr>
          <w:rFonts w:ascii="Times New Roman" w:hAnsi="Times New Roman" w:cs="Times New Roman"/>
          <w:sz w:val="24"/>
          <w:szCs w:val="24"/>
        </w:rPr>
        <w:t>.</w:t>
      </w:r>
    </w:p>
    <w:p w14:paraId="1EDA9050" w14:textId="547BB19D" w:rsidR="00016515" w:rsidRDefault="00016515" w:rsidP="0072769B">
      <w:pPr>
        <w:pStyle w:val="Sarakstarindkopa"/>
        <w:numPr>
          <w:ilvl w:val="0"/>
          <w:numId w:val="4"/>
        </w:numPr>
        <w:spacing w:after="120"/>
        <w:contextualSpacing w:val="0"/>
        <w:jc w:val="both"/>
        <w:rPr>
          <w:rFonts w:ascii="Times New Roman" w:hAnsi="Times New Roman" w:cs="Times New Roman"/>
          <w:sz w:val="24"/>
          <w:szCs w:val="24"/>
        </w:rPr>
      </w:pPr>
      <w:r w:rsidRPr="00016515">
        <w:rPr>
          <w:rFonts w:ascii="Times New Roman" w:hAnsi="Times New Roman" w:cs="Times New Roman"/>
          <w:sz w:val="24"/>
          <w:szCs w:val="24"/>
        </w:rPr>
        <w:t xml:space="preserve">Projekta īstenotājs apņemas veikt visus nepieciešamos pasākumus, lai izvairītos no interešu konflikta un nekavējoties informētu Fondu par ikvienu gadījumu, kad radies vai varētu rasties interešu konflikts. </w:t>
      </w:r>
    </w:p>
    <w:p w14:paraId="13DC21B8" w14:textId="0928AFF1" w:rsidR="00016515" w:rsidRPr="00016515" w:rsidRDefault="00016515" w:rsidP="0072769B">
      <w:pPr>
        <w:pStyle w:val="Sarakstarindkopa"/>
        <w:numPr>
          <w:ilvl w:val="0"/>
          <w:numId w:val="4"/>
        </w:numPr>
        <w:spacing w:after="120"/>
        <w:contextualSpacing w:val="0"/>
        <w:jc w:val="both"/>
        <w:rPr>
          <w:rFonts w:ascii="Times New Roman" w:hAnsi="Times New Roman" w:cs="Times New Roman"/>
          <w:sz w:val="24"/>
          <w:szCs w:val="24"/>
        </w:rPr>
      </w:pPr>
      <w:r w:rsidRPr="00016515">
        <w:rPr>
          <w:rFonts w:ascii="Times New Roman" w:hAnsi="Times New Roman" w:cs="Times New Roman"/>
          <w:sz w:val="24"/>
          <w:szCs w:val="24"/>
        </w:rPr>
        <w:t>Ja Projekta īstenošanai nepieciešams slēgt piegādes, pakalpojuma vai uzņēmuma līgumus, Projekta īstenotājam jāievēro normatīvajos aktos</w:t>
      </w:r>
      <w:r>
        <w:rPr>
          <w:rStyle w:val="Vresatsauce"/>
          <w:rFonts w:ascii="Times New Roman" w:hAnsi="Times New Roman" w:cs="Times New Roman"/>
          <w:sz w:val="24"/>
          <w:szCs w:val="24"/>
        </w:rPr>
        <w:footnoteReference w:id="2"/>
      </w:r>
      <w:r w:rsidRPr="00016515">
        <w:rPr>
          <w:rFonts w:ascii="Times New Roman" w:hAnsi="Times New Roman" w:cs="Times New Roman"/>
          <w:sz w:val="24"/>
          <w:szCs w:val="24"/>
        </w:rPr>
        <w:t xml:space="preserve"> noteiktā līguma slēgšanas tiesību piešķiršanas procedūra (ja attiecināms) un noteiktie ierobežojumi šādu līgumu slēgšanai. </w:t>
      </w:r>
      <w:r w:rsidRPr="00016515">
        <w:rPr>
          <w:rFonts w:ascii="Times New Roman" w:hAnsi="Times New Roman" w:cs="Times New Roman"/>
          <w:sz w:val="24"/>
          <w:szCs w:val="24"/>
        </w:rPr>
        <w:lastRenderedPageBreak/>
        <w:t>Projekta īstenotājam ir pienākums aizpildīt normatīvajos aktos noteikto apliecinājumu par interešu konflikta neesamību un pievienot to piegādes, pakalpojuma vai uzņēmuma līgumu slēgšanas dokumentācijai, kā arī pēc pirmā Fonda pieprasījuma uzrādīt to Fondam.</w:t>
      </w:r>
    </w:p>
    <w:p w14:paraId="5CB9E896" w14:textId="2D7BC14D" w:rsidR="005A7457" w:rsidRPr="005A7457" w:rsidRDefault="00016515" w:rsidP="0072769B">
      <w:pPr>
        <w:pStyle w:val="Sarakstarindkopa"/>
        <w:numPr>
          <w:ilvl w:val="0"/>
          <w:numId w:val="4"/>
        </w:numPr>
        <w:spacing w:after="120"/>
        <w:contextualSpacing w:val="0"/>
        <w:jc w:val="both"/>
        <w:rPr>
          <w:rFonts w:ascii="Times New Roman" w:hAnsi="Times New Roman" w:cs="Times New Roman"/>
          <w:sz w:val="24"/>
          <w:szCs w:val="24"/>
        </w:rPr>
      </w:pPr>
      <w:r w:rsidRPr="005A7457">
        <w:rPr>
          <w:rFonts w:ascii="Times New Roman" w:hAnsi="Times New Roman" w:cs="Times New Roman"/>
          <w:sz w:val="24"/>
          <w:szCs w:val="24"/>
        </w:rPr>
        <w:t xml:space="preserve">Projekta īstenošanas izmaksām jāatbilst izmaksu lietderības, ekonomiskuma un efektivitātes principiem. Lai to nodrošinātu, projekta īstenotājam jāveic tirgus cenu apzināšana. </w:t>
      </w:r>
      <w:r w:rsidR="005A7457" w:rsidRPr="005A7457">
        <w:rPr>
          <w:rFonts w:ascii="Times New Roman" w:hAnsi="Times New Roman" w:cs="Times New Roman"/>
          <w:sz w:val="24"/>
          <w:szCs w:val="24"/>
        </w:rPr>
        <w:t xml:space="preserve"> Nav konkrētas summas, no kuras būtu jāveic cenu apzināšanu, taču</w:t>
      </w:r>
      <w:r w:rsidR="00094EC4">
        <w:rPr>
          <w:rFonts w:ascii="Times New Roman" w:hAnsi="Times New Roman" w:cs="Times New Roman"/>
          <w:sz w:val="24"/>
          <w:szCs w:val="24"/>
        </w:rPr>
        <w:t xml:space="preserve"> tā jāveic, jo īpaši</w:t>
      </w:r>
      <w:r w:rsidRPr="005A7457">
        <w:rPr>
          <w:rFonts w:ascii="Times New Roman" w:hAnsi="Times New Roman" w:cs="Times New Roman"/>
          <w:sz w:val="24"/>
          <w:szCs w:val="24"/>
        </w:rPr>
        <w:t xml:space="preserve">, ja kādā pozīcijā plānotās izmaksas ir redzami virs tirgus vidējām cenām (netipiski augstas), </w:t>
      </w:r>
      <w:r w:rsidR="00094EC4">
        <w:rPr>
          <w:rFonts w:ascii="Times New Roman" w:hAnsi="Times New Roman" w:cs="Times New Roman"/>
          <w:sz w:val="24"/>
          <w:szCs w:val="24"/>
        </w:rPr>
        <w:t>pamatojot</w:t>
      </w:r>
      <w:r w:rsidRPr="005A7457">
        <w:rPr>
          <w:rFonts w:ascii="Times New Roman" w:hAnsi="Times New Roman" w:cs="Times New Roman"/>
          <w:sz w:val="24"/>
          <w:szCs w:val="24"/>
        </w:rPr>
        <w:t xml:space="preserve"> konkrētā pakalpojuma sniedzēja izvēli. Nepieciešamības gadījumā Fonds var lūgt iesniegt veiktās cenu aptaujas un saņemtos cenu piedāvājumus.</w:t>
      </w:r>
    </w:p>
    <w:sectPr w:rsidR="005A7457" w:rsidRPr="005A7457" w:rsidSect="006B2E7D">
      <w:footerReference w:type="default" r:id="rId13"/>
      <w:headerReference w:type="first" r:id="rId14"/>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4F19C" w14:textId="77777777" w:rsidR="004D57BE" w:rsidRDefault="004D57BE" w:rsidP="00515176">
      <w:pPr>
        <w:spacing w:after="0" w:line="240" w:lineRule="auto"/>
      </w:pPr>
      <w:r>
        <w:separator/>
      </w:r>
    </w:p>
  </w:endnote>
  <w:endnote w:type="continuationSeparator" w:id="0">
    <w:p w14:paraId="16F223C5" w14:textId="77777777" w:rsidR="004D57BE" w:rsidRDefault="004D57BE" w:rsidP="00515176">
      <w:pPr>
        <w:spacing w:after="0" w:line="240" w:lineRule="auto"/>
      </w:pPr>
      <w:r>
        <w:continuationSeparator/>
      </w:r>
    </w:p>
  </w:endnote>
  <w:endnote w:type="continuationNotice" w:id="1">
    <w:p w14:paraId="239E9E5C" w14:textId="77777777" w:rsidR="004D57BE" w:rsidRDefault="004D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351379"/>
      <w:docPartObj>
        <w:docPartGallery w:val="Page Numbers (Bottom of Page)"/>
        <w:docPartUnique/>
      </w:docPartObj>
    </w:sdtPr>
    <w:sdtEndPr>
      <w:rPr>
        <w:rFonts w:ascii="Times New Roman" w:hAnsi="Times New Roman" w:cs="Times New Roman"/>
        <w:noProof/>
      </w:rPr>
    </w:sdtEndPr>
    <w:sdtContent>
      <w:p w14:paraId="2D6FB079" w14:textId="7F446ECE" w:rsidR="00515176" w:rsidRPr="00515176" w:rsidRDefault="00515176">
        <w:pPr>
          <w:pStyle w:val="Kjene"/>
          <w:jc w:val="center"/>
          <w:rPr>
            <w:rFonts w:ascii="Times New Roman" w:hAnsi="Times New Roman" w:cs="Times New Roman"/>
          </w:rPr>
        </w:pPr>
        <w:r w:rsidRPr="00515176">
          <w:rPr>
            <w:rFonts w:ascii="Times New Roman" w:hAnsi="Times New Roman" w:cs="Times New Roman"/>
          </w:rPr>
          <w:fldChar w:fldCharType="begin"/>
        </w:r>
        <w:r w:rsidRPr="00515176">
          <w:rPr>
            <w:rFonts w:ascii="Times New Roman" w:hAnsi="Times New Roman" w:cs="Times New Roman"/>
          </w:rPr>
          <w:instrText xml:space="preserve"> PAGE   \* MERGEFORMAT </w:instrText>
        </w:r>
        <w:r w:rsidRPr="00515176">
          <w:rPr>
            <w:rFonts w:ascii="Times New Roman" w:hAnsi="Times New Roman" w:cs="Times New Roman"/>
          </w:rPr>
          <w:fldChar w:fldCharType="separate"/>
        </w:r>
        <w:r w:rsidRPr="00515176">
          <w:rPr>
            <w:rFonts w:ascii="Times New Roman" w:hAnsi="Times New Roman" w:cs="Times New Roman"/>
            <w:noProof/>
          </w:rPr>
          <w:t>2</w:t>
        </w:r>
        <w:r w:rsidRPr="00515176">
          <w:rPr>
            <w:rFonts w:ascii="Times New Roman" w:hAnsi="Times New Roman" w:cs="Times New Roman"/>
            <w:noProof/>
          </w:rPr>
          <w:fldChar w:fldCharType="end"/>
        </w:r>
      </w:p>
    </w:sdtContent>
  </w:sdt>
  <w:p w14:paraId="5391A684" w14:textId="77777777" w:rsidR="00515176" w:rsidRDefault="005151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407AB" w14:textId="77777777" w:rsidR="004D57BE" w:rsidRDefault="004D57BE" w:rsidP="00515176">
      <w:pPr>
        <w:spacing w:after="0" w:line="240" w:lineRule="auto"/>
      </w:pPr>
      <w:r>
        <w:separator/>
      </w:r>
    </w:p>
  </w:footnote>
  <w:footnote w:type="continuationSeparator" w:id="0">
    <w:p w14:paraId="5E6037C9" w14:textId="77777777" w:rsidR="004D57BE" w:rsidRDefault="004D57BE" w:rsidP="00515176">
      <w:pPr>
        <w:spacing w:after="0" w:line="240" w:lineRule="auto"/>
      </w:pPr>
      <w:r>
        <w:continuationSeparator/>
      </w:r>
    </w:p>
  </w:footnote>
  <w:footnote w:type="continuationNotice" w:id="1">
    <w:p w14:paraId="0971C60D" w14:textId="77777777" w:rsidR="004D57BE" w:rsidRDefault="004D57BE">
      <w:pPr>
        <w:spacing w:after="0" w:line="240" w:lineRule="auto"/>
      </w:pPr>
    </w:p>
  </w:footnote>
  <w:footnote w:id="2">
    <w:p w14:paraId="6713FA36" w14:textId="62951D26" w:rsidR="00016515" w:rsidRPr="00E9106C" w:rsidRDefault="00016515" w:rsidP="00E9106C">
      <w:pPr>
        <w:pStyle w:val="Vresteksts"/>
        <w:jc w:val="both"/>
        <w:rPr>
          <w:rFonts w:ascii="Times New Roman" w:hAnsi="Times New Roman" w:cs="Times New Roman"/>
        </w:rPr>
      </w:pPr>
      <w:r w:rsidRPr="00E9106C">
        <w:rPr>
          <w:rStyle w:val="Vresatsauce"/>
          <w:rFonts w:ascii="Times New Roman" w:hAnsi="Times New Roman" w:cs="Times New Roman"/>
        </w:rPr>
        <w:footnoteRef/>
      </w:r>
      <w:r w:rsidRPr="00E9106C">
        <w:rPr>
          <w:rFonts w:ascii="Times New Roman" w:hAnsi="Times New Roman" w:cs="Times New Roman"/>
        </w:rPr>
        <w:t xml:space="preserve">   Ministru kabineta 28.02.2017. noteikumu Nr.104 „Noteikumi par iepirkuma procedūru un tās piemērošanas kārtību pasūtītāja finansētiem projektiem” 1.pielikums.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5CD4" w14:textId="77777777" w:rsidR="000435D8" w:rsidRDefault="000435D8" w:rsidP="000435D8">
    <w:pPr>
      <w:pStyle w:val="Galvene"/>
      <w:rPr>
        <w:rFonts w:ascii="Times New Roman" w:hAnsi="Times New Roman"/>
      </w:rPr>
    </w:pPr>
  </w:p>
  <w:p w14:paraId="0A901FC3" w14:textId="5CB17307" w:rsidR="000435D8" w:rsidRDefault="000435D8" w:rsidP="000435D8">
    <w:pPr>
      <w:pStyle w:val="Galvene"/>
      <w:rPr>
        <w:rFonts w:ascii="Times New Roman" w:hAnsi="Times New Roman"/>
      </w:rPr>
    </w:pPr>
    <w:r>
      <w:rPr>
        <w:noProof/>
      </w:rPr>
      <w:drawing>
        <wp:anchor distT="0" distB="0" distL="114300" distR="114300" simplePos="0" relativeHeight="251658240" behindDoc="1" locked="0" layoutInCell="1" allowOverlap="1" wp14:anchorId="037726E6" wp14:editId="627925F1">
          <wp:simplePos x="0" y="0"/>
          <wp:positionH relativeFrom="page">
            <wp:posOffset>1215390</wp:posOffset>
          </wp:positionH>
          <wp:positionV relativeFrom="page">
            <wp:posOffset>787400</wp:posOffset>
          </wp:positionV>
          <wp:extent cx="5671820" cy="1033145"/>
          <wp:effectExtent l="0" t="0" r="508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p>
  <w:p w14:paraId="561F4126" w14:textId="77777777" w:rsidR="000435D8" w:rsidRDefault="000435D8" w:rsidP="000435D8">
    <w:pPr>
      <w:pStyle w:val="Galvene"/>
      <w:rPr>
        <w:rFonts w:ascii="Times New Roman" w:hAnsi="Times New Roman"/>
      </w:rPr>
    </w:pPr>
  </w:p>
  <w:p w14:paraId="08132952" w14:textId="77777777" w:rsidR="000435D8" w:rsidRDefault="000435D8" w:rsidP="000435D8">
    <w:pPr>
      <w:pStyle w:val="Galvene"/>
      <w:rPr>
        <w:rFonts w:ascii="Times New Roman" w:hAnsi="Times New Roman"/>
      </w:rPr>
    </w:pPr>
  </w:p>
  <w:p w14:paraId="6224F273" w14:textId="77777777" w:rsidR="000435D8" w:rsidRDefault="000435D8" w:rsidP="000435D8">
    <w:pPr>
      <w:pStyle w:val="Galvene"/>
      <w:rPr>
        <w:rFonts w:ascii="Times New Roman" w:hAnsi="Times New Roman"/>
      </w:rPr>
    </w:pPr>
  </w:p>
  <w:p w14:paraId="3E760071" w14:textId="77777777" w:rsidR="000435D8" w:rsidRDefault="000435D8" w:rsidP="000435D8">
    <w:pPr>
      <w:pStyle w:val="Galvene"/>
      <w:rPr>
        <w:rFonts w:ascii="Times New Roman" w:hAnsi="Times New Roman"/>
      </w:rPr>
    </w:pPr>
  </w:p>
  <w:p w14:paraId="4FFBC0A6" w14:textId="77777777" w:rsidR="000435D8" w:rsidRDefault="000435D8" w:rsidP="000435D8">
    <w:pPr>
      <w:pStyle w:val="Galvene"/>
      <w:rPr>
        <w:rFonts w:ascii="Times New Roman" w:hAnsi="Times New Roman"/>
      </w:rPr>
    </w:pPr>
  </w:p>
  <w:p w14:paraId="081A72BB" w14:textId="77777777" w:rsidR="000435D8" w:rsidRDefault="000435D8" w:rsidP="000435D8">
    <w:pPr>
      <w:pStyle w:val="Galvene"/>
      <w:rPr>
        <w:rFonts w:ascii="Times New Roman" w:hAnsi="Times New Roman"/>
      </w:rPr>
    </w:pPr>
  </w:p>
  <w:p w14:paraId="79B01BEA" w14:textId="77777777" w:rsidR="000435D8" w:rsidRDefault="000435D8" w:rsidP="000435D8">
    <w:pPr>
      <w:pStyle w:val="Galvene"/>
      <w:rPr>
        <w:rFonts w:ascii="Times New Roman" w:hAnsi="Times New Roman"/>
      </w:rPr>
    </w:pPr>
  </w:p>
  <w:p w14:paraId="742BD1BF" w14:textId="77777777" w:rsidR="000435D8" w:rsidRDefault="000435D8" w:rsidP="000435D8">
    <w:pPr>
      <w:pStyle w:val="Galvene"/>
      <w:rPr>
        <w:rFonts w:ascii="Times New Roman" w:hAnsi="Times New Roman"/>
      </w:rPr>
    </w:pPr>
  </w:p>
  <w:p w14:paraId="501A8266" w14:textId="2D076F39" w:rsidR="000435D8" w:rsidRDefault="000435D8" w:rsidP="000435D8">
    <w:pPr>
      <w:pStyle w:val="Galvene"/>
      <w:rPr>
        <w:rFonts w:ascii="Times New Roman" w:hAnsi="Times New Roman"/>
      </w:rPr>
    </w:pPr>
    <w:r>
      <w:rPr>
        <w:noProof/>
      </w:rPr>
      <mc:AlternateContent>
        <mc:Choice Requires="wps">
          <w:drawing>
            <wp:anchor distT="0" distB="0" distL="114300" distR="114300" simplePos="0" relativeHeight="251658240" behindDoc="1" locked="0" layoutInCell="1" allowOverlap="1" wp14:anchorId="0D1C0074" wp14:editId="2CB4BEC6">
              <wp:simplePos x="0" y="0"/>
              <wp:positionH relativeFrom="page">
                <wp:posOffset>1171575</wp:posOffset>
              </wp:positionH>
              <wp:positionV relativeFrom="page">
                <wp:posOffset>2030730</wp:posOffset>
              </wp:positionV>
              <wp:extent cx="5838825" cy="314325"/>
              <wp:effectExtent l="0" t="1905" r="0" b="0"/>
              <wp:wrapNone/>
              <wp:docPr id="10"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EF54" w14:textId="77777777" w:rsidR="000435D8" w:rsidRDefault="000435D8" w:rsidP="000435D8">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Raiņa bulvāris 15, Rīga, LV-1050, tālr. 22811001, e-pasts pasts@sif.gov.lv, www.sif.gov.lv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C0074" id="_x0000_t202" coordsize="21600,21600" o:spt="202" path="m,l,21600r21600,l21600,xe">
              <v:stroke joinstyle="miter"/>
              <v:path gradientshapeok="t" o:connecttype="rect"/>
            </v:shapetype>
            <v:shape id="Tekstlodziņš 10" o:spid="_x0000_s1026" type="#_x0000_t202" style="position:absolute;margin-left:92.25pt;margin-top:159.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4o9wEAAMUDAAAOAAAAZHJzL2Uyb0RvYy54bWysU0tu2zAQ3RfoHQjua/nTFIZgOUgTpCiQ&#10;foCkBxhTlEVE4rBD2pJzgN6jh8m9MqQsN012RTfEcD5v3jwOV+d924i9Jm/QFnI2mUqhrcLS2G0h&#10;f9xdv1tK4QPYEhq0upAH7eX5+u2bVedyPccam1KTYBDr884Vsg7B5VnmVa1b8BN02nKwQmoh8JW2&#10;WUnQMXrbZPPp9EPWIZWOUGnv2Xs1BOU64VeVVuFbVXkdRFNI5hbSSencxDNbryDfErjaqCMN+AcW&#10;LRjLTU9QVxBA7Mi8gmqNIvRYhYnCNsOqMkqnGXia2fTFNLc1OJ1mYXG8O8nk/x+s+rr/TsKU/HYs&#10;j4WW3+hO3/vQYPlgHn89/hYcYJU653NOvnWcHvqP2HNFmti7G1T3Xli8rMFu9QURdrWGklnOYmX2&#10;rHTA8RFk033BkrvBLmAC6itqo4QsimB0pnM4vZDug1DsPFsulsv5mRSKY4vZ+wXbsQXkY7UjHz5p&#10;bEU0Ckm8AQkd9jc+DKljSmxm8do0Dfshb+xfDsaMnsQ+Eh6oh37TD3KNomywPPA4hMNu8V9go0Z6&#10;kKLjvSqk/7kD0lI0ny1LEpdwNGg0NqMBVnFpIYMUg3kZhmXdOTLbmpEH0S1esGyVSRNFfQcWR7q8&#10;K0mT417HZXx+T1l/ft/6CQAA//8DAFBLAwQUAAYACAAAACEA8/T8beAAAAAMAQAADwAAAGRycy9k&#10;b3ducmV2LnhtbEyPwU7DMBBE70j8g7VI3KgdWqImxKkqBCckRBoOHJ3YTazG6xC7bfh7tqdynNmn&#10;2ZliM7uBncwUrEcJyUIAM9h6bbGT8FW/PayBhahQq8GjkfBrAmzK25tC5dqfsTKnXewYhWDIlYQ+&#10;xjHnPLS9cSos/GiQbns/ORVJTh3XkzpTuBv4oxApd8oifejVaF560x52Rydh+43Vq/35aD6rfWXr&#10;OhP4nh6kvL+bt8/AopnjFYZLfaoOJXVq/BF1YAPp9eqJUAnLJKMNFyIRK5rXkJVmS+Blwf+PKP8A&#10;AAD//wMAUEsBAi0AFAAGAAgAAAAhALaDOJL+AAAA4QEAABMAAAAAAAAAAAAAAAAAAAAAAFtDb250&#10;ZW50X1R5cGVzXS54bWxQSwECLQAUAAYACAAAACEAOP0h/9YAAACUAQAACwAAAAAAAAAAAAAAAAAv&#10;AQAAX3JlbHMvLnJlbHNQSwECLQAUAAYACAAAACEA3pauKPcBAADFAwAADgAAAAAAAAAAAAAAAAAu&#10;AgAAZHJzL2Uyb0RvYy54bWxQSwECLQAUAAYACAAAACEA8/T8beAAAAAMAQAADwAAAAAAAAAAAAAA&#10;AABRBAAAZHJzL2Rvd25yZXYueG1sUEsFBgAAAAAEAAQA8wAAAF4FAAAAAA==&#10;" filled="f" stroked="f">
              <v:textbox inset="0,0,0,0">
                <w:txbxContent>
                  <w:p w14:paraId="61D8EF54" w14:textId="77777777" w:rsidR="000435D8" w:rsidRDefault="000435D8" w:rsidP="000435D8">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Raiņa bulvāris 15, Rīga, LV-1050, tālr. 22811001, e-pasts pasts@sif.gov.lv, www.sif.gov.lv</w:t>
                    </w: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064A0CC7" wp14:editId="5478A0E4">
              <wp:simplePos x="0" y="0"/>
              <wp:positionH relativeFrom="page">
                <wp:posOffset>1850390</wp:posOffset>
              </wp:positionH>
              <wp:positionV relativeFrom="page">
                <wp:posOffset>1903095</wp:posOffset>
              </wp:positionV>
              <wp:extent cx="4397375" cy="1270"/>
              <wp:effectExtent l="12065" t="7620" r="10160" b="1016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9"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17991" id="Grupa 8" o:spid="_x0000_s1026" style="position:absolute;margin-left:145.7pt;margin-top:149.8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4CGwMAAEwHAAAOAAAAZHJzL2Uyb0RvYy54bWykVclu2zAQvRfoPxA8FmhkyUtiIUpQJLFR&#10;oEuAuB9AU9SCSiRL0pbTr+9wKNuym6BAqoMw1DzN8mbh9e2ubchWGFsrmdH4YkSJkFzltSwz+mO1&#10;+HhFiXVM5qxRUmT0WVh6e/P+3XWnU5GoSjW5MASMSJt2OqOVczqNIssr0TJ7obSQoCyUaZmDoymj&#10;3LAOrLdNlIxGs6hTJtdGcWEtfL0PSnqD9otCcPe9KKxwpMkoxObwbfC99u/o5pqlpWG6qnkfBntD&#10;FC2rJTg9mLpnjpGNqf8y1dbcKKsKd8FVG6miqLnAHCCbeHSWzdKojcZcyrQr9YEmoPaMpzeb5d+2&#10;j4bUeUahUJK1UKKl2WhGrjw1nS5TQCyNftKPJuQH4hfFf1pQR+d6fy4DmKy7ryoHc2zjFFKzK0zr&#10;TUDSZIcVeD5UQOwc4fBxMp5fji+nlHDQxcllXyBeQRX9T8k8BiXokvkcI2Qprx76n2fzZBb+THzw&#10;EUuDSwyzD8vnBJ1mj2Ta/yPzqWJaYI2sp6onc74nc2GE8N1LJhiTdw6oPZt2SOVA42EWGP8niS/w&#10;safyNTaAsY11S6GwGGz7xbowBDlIWOK8b4QVDEzRNjAPHyIyIh1Bkz14j4lPMBXBNGEODkaSAcAb&#10;eMXOeAAbkRfsTE4AsxE8ZDadjmf9DB8cQoMMoj4DQlOU+0RZtc+d72SfPEiE+d21mmDTamV933kq&#10;oOtWcd9YAPNUHdHTEzTk7NHjIRo8H90YWEznK8lQAitpHdLRzPnovBMvki6joaAV9D76atVWrBQC&#10;3Nk8gaujtpFDVDACweFkATCoQfBucGgOrn3Eg1aRalE3DZa/kT6gcQyT6gOwqqlzr8SDKdd3jSFb&#10;Bis3GceLZO/qBAarTeZorBIsf+hlx+omyBgarpgwCmFw1yp/hrEwKixyuHhAqJT5TUkHSzyj9teG&#10;GUFJ81nCYM/jycRvfTxMppcQCjFDzXqoYZKDqYw6Ci3gxTsXboqNNnVZgacY05XqE+y0ovZzA7vF&#10;piGq/gC7BSVc2SCd3AnDM6KOl+DNHwAAAP//AwBQSwMEFAAGAAgAAAAhAD7j23rhAAAACwEAAA8A&#10;AABkcnMvZG93bnJldi54bWxMj01PwkAQhu8m/ofNmHiTbcEPWrolhKgnYiKYGG5Dd2gburNNd2nL&#10;v3fxorf5ePLOM9lyNI3oqXO1ZQXxJAJBXFhdc6nga/f2MAfhPLLGxjIpuJCDZX57k2Gq7cCf1G99&#10;KUIIuxQVVN63qZSuqMigm9iWOOyOtjPoQ9uVUnc4hHDTyGkUPUuDNYcLFba0rqg4bc9GwfuAw2oW&#10;v/ab03F92e+ePr43MSl1fzeuFiA8jf4Phqt+UIc8OB3smbUTjYJpEj8G9FokLyACkcxnCYjD7yQB&#10;mWfy/w/5DwAAAP//AwBQSwECLQAUAAYACAAAACEAtoM4kv4AAADhAQAAEwAAAAAAAAAAAAAAAAAA&#10;AAAAW0NvbnRlbnRfVHlwZXNdLnhtbFBLAQItABQABgAIAAAAIQA4/SH/1gAAAJQBAAALAAAAAAAA&#10;AAAAAAAAAC8BAABfcmVscy8ucmVsc1BLAQItABQABgAIAAAAIQDrv74CGwMAAEwHAAAOAAAAAAAA&#10;AAAAAAAAAC4CAABkcnMvZTJvRG9jLnhtbFBLAQItABQABgAIAAAAIQA+49t64QAAAAsBAAAPAAAA&#10;AAAAAAAAAAAAAHUFAABkcnMvZG93bnJldi54bWxQSwUGAAAAAAQABADzAAAAg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AxQAAANoAAAAPAAAAZHJzL2Rvd25yZXYueG1sRI9BS8NA&#10;FITvQv/D8gpexG5qsZiYTSmiUHtrFMTbM/uahGbfprtrGv31bkHocZiZb5h8NZpODOR8a1nBfJaA&#10;IK6sbrlW8P72cvsAwgdkjZ1lUvBDHlbF5CrHTNsT72goQy0ihH2GCpoQ+kxKXzVk0M9sTxy9vXUG&#10;Q5SultrhKcJNJ++SZCkNthwXGuzpqaHqUH4bBdtkkd5/fM1lWsqbo3avw+fz76DU9XRcP4IINIZL&#10;+L+90QpSOF+JN0AWfwAAAP//AwBQSwECLQAUAAYACAAAACEA2+H2y+4AAACFAQAAEwAAAAAAAAAA&#10;AAAAAAAAAAAAW0NvbnRlbnRfVHlwZXNdLnhtbFBLAQItABQABgAIAAAAIQBa9CxbvwAAABUBAAAL&#10;AAAAAAAAAAAAAAAAAB8BAABfcmVscy8ucmVsc1BLAQItABQABgAIAAAAIQDq+SfA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p>
  <w:p w14:paraId="1C651B68" w14:textId="77777777" w:rsidR="006B2E7D" w:rsidRDefault="006B2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3ED"/>
    <w:multiLevelType w:val="multilevel"/>
    <w:tmpl w:val="415A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D1A70"/>
    <w:multiLevelType w:val="multilevel"/>
    <w:tmpl w:val="C37A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25BD6"/>
    <w:multiLevelType w:val="multilevel"/>
    <w:tmpl w:val="9B905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22779"/>
    <w:multiLevelType w:val="multilevel"/>
    <w:tmpl w:val="AFEA405A"/>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AF5B6F"/>
    <w:multiLevelType w:val="hybridMultilevel"/>
    <w:tmpl w:val="72FA4A4A"/>
    <w:lvl w:ilvl="0" w:tplc="D2E667A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EF85910"/>
    <w:multiLevelType w:val="hybridMultilevel"/>
    <w:tmpl w:val="1A523D4A"/>
    <w:lvl w:ilvl="0" w:tplc="6C403FEE">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6" w15:restartNumberingAfterBreak="0">
    <w:nsid w:val="5E4D7DED"/>
    <w:multiLevelType w:val="hybridMultilevel"/>
    <w:tmpl w:val="C2966886"/>
    <w:lvl w:ilvl="0" w:tplc="C21667D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4817F5"/>
    <w:multiLevelType w:val="multilevel"/>
    <w:tmpl w:val="9B905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DD2798"/>
    <w:multiLevelType w:val="multilevel"/>
    <w:tmpl w:val="5292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A0"/>
    <w:rsid w:val="00000429"/>
    <w:rsid w:val="00016515"/>
    <w:rsid w:val="00021B97"/>
    <w:rsid w:val="000359B3"/>
    <w:rsid w:val="00036CED"/>
    <w:rsid w:val="000431F8"/>
    <w:rsid w:val="00043342"/>
    <w:rsid w:val="000435D8"/>
    <w:rsid w:val="00045690"/>
    <w:rsid w:val="000472F2"/>
    <w:rsid w:val="00060451"/>
    <w:rsid w:val="00064238"/>
    <w:rsid w:val="000845F4"/>
    <w:rsid w:val="000930A0"/>
    <w:rsid w:val="00094EC4"/>
    <w:rsid w:val="000A0EB6"/>
    <w:rsid w:val="000A2D28"/>
    <w:rsid w:val="000A772B"/>
    <w:rsid w:val="000B2651"/>
    <w:rsid w:val="000C16A0"/>
    <w:rsid w:val="000C27B3"/>
    <w:rsid w:val="000E2075"/>
    <w:rsid w:val="000E4E2A"/>
    <w:rsid w:val="000E7481"/>
    <w:rsid w:val="000F0289"/>
    <w:rsid w:val="00102B03"/>
    <w:rsid w:val="00115D98"/>
    <w:rsid w:val="00116038"/>
    <w:rsid w:val="00120ED5"/>
    <w:rsid w:val="0012332D"/>
    <w:rsid w:val="00123F5C"/>
    <w:rsid w:val="0013193B"/>
    <w:rsid w:val="001474BE"/>
    <w:rsid w:val="00156571"/>
    <w:rsid w:val="001577F8"/>
    <w:rsid w:val="00174F7A"/>
    <w:rsid w:val="001817AB"/>
    <w:rsid w:val="001839FB"/>
    <w:rsid w:val="00185B6D"/>
    <w:rsid w:val="00185C4C"/>
    <w:rsid w:val="00186600"/>
    <w:rsid w:val="00191D6F"/>
    <w:rsid w:val="001A0193"/>
    <w:rsid w:val="001A3D4C"/>
    <w:rsid w:val="001B011C"/>
    <w:rsid w:val="001B53FB"/>
    <w:rsid w:val="001C2D1B"/>
    <w:rsid w:val="001C644C"/>
    <w:rsid w:val="001C6D83"/>
    <w:rsid w:val="001D0847"/>
    <w:rsid w:val="001E42C7"/>
    <w:rsid w:val="001E5BEA"/>
    <w:rsid w:val="001E788C"/>
    <w:rsid w:val="001F05CD"/>
    <w:rsid w:val="001F4895"/>
    <w:rsid w:val="00202726"/>
    <w:rsid w:val="00205D3F"/>
    <w:rsid w:val="00211219"/>
    <w:rsid w:val="00222137"/>
    <w:rsid w:val="00237D96"/>
    <w:rsid w:val="00242897"/>
    <w:rsid w:val="002448BE"/>
    <w:rsid w:val="00251824"/>
    <w:rsid w:val="002518F5"/>
    <w:rsid w:val="00263BCE"/>
    <w:rsid w:val="00281D5C"/>
    <w:rsid w:val="00282B4E"/>
    <w:rsid w:val="002876ED"/>
    <w:rsid w:val="002A1807"/>
    <w:rsid w:val="002A3797"/>
    <w:rsid w:val="002A5579"/>
    <w:rsid w:val="002A6150"/>
    <w:rsid w:val="002B330B"/>
    <w:rsid w:val="002B4664"/>
    <w:rsid w:val="002B6E79"/>
    <w:rsid w:val="002C5700"/>
    <w:rsid w:val="002C6656"/>
    <w:rsid w:val="002D3E8A"/>
    <w:rsid w:val="00303EBD"/>
    <w:rsid w:val="003122A1"/>
    <w:rsid w:val="00314161"/>
    <w:rsid w:val="0032623B"/>
    <w:rsid w:val="003345D5"/>
    <w:rsid w:val="003404D6"/>
    <w:rsid w:val="00340919"/>
    <w:rsid w:val="00350642"/>
    <w:rsid w:val="00354196"/>
    <w:rsid w:val="003544FD"/>
    <w:rsid w:val="003632BC"/>
    <w:rsid w:val="0037319D"/>
    <w:rsid w:val="00395C96"/>
    <w:rsid w:val="003A2F59"/>
    <w:rsid w:val="003A53C4"/>
    <w:rsid w:val="003B4A7D"/>
    <w:rsid w:val="003B52CA"/>
    <w:rsid w:val="003C3EE0"/>
    <w:rsid w:val="003C5CC9"/>
    <w:rsid w:val="003D1C9E"/>
    <w:rsid w:val="003E0B9F"/>
    <w:rsid w:val="003F7E5F"/>
    <w:rsid w:val="004200E2"/>
    <w:rsid w:val="004257CC"/>
    <w:rsid w:val="00425E14"/>
    <w:rsid w:val="00427A63"/>
    <w:rsid w:val="00430370"/>
    <w:rsid w:val="00433E16"/>
    <w:rsid w:val="00452E2E"/>
    <w:rsid w:val="00453BC3"/>
    <w:rsid w:val="0048016A"/>
    <w:rsid w:val="00482422"/>
    <w:rsid w:val="00482F53"/>
    <w:rsid w:val="004831B4"/>
    <w:rsid w:val="00494E6E"/>
    <w:rsid w:val="00496C40"/>
    <w:rsid w:val="004B541A"/>
    <w:rsid w:val="004C2814"/>
    <w:rsid w:val="004C50FF"/>
    <w:rsid w:val="004C6403"/>
    <w:rsid w:val="004D57BE"/>
    <w:rsid w:val="004E3911"/>
    <w:rsid w:val="005041AB"/>
    <w:rsid w:val="00515176"/>
    <w:rsid w:val="00515E98"/>
    <w:rsid w:val="005220BA"/>
    <w:rsid w:val="005333F1"/>
    <w:rsid w:val="00535700"/>
    <w:rsid w:val="005375E7"/>
    <w:rsid w:val="00537F54"/>
    <w:rsid w:val="00542F02"/>
    <w:rsid w:val="0054515C"/>
    <w:rsid w:val="00563181"/>
    <w:rsid w:val="00563E66"/>
    <w:rsid w:val="005760EC"/>
    <w:rsid w:val="00593828"/>
    <w:rsid w:val="005965DA"/>
    <w:rsid w:val="005A18F6"/>
    <w:rsid w:val="005A4A18"/>
    <w:rsid w:val="005A7457"/>
    <w:rsid w:val="005B2D70"/>
    <w:rsid w:val="005B61FE"/>
    <w:rsid w:val="005B6C5A"/>
    <w:rsid w:val="005C1AEB"/>
    <w:rsid w:val="005C3D17"/>
    <w:rsid w:val="005D2EF7"/>
    <w:rsid w:val="005E0921"/>
    <w:rsid w:val="005E5119"/>
    <w:rsid w:val="005F2C2A"/>
    <w:rsid w:val="005F72E0"/>
    <w:rsid w:val="00602A05"/>
    <w:rsid w:val="00603087"/>
    <w:rsid w:val="0061038B"/>
    <w:rsid w:val="006173EA"/>
    <w:rsid w:val="006231E9"/>
    <w:rsid w:val="00634828"/>
    <w:rsid w:val="00657CBA"/>
    <w:rsid w:val="00660B5C"/>
    <w:rsid w:val="00666284"/>
    <w:rsid w:val="00672BC6"/>
    <w:rsid w:val="00673CEA"/>
    <w:rsid w:val="0068603F"/>
    <w:rsid w:val="006A1133"/>
    <w:rsid w:val="006A192D"/>
    <w:rsid w:val="006A74D6"/>
    <w:rsid w:val="006B2487"/>
    <w:rsid w:val="006B2E7D"/>
    <w:rsid w:val="006C6A0D"/>
    <w:rsid w:val="006D173C"/>
    <w:rsid w:val="006D4D16"/>
    <w:rsid w:val="006F621A"/>
    <w:rsid w:val="006F6EB5"/>
    <w:rsid w:val="00700551"/>
    <w:rsid w:val="00711330"/>
    <w:rsid w:val="007215CE"/>
    <w:rsid w:val="00726531"/>
    <w:rsid w:val="0072769B"/>
    <w:rsid w:val="00732A87"/>
    <w:rsid w:val="00746B59"/>
    <w:rsid w:val="00752A8C"/>
    <w:rsid w:val="00756830"/>
    <w:rsid w:val="00760574"/>
    <w:rsid w:val="007610F9"/>
    <w:rsid w:val="00761123"/>
    <w:rsid w:val="007A7165"/>
    <w:rsid w:val="007B74B1"/>
    <w:rsid w:val="007C43FF"/>
    <w:rsid w:val="007E155F"/>
    <w:rsid w:val="007F07D8"/>
    <w:rsid w:val="007F42D1"/>
    <w:rsid w:val="00816210"/>
    <w:rsid w:val="00822EBF"/>
    <w:rsid w:val="00824E03"/>
    <w:rsid w:val="00825A07"/>
    <w:rsid w:val="00842D14"/>
    <w:rsid w:val="008442ED"/>
    <w:rsid w:val="00850A50"/>
    <w:rsid w:val="00860DE8"/>
    <w:rsid w:val="00872250"/>
    <w:rsid w:val="00872A5B"/>
    <w:rsid w:val="0087700B"/>
    <w:rsid w:val="0088303C"/>
    <w:rsid w:val="00884A7D"/>
    <w:rsid w:val="0089351A"/>
    <w:rsid w:val="008955AA"/>
    <w:rsid w:val="008971FB"/>
    <w:rsid w:val="008A472D"/>
    <w:rsid w:val="008B1399"/>
    <w:rsid w:val="008B6872"/>
    <w:rsid w:val="008C4836"/>
    <w:rsid w:val="008C68F8"/>
    <w:rsid w:val="008C76AB"/>
    <w:rsid w:val="008D3A9F"/>
    <w:rsid w:val="008D5C1C"/>
    <w:rsid w:val="008D7C60"/>
    <w:rsid w:val="008E32AE"/>
    <w:rsid w:val="008F3C76"/>
    <w:rsid w:val="008F3E82"/>
    <w:rsid w:val="00902C5E"/>
    <w:rsid w:val="009037F5"/>
    <w:rsid w:val="00915399"/>
    <w:rsid w:val="00916BC8"/>
    <w:rsid w:val="009303F8"/>
    <w:rsid w:val="00931994"/>
    <w:rsid w:val="00937056"/>
    <w:rsid w:val="00940F30"/>
    <w:rsid w:val="00965EAF"/>
    <w:rsid w:val="00994123"/>
    <w:rsid w:val="00994C28"/>
    <w:rsid w:val="009A070C"/>
    <w:rsid w:val="009B1021"/>
    <w:rsid w:val="009B3504"/>
    <w:rsid w:val="009B39C6"/>
    <w:rsid w:val="009B5431"/>
    <w:rsid w:val="009C1E8F"/>
    <w:rsid w:val="009C50B3"/>
    <w:rsid w:val="009D3311"/>
    <w:rsid w:val="009E5A4B"/>
    <w:rsid w:val="009F041E"/>
    <w:rsid w:val="009F155C"/>
    <w:rsid w:val="009F1958"/>
    <w:rsid w:val="00A13916"/>
    <w:rsid w:val="00A21148"/>
    <w:rsid w:val="00A22B2D"/>
    <w:rsid w:val="00A35F5F"/>
    <w:rsid w:val="00A36641"/>
    <w:rsid w:val="00A37F64"/>
    <w:rsid w:val="00A42283"/>
    <w:rsid w:val="00A54250"/>
    <w:rsid w:val="00A62EBD"/>
    <w:rsid w:val="00A70BB0"/>
    <w:rsid w:val="00A82864"/>
    <w:rsid w:val="00AA3612"/>
    <w:rsid w:val="00AC0979"/>
    <w:rsid w:val="00AC71DE"/>
    <w:rsid w:val="00AD0C56"/>
    <w:rsid w:val="00AE134A"/>
    <w:rsid w:val="00AE3152"/>
    <w:rsid w:val="00AE6C12"/>
    <w:rsid w:val="00AE75BD"/>
    <w:rsid w:val="00B02414"/>
    <w:rsid w:val="00B11184"/>
    <w:rsid w:val="00B150A0"/>
    <w:rsid w:val="00B218F6"/>
    <w:rsid w:val="00B22DDB"/>
    <w:rsid w:val="00B3349D"/>
    <w:rsid w:val="00B5084E"/>
    <w:rsid w:val="00B644DE"/>
    <w:rsid w:val="00B66690"/>
    <w:rsid w:val="00B70A78"/>
    <w:rsid w:val="00B737E3"/>
    <w:rsid w:val="00B76B58"/>
    <w:rsid w:val="00B8210D"/>
    <w:rsid w:val="00B85183"/>
    <w:rsid w:val="00B94C46"/>
    <w:rsid w:val="00B94EB1"/>
    <w:rsid w:val="00BA00A4"/>
    <w:rsid w:val="00BA501B"/>
    <w:rsid w:val="00BC3035"/>
    <w:rsid w:val="00BC424E"/>
    <w:rsid w:val="00BE54E8"/>
    <w:rsid w:val="00BF1873"/>
    <w:rsid w:val="00C002C7"/>
    <w:rsid w:val="00C10B19"/>
    <w:rsid w:val="00C11B1F"/>
    <w:rsid w:val="00C1366E"/>
    <w:rsid w:val="00C16866"/>
    <w:rsid w:val="00C2093A"/>
    <w:rsid w:val="00C34A65"/>
    <w:rsid w:val="00C439C0"/>
    <w:rsid w:val="00C5278F"/>
    <w:rsid w:val="00C53FF1"/>
    <w:rsid w:val="00C57CBA"/>
    <w:rsid w:val="00C60309"/>
    <w:rsid w:val="00C6535B"/>
    <w:rsid w:val="00C657C2"/>
    <w:rsid w:val="00C662CA"/>
    <w:rsid w:val="00C7317B"/>
    <w:rsid w:val="00C77C01"/>
    <w:rsid w:val="00C80708"/>
    <w:rsid w:val="00C914FE"/>
    <w:rsid w:val="00C97666"/>
    <w:rsid w:val="00CA3804"/>
    <w:rsid w:val="00CA464B"/>
    <w:rsid w:val="00CD4A71"/>
    <w:rsid w:val="00CD6062"/>
    <w:rsid w:val="00CF24D4"/>
    <w:rsid w:val="00D11029"/>
    <w:rsid w:val="00D12F67"/>
    <w:rsid w:val="00D17427"/>
    <w:rsid w:val="00D214BC"/>
    <w:rsid w:val="00D36EAE"/>
    <w:rsid w:val="00D40BBF"/>
    <w:rsid w:val="00D655BB"/>
    <w:rsid w:val="00D66341"/>
    <w:rsid w:val="00D7496C"/>
    <w:rsid w:val="00D7556A"/>
    <w:rsid w:val="00DA26D5"/>
    <w:rsid w:val="00DA7485"/>
    <w:rsid w:val="00DA7EE8"/>
    <w:rsid w:val="00DB0426"/>
    <w:rsid w:val="00DB61BB"/>
    <w:rsid w:val="00DB7511"/>
    <w:rsid w:val="00DC3721"/>
    <w:rsid w:val="00DD4F8E"/>
    <w:rsid w:val="00DD52A7"/>
    <w:rsid w:val="00DD592A"/>
    <w:rsid w:val="00DD7679"/>
    <w:rsid w:val="00DD7D78"/>
    <w:rsid w:val="00DF4E50"/>
    <w:rsid w:val="00E01FCA"/>
    <w:rsid w:val="00E0765A"/>
    <w:rsid w:val="00E114E7"/>
    <w:rsid w:val="00E14935"/>
    <w:rsid w:val="00E1584C"/>
    <w:rsid w:val="00E31B02"/>
    <w:rsid w:val="00E33F63"/>
    <w:rsid w:val="00E36AC3"/>
    <w:rsid w:val="00E46B0B"/>
    <w:rsid w:val="00E547A2"/>
    <w:rsid w:val="00E55BAA"/>
    <w:rsid w:val="00E82470"/>
    <w:rsid w:val="00E850A7"/>
    <w:rsid w:val="00E8571B"/>
    <w:rsid w:val="00E9106C"/>
    <w:rsid w:val="00E93EA0"/>
    <w:rsid w:val="00E945DF"/>
    <w:rsid w:val="00E95F24"/>
    <w:rsid w:val="00EA69F4"/>
    <w:rsid w:val="00EB37EB"/>
    <w:rsid w:val="00ED2A89"/>
    <w:rsid w:val="00ED66A3"/>
    <w:rsid w:val="00EE4C4B"/>
    <w:rsid w:val="00F024A8"/>
    <w:rsid w:val="00F11278"/>
    <w:rsid w:val="00F139F3"/>
    <w:rsid w:val="00F17493"/>
    <w:rsid w:val="00F21ADC"/>
    <w:rsid w:val="00F23E32"/>
    <w:rsid w:val="00F247D9"/>
    <w:rsid w:val="00F326E9"/>
    <w:rsid w:val="00F32D3D"/>
    <w:rsid w:val="00F36F36"/>
    <w:rsid w:val="00F468D8"/>
    <w:rsid w:val="00F62EF4"/>
    <w:rsid w:val="00F656A2"/>
    <w:rsid w:val="00F67A96"/>
    <w:rsid w:val="00F709E9"/>
    <w:rsid w:val="00F72543"/>
    <w:rsid w:val="00F73D8D"/>
    <w:rsid w:val="00F81DF9"/>
    <w:rsid w:val="00F83984"/>
    <w:rsid w:val="00F869F5"/>
    <w:rsid w:val="00FB27B3"/>
    <w:rsid w:val="00FB3783"/>
    <w:rsid w:val="00FC69AC"/>
    <w:rsid w:val="00FE03F6"/>
    <w:rsid w:val="00FE4A51"/>
    <w:rsid w:val="00FF5BC9"/>
    <w:rsid w:val="045F6B9F"/>
    <w:rsid w:val="0BAEF98E"/>
    <w:rsid w:val="0C72FB7D"/>
    <w:rsid w:val="0F3F7782"/>
    <w:rsid w:val="0FAC742F"/>
    <w:rsid w:val="15DB30B2"/>
    <w:rsid w:val="1C8FF10E"/>
    <w:rsid w:val="1DF7737A"/>
    <w:rsid w:val="23B77C78"/>
    <w:rsid w:val="37E8BA6D"/>
    <w:rsid w:val="3DCB1EAF"/>
    <w:rsid w:val="3FA937A7"/>
    <w:rsid w:val="451F074B"/>
    <w:rsid w:val="4A0942EB"/>
    <w:rsid w:val="4A5B3B28"/>
    <w:rsid w:val="4A6DCE5C"/>
    <w:rsid w:val="5312DB01"/>
    <w:rsid w:val="53E6F7AF"/>
    <w:rsid w:val="5709378B"/>
    <w:rsid w:val="57429E71"/>
    <w:rsid w:val="5B5B0950"/>
    <w:rsid w:val="60FB2130"/>
    <w:rsid w:val="67250E4C"/>
    <w:rsid w:val="673CBD3F"/>
    <w:rsid w:val="67499F42"/>
    <w:rsid w:val="68ED0AB8"/>
    <w:rsid w:val="6FE096E7"/>
    <w:rsid w:val="7BE05376"/>
    <w:rsid w:val="7D821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6BC767"/>
  <w15:docId w15:val="{086B204B-F8B4-4685-9D2C-EBFCAA4C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0C16A0"/>
    <w:pPr>
      <w:ind w:left="720"/>
      <w:contextualSpacing/>
    </w:pPr>
  </w:style>
  <w:style w:type="table" w:styleId="Reatabula">
    <w:name w:val="Table Grid"/>
    <w:basedOn w:val="Parastatabula"/>
    <w:uiPriority w:val="59"/>
    <w:rsid w:val="000C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
    <w:link w:val="Sarakstarindkopa"/>
    <w:uiPriority w:val="34"/>
    <w:locked/>
    <w:rsid w:val="006C6A0D"/>
  </w:style>
  <w:style w:type="character" w:styleId="Hipersaite">
    <w:name w:val="Hyperlink"/>
    <w:basedOn w:val="Noklusjumarindkopasfonts"/>
    <w:uiPriority w:val="99"/>
    <w:unhideWhenUsed/>
    <w:rsid w:val="009C50B3"/>
    <w:rPr>
      <w:color w:val="0563C1" w:themeColor="hyperlink"/>
      <w:u w:val="single"/>
    </w:rPr>
  </w:style>
  <w:style w:type="character" w:styleId="Neatrisintapieminana">
    <w:name w:val="Unresolved Mention"/>
    <w:basedOn w:val="Noklusjumarindkopasfonts"/>
    <w:uiPriority w:val="99"/>
    <w:semiHidden/>
    <w:unhideWhenUsed/>
    <w:rsid w:val="009C50B3"/>
    <w:rPr>
      <w:color w:val="605E5C"/>
      <w:shd w:val="clear" w:color="auto" w:fill="E1DFDD"/>
    </w:rPr>
  </w:style>
  <w:style w:type="character" w:styleId="Komentraatsauce">
    <w:name w:val="annotation reference"/>
    <w:basedOn w:val="Noklusjumarindkopasfonts"/>
    <w:uiPriority w:val="99"/>
    <w:semiHidden/>
    <w:unhideWhenUsed/>
    <w:rsid w:val="002A3797"/>
    <w:rPr>
      <w:sz w:val="16"/>
      <w:szCs w:val="16"/>
    </w:rPr>
  </w:style>
  <w:style w:type="paragraph" w:styleId="Komentrateksts">
    <w:name w:val="annotation text"/>
    <w:basedOn w:val="Parasts"/>
    <w:link w:val="KomentratekstsRakstz"/>
    <w:uiPriority w:val="99"/>
    <w:unhideWhenUsed/>
    <w:rsid w:val="002A3797"/>
    <w:pPr>
      <w:spacing w:line="240" w:lineRule="auto"/>
    </w:pPr>
    <w:rPr>
      <w:sz w:val="20"/>
      <w:szCs w:val="20"/>
    </w:rPr>
  </w:style>
  <w:style w:type="character" w:customStyle="1" w:styleId="KomentratekstsRakstz">
    <w:name w:val="Komentāra teksts Rakstz."/>
    <w:basedOn w:val="Noklusjumarindkopasfonts"/>
    <w:link w:val="Komentrateksts"/>
    <w:uiPriority w:val="99"/>
    <w:rsid w:val="002A3797"/>
    <w:rPr>
      <w:sz w:val="20"/>
      <w:szCs w:val="20"/>
    </w:rPr>
  </w:style>
  <w:style w:type="paragraph" w:styleId="Komentratma">
    <w:name w:val="annotation subject"/>
    <w:basedOn w:val="Komentrateksts"/>
    <w:next w:val="Komentrateksts"/>
    <w:link w:val="KomentratmaRakstz"/>
    <w:uiPriority w:val="99"/>
    <w:semiHidden/>
    <w:unhideWhenUsed/>
    <w:rsid w:val="002A3797"/>
    <w:rPr>
      <w:b/>
      <w:bCs/>
    </w:rPr>
  </w:style>
  <w:style w:type="character" w:customStyle="1" w:styleId="KomentratmaRakstz">
    <w:name w:val="Komentāra tēma Rakstz."/>
    <w:basedOn w:val="KomentratekstsRakstz"/>
    <w:link w:val="Komentratma"/>
    <w:uiPriority w:val="99"/>
    <w:semiHidden/>
    <w:rsid w:val="002A3797"/>
    <w:rPr>
      <w:b/>
      <w:bCs/>
      <w:sz w:val="20"/>
      <w:szCs w:val="20"/>
    </w:rPr>
  </w:style>
  <w:style w:type="paragraph" w:styleId="Paraststmeklis">
    <w:name w:val="Normal (Web)"/>
    <w:basedOn w:val="Parasts"/>
    <w:uiPriority w:val="99"/>
    <w:semiHidden/>
    <w:unhideWhenUsed/>
    <w:rsid w:val="007B74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E82470"/>
    <w:pPr>
      <w:widowControl w:val="0"/>
      <w:tabs>
        <w:tab w:val="center" w:pos="4320"/>
        <w:tab w:val="right" w:pos="8640"/>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rsid w:val="00E82470"/>
    <w:rPr>
      <w:rFonts w:ascii="Calibri" w:eastAsia="Calibri" w:hAnsi="Calibri" w:cs="Times New Roman"/>
    </w:rPr>
  </w:style>
  <w:style w:type="paragraph" w:styleId="Kjene">
    <w:name w:val="footer"/>
    <w:basedOn w:val="Parasts"/>
    <w:link w:val="KjeneRakstz"/>
    <w:uiPriority w:val="99"/>
    <w:unhideWhenUsed/>
    <w:rsid w:val="005151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5176"/>
  </w:style>
  <w:style w:type="paragraph" w:styleId="Balonteksts">
    <w:name w:val="Balloon Text"/>
    <w:basedOn w:val="Parasts"/>
    <w:link w:val="BalontekstsRakstz"/>
    <w:uiPriority w:val="99"/>
    <w:semiHidden/>
    <w:unhideWhenUsed/>
    <w:rsid w:val="00FE03F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03F6"/>
    <w:rPr>
      <w:rFonts w:ascii="Segoe UI" w:hAnsi="Segoe UI" w:cs="Segoe UI"/>
      <w:sz w:val="18"/>
      <w:szCs w:val="18"/>
    </w:rPr>
  </w:style>
  <w:style w:type="paragraph" w:styleId="Vresteksts">
    <w:name w:val="footnote text"/>
    <w:basedOn w:val="Parasts"/>
    <w:link w:val="VrestekstsRakstz"/>
    <w:uiPriority w:val="99"/>
    <w:semiHidden/>
    <w:unhideWhenUsed/>
    <w:rsid w:val="0001651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6515"/>
    <w:rPr>
      <w:sz w:val="20"/>
      <w:szCs w:val="20"/>
    </w:rPr>
  </w:style>
  <w:style w:type="character" w:styleId="Vresatsauce">
    <w:name w:val="footnote reference"/>
    <w:basedOn w:val="Noklusjumarindkopasfonts"/>
    <w:uiPriority w:val="99"/>
    <w:semiHidden/>
    <w:unhideWhenUsed/>
    <w:rsid w:val="00016515"/>
    <w:rPr>
      <w:vertAlign w:val="superscript"/>
    </w:rPr>
  </w:style>
  <w:style w:type="paragraph" w:styleId="Prskatjums">
    <w:name w:val="Revision"/>
    <w:hidden/>
    <w:uiPriority w:val="99"/>
    <w:semiHidden/>
    <w:rsid w:val="00F73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207434">
      <w:bodyDiv w:val="1"/>
      <w:marLeft w:val="0"/>
      <w:marRight w:val="0"/>
      <w:marTop w:val="0"/>
      <w:marBottom w:val="0"/>
      <w:divBdr>
        <w:top w:val="none" w:sz="0" w:space="0" w:color="auto"/>
        <w:left w:val="none" w:sz="0" w:space="0" w:color="auto"/>
        <w:bottom w:val="none" w:sz="0" w:space="0" w:color="auto"/>
        <w:right w:val="none" w:sz="0" w:space="0" w:color="auto"/>
      </w:divBdr>
    </w:div>
    <w:div w:id="1617983756">
      <w:bodyDiv w:val="1"/>
      <w:marLeft w:val="0"/>
      <w:marRight w:val="0"/>
      <w:marTop w:val="0"/>
      <w:marBottom w:val="0"/>
      <w:divBdr>
        <w:top w:val="none" w:sz="0" w:space="0" w:color="auto"/>
        <w:left w:val="none" w:sz="0" w:space="0" w:color="auto"/>
        <w:bottom w:val="none" w:sz="0" w:space="0" w:color="auto"/>
        <w:right w:val="none" w:sz="0" w:space="0" w:color="auto"/>
      </w:divBdr>
    </w:div>
    <w:div w:id="17937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5138-autortiesibu-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SharedWithUsers xmlns="4f1366c2-cc76-49ad-8206-8ca383d3060e">
      <UserInfo>
        <DisplayName>Gundars Zemītis</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B5FF-60FA-4984-8466-AFCC5BF26B48}">
  <ds:schemaRefs>
    <ds:schemaRef ds:uri="http://schemas.microsoft.com/sharepoint/v3/contenttype/forms"/>
  </ds:schemaRefs>
</ds:datastoreItem>
</file>

<file path=customXml/itemProps2.xml><?xml version="1.0" encoding="utf-8"?>
<ds:datastoreItem xmlns:ds="http://schemas.openxmlformats.org/officeDocument/2006/customXml" ds:itemID="{45ABAE82-7314-4B80-BABE-EC3C10C1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7A205-BC0E-4595-9FE5-2372E53F834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E5A164E5-DBC2-455F-9FDE-A87C2E0F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6974</Words>
  <Characters>3976</Characters>
  <Application>Microsoft Office Word</Application>
  <DocSecurity>0</DocSecurity>
  <Lines>33</Lines>
  <Paragraphs>21</Paragraphs>
  <ScaleCrop>false</ScaleCrop>
  <Company/>
  <LinksUpToDate>false</LinksUpToDate>
  <CharactersWithSpaces>10929</CharactersWithSpaces>
  <SharedDoc>false</SharedDoc>
  <HLinks>
    <vt:vector size="12" baseType="variant">
      <vt:variant>
        <vt:i4>7995417</vt:i4>
      </vt:variant>
      <vt:variant>
        <vt:i4>0</vt:i4>
      </vt:variant>
      <vt:variant>
        <vt:i4>0</vt:i4>
      </vt:variant>
      <vt:variant>
        <vt:i4>5</vt:i4>
      </vt:variant>
      <vt:variant>
        <vt:lpwstr>mailto:pasts@sif.gov.lv</vt:lpwstr>
      </vt:variant>
      <vt:variant>
        <vt:lpwstr/>
      </vt:variant>
      <vt:variant>
        <vt:i4>7995417</vt:i4>
      </vt:variant>
      <vt:variant>
        <vt:i4>0</vt:i4>
      </vt:variant>
      <vt:variant>
        <vt:i4>0</vt:i4>
      </vt:variant>
      <vt:variant>
        <vt:i4>5</vt:i4>
      </vt:variant>
      <vt:variant>
        <vt:lpwstr>mailto:pasts@sif.gov.lv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Jēkabsone</dc:creator>
  <cp:keywords/>
  <cp:lastModifiedBy>Liene Varslavāne</cp:lastModifiedBy>
  <cp:revision>114</cp:revision>
  <dcterms:created xsi:type="dcterms:W3CDTF">2022-08-29T20:11:00Z</dcterms:created>
  <dcterms:modified xsi:type="dcterms:W3CDTF">2022-09-20T13:15:00Z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