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B37F8" w14:textId="77777777" w:rsidR="006A6B77" w:rsidRPr="002712A6" w:rsidRDefault="00067BFD" w:rsidP="00726AEA">
      <w:pPr>
        <w:rPr>
          <w:szCs w:val="24"/>
          <w:lang w:val="lv-LV"/>
        </w:rPr>
      </w:pPr>
      <w:r w:rsidRPr="002712A6">
        <w:rPr>
          <w:noProof/>
          <w:color w:val="2B579A"/>
          <w:szCs w:val="24"/>
          <w:shd w:val="clear" w:color="auto" w:fill="E6E6E6"/>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5671820" cy="1033145"/>
                    </a:xfrm>
                    <a:prstGeom prst="rect">
                      <a:avLst/>
                    </a:prstGeom>
                  </pic:spPr>
                </pic:pic>
              </a:graphicData>
            </a:graphic>
          </wp:anchor>
        </w:drawing>
      </w:r>
    </w:p>
    <w:p w14:paraId="0E6EED7A" w14:textId="77777777" w:rsidR="006A6B77" w:rsidRPr="002712A6" w:rsidRDefault="006A6B77" w:rsidP="00726AEA">
      <w:pPr>
        <w:jc w:val="right"/>
        <w:rPr>
          <w:sz w:val="22"/>
          <w:szCs w:val="22"/>
          <w:lang w:val="lv-LV"/>
        </w:rPr>
      </w:pPr>
    </w:p>
    <w:p w14:paraId="509926A1" w14:textId="77777777" w:rsidR="006A6B77" w:rsidRPr="002712A6" w:rsidRDefault="006A6B77" w:rsidP="00726AEA">
      <w:pPr>
        <w:jc w:val="right"/>
        <w:rPr>
          <w:sz w:val="22"/>
          <w:szCs w:val="22"/>
          <w:lang w:val="lv-LV"/>
        </w:rPr>
      </w:pPr>
    </w:p>
    <w:p w14:paraId="1E6BC901" w14:textId="77777777" w:rsidR="006A6B77" w:rsidRPr="002712A6" w:rsidRDefault="006A6B77" w:rsidP="00726AEA">
      <w:pPr>
        <w:jc w:val="right"/>
        <w:rPr>
          <w:sz w:val="22"/>
          <w:szCs w:val="22"/>
          <w:lang w:val="lv-LV"/>
        </w:rPr>
      </w:pPr>
    </w:p>
    <w:p w14:paraId="280AEF06" w14:textId="77777777" w:rsidR="006A6B77" w:rsidRPr="002712A6" w:rsidRDefault="006A6B77" w:rsidP="00726AEA">
      <w:pPr>
        <w:jc w:val="right"/>
        <w:rPr>
          <w:sz w:val="22"/>
          <w:szCs w:val="22"/>
          <w:lang w:val="lv-LV"/>
        </w:rPr>
      </w:pPr>
    </w:p>
    <w:p w14:paraId="468093D8" w14:textId="77777777" w:rsidR="006A6B77" w:rsidRPr="002712A6" w:rsidRDefault="006A6B77" w:rsidP="00726AEA">
      <w:pPr>
        <w:jc w:val="right"/>
        <w:rPr>
          <w:sz w:val="22"/>
          <w:szCs w:val="22"/>
          <w:lang w:val="lv-LV"/>
        </w:rPr>
      </w:pPr>
    </w:p>
    <w:p w14:paraId="4DB49711" w14:textId="77777777" w:rsidR="006A6B77" w:rsidRPr="002712A6" w:rsidRDefault="006A6B77" w:rsidP="00726AEA">
      <w:pPr>
        <w:jc w:val="right"/>
        <w:rPr>
          <w:sz w:val="22"/>
          <w:szCs w:val="22"/>
          <w:lang w:val="lv-LV"/>
        </w:rPr>
      </w:pPr>
    </w:p>
    <w:p w14:paraId="24143999" w14:textId="77777777" w:rsidR="006A6B77" w:rsidRPr="002712A6" w:rsidRDefault="006A6B77" w:rsidP="00726AEA">
      <w:pPr>
        <w:jc w:val="right"/>
        <w:rPr>
          <w:sz w:val="22"/>
          <w:szCs w:val="22"/>
          <w:lang w:val="lv-LV"/>
        </w:rPr>
      </w:pPr>
    </w:p>
    <w:p w14:paraId="36F274EE" w14:textId="77777777" w:rsidR="006A6B77" w:rsidRPr="002712A6" w:rsidRDefault="00067BFD" w:rsidP="00726AEA">
      <w:pPr>
        <w:jc w:val="right"/>
        <w:rPr>
          <w:sz w:val="22"/>
          <w:szCs w:val="22"/>
          <w:lang w:val="lv-LV"/>
        </w:rPr>
      </w:pPr>
      <w:r w:rsidRPr="002712A6">
        <w:rPr>
          <w:sz w:val="22"/>
          <w:szCs w:val="22"/>
          <w:lang w:val="lv-LV"/>
        </w:rPr>
        <w:t>APSTIPRINĀTS</w:t>
      </w:r>
    </w:p>
    <w:p w14:paraId="0E7C99D8" w14:textId="2ADF2D2C" w:rsidR="006A6B77" w:rsidRPr="002712A6" w:rsidRDefault="00AB4162" w:rsidP="00726AEA">
      <w:pPr>
        <w:jc w:val="right"/>
        <w:rPr>
          <w:sz w:val="22"/>
          <w:szCs w:val="22"/>
          <w:lang w:val="lv-LV"/>
        </w:rPr>
      </w:pPr>
      <w:r w:rsidRPr="002712A6">
        <w:rPr>
          <w:sz w:val="22"/>
          <w:szCs w:val="22"/>
          <w:lang w:val="lv-LV"/>
        </w:rPr>
        <w:t xml:space="preserve">ar </w:t>
      </w:r>
      <w:r w:rsidR="00067BFD" w:rsidRPr="002712A6">
        <w:rPr>
          <w:sz w:val="22"/>
          <w:szCs w:val="22"/>
          <w:lang w:val="lv-LV"/>
        </w:rPr>
        <w:t>Sab</w:t>
      </w:r>
      <w:r w:rsidRPr="002712A6">
        <w:rPr>
          <w:sz w:val="22"/>
          <w:szCs w:val="22"/>
          <w:lang w:val="lv-LV"/>
        </w:rPr>
        <w:t>i</w:t>
      </w:r>
      <w:r w:rsidR="00067BFD" w:rsidRPr="002712A6">
        <w:rPr>
          <w:sz w:val="22"/>
          <w:szCs w:val="22"/>
          <w:lang w:val="lv-LV"/>
        </w:rPr>
        <w:t>edrības integrācijas fonda padomes</w:t>
      </w:r>
    </w:p>
    <w:p w14:paraId="2D52B56F" w14:textId="0B4F2298" w:rsidR="006A6B77" w:rsidRPr="002712A6" w:rsidRDefault="000279B1" w:rsidP="00726AEA">
      <w:pPr>
        <w:jc w:val="right"/>
        <w:rPr>
          <w:sz w:val="22"/>
          <w:szCs w:val="22"/>
          <w:lang w:val="lv-LV"/>
        </w:rPr>
      </w:pPr>
      <w:r>
        <w:rPr>
          <w:sz w:val="22"/>
          <w:szCs w:val="22"/>
          <w:lang w:val="lv-LV"/>
        </w:rPr>
        <w:t>05</w:t>
      </w:r>
      <w:r w:rsidR="00AB4162" w:rsidRPr="002712A6">
        <w:rPr>
          <w:sz w:val="22"/>
          <w:szCs w:val="22"/>
          <w:lang w:val="lv-LV"/>
        </w:rPr>
        <w:t>.</w:t>
      </w:r>
      <w:r>
        <w:rPr>
          <w:sz w:val="22"/>
          <w:szCs w:val="22"/>
          <w:lang w:val="lv-LV"/>
        </w:rPr>
        <w:t>08</w:t>
      </w:r>
      <w:r w:rsidR="00AB4162" w:rsidRPr="002712A6">
        <w:rPr>
          <w:sz w:val="22"/>
          <w:szCs w:val="22"/>
          <w:lang w:val="lv-LV"/>
        </w:rPr>
        <w:t>.202</w:t>
      </w:r>
      <w:r w:rsidR="00D30E04" w:rsidRPr="002712A6">
        <w:rPr>
          <w:sz w:val="22"/>
          <w:szCs w:val="22"/>
          <w:lang w:val="lv-LV"/>
        </w:rPr>
        <w:t>2</w:t>
      </w:r>
      <w:r w:rsidR="00AB4162" w:rsidRPr="002712A6">
        <w:rPr>
          <w:sz w:val="22"/>
          <w:szCs w:val="22"/>
          <w:lang w:val="lv-LV"/>
        </w:rPr>
        <w:t>. lēmumu</w:t>
      </w:r>
    </w:p>
    <w:p w14:paraId="323FE199" w14:textId="47A1C8AB" w:rsidR="00AB4162" w:rsidRPr="002712A6" w:rsidRDefault="00AB4162" w:rsidP="00726AEA">
      <w:pPr>
        <w:jc w:val="right"/>
        <w:rPr>
          <w:sz w:val="22"/>
          <w:szCs w:val="22"/>
          <w:lang w:val="lv-LV"/>
        </w:rPr>
      </w:pPr>
      <w:r w:rsidRPr="002712A6">
        <w:rPr>
          <w:sz w:val="22"/>
          <w:szCs w:val="22"/>
          <w:lang w:val="lv-LV"/>
        </w:rPr>
        <w:t>(Protokols Nr</w:t>
      </w:r>
      <w:r w:rsidR="000279B1" w:rsidRPr="002712A6">
        <w:rPr>
          <w:sz w:val="22"/>
          <w:szCs w:val="22"/>
          <w:lang w:val="lv-LV"/>
        </w:rPr>
        <w:t>.</w:t>
      </w:r>
      <w:r w:rsidR="000279B1">
        <w:rPr>
          <w:sz w:val="22"/>
          <w:szCs w:val="22"/>
          <w:lang w:val="lv-LV"/>
        </w:rPr>
        <w:t>7</w:t>
      </w:r>
      <w:r w:rsidR="000279B1" w:rsidRPr="002712A6">
        <w:rPr>
          <w:sz w:val="22"/>
          <w:szCs w:val="22"/>
          <w:lang w:val="lv-LV"/>
        </w:rPr>
        <w:t xml:space="preserve">, </w:t>
      </w:r>
      <w:r w:rsidR="000279B1">
        <w:rPr>
          <w:sz w:val="22"/>
          <w:szCs w:val="22"/>
          <w:lang w:val="lv-LV"/>
        </w:rPr>
        <w:t>4</w:t>
      </w:r>
      <w:r w:rsidR="000279B1" w:rsidRPr="002712A6">
        <w:rPr>
          <w:sz w:val="22"/>
          <w:szCs w:val="22"/>
          <w:lang w:val="lv-LV"/>
        </w:rPr>
        <w:t>.</w:t>
      </w:r>
      <w:r w:rsidRPr="002712A6">
        <w:rPr>
          <w:sz w:val="22"/>
          <w:szCs w:val="22"/>
          <w:lang w:val="lv-LV"/>
        </w:rPr>
        <w:t>punkts)</w:t>
      </w:r>
    </w:p>
    <w:p w14:paraId="590735F8" w14:textId="77777777" w:rsidR="006A6B77" w:rsidRPr="002712A6" w:rsidRDefault="006A6B77" w:rsidP="00726AEA">
      <w:pPr>
        <w:pStyle w:val="SubTitle2"/>
        <w:spacing w:after="0"/>
        <w:rPr>
          <w:sz w:val="24"/>
          <w:szCs w:val="24"/>
          <w:lang w:val="lv-LV"/>
        </w:rPr>
      </w:pPr>
    </w:p>
    <w:p w14:paraId="04AE5259" w14:textId="77777777" w:rsidR="006A6B77" w:rsidRPr="002712A6" w:rsidRDefault="006A6B77" w:rsidP="00726AEA">
      <w:pPr>
        <w:pStyle w:val="SubTitle2"/>
        <w:spacing w:after="0"/>
        <w:rPr>
          <w:sz w:val="24"/>
          <w:szCs w:val="24"/>
          <w:lang w:val="lv-LV"/>
        </w:rPr>
      </w:pPr>
    </w:p>
    <w:p w14:paraId="2E99DF59" w14:textId="77777777" w:rsidR="006A6B77" w:rsidRPr="002712A6" w:rsidRDefault="006A6B77" w:rsidP="00726AEA">
      <w:pPr>
        <w:pStyle w:val="Nosaukums"/>
        <w:spacing w:after="0"/>
        <w:outlineLvl w:val="0"/>
        <w:rPr>
          <w:bCs/>
          <w:sz w:val="24"/>
          <w:szCs w:val="24"/>
          <w:lang w:val="lv-LV"/>
        </w:rPr>
      </w:pPr>
    </w:p>
    <w:p w14:paraId="601A29F4" w14:textId="77777777" w:rsidR="006A6B77" w:rsidRPr="002712A6" w:rsidRDefault="006A6B77" w:rsidP="00726AEA">
      <w:pPr>
        <w:pStyle w:val="SubTitle1"/>
        <w:spacing w:after="0"/>
        <w:rPr>
          <w:sz w:val="24"/>
          <w:szCs w:val="24"/>
          <w:lang w:val="lv-LV"/>
        </w:rPr>
      </w:pPr>
    </w:p>
    <w:p w14:paraId="66C86090" w14:textId="77777777" w:rsidR="006A6B77" w:rsidRPr="002712A6" w:rsidRDefault="006A6B77" w:rsidP="00726AEA">
      <w:pPr>
        <w:pStyle w:val="Nosaukums"/>
        <w:spacing w:after="0"/>
        <w:outlineLvl w:val="0"/>
        <w:rPr>
          <w:bCs/>
          <w:sz w:val="24"/>
          <w:szCs w:val="24"/>
          <w:lang w:val="lv-LV"/>
        </w:rPr>
      </w:pPr>
    </w:p>
    <w:p w14:paraId="302D55DF" w14:textId="77777777" w:rsidR="006A6B77" w:rsidRPr="002712A6" w:rsidRDefault="00067BFD" w:rsidP="00726AEA">
      <w:pPr>
        <w:pStyle w:val="Nosaukums"/>
        <w:spacing w:after="0"/>
        <w:outlineLvl w:val="0"/>
        <w:rPr>
          <w:bCs/>
          <w:sz w:val="44"/>
          <w:szCs w:val="44"/>
          <w:lang w:val="lv-LV"/>
        </w:rPr>
      </w:pPr>
      <w:r w:rsidRPr="002712A6">
        <w:rPr>
          <w:bCs/>
          <w:sz w:val="44"/>
          <w:szCs w:val="44"/>
          <w:lang w:val="lv-LV"/>
        </w:rPr>
        <w:t>Latvijas valsts budžeta finansētā programma</w:t>
      </w:r>
    </w:p>
    <w:p w14:paraId="56441285" w14:textId="77777777" w:rsidR="006A6B77" w:rsidRPr="002712A6" w:rsidRDefault="006A6B77" w:rsidP="00726AEA">
      <w:pPr>
        <w:pStyle w:val="SubTitle2"/>
        <w:spacing w:after="0"/>
        <w:rPr>
          <w:sz w:val="24"/>
          <w:szCs w:val="24"/>
          <w:lang w:val="lv-LV"/>
        </w:rPr>
      </w:pPr>
    </w:p>
    <w:p w14:paraId="0C874F3D" w14:textId="77777777" w:rsidR="006A6B77" w:rsidRPr="002712A6" w:rsidRDefault="006A6B77" w:rsidP="00726AEA">
      <w:pPr>
        <w:pStyle w:val="SubTitle2"/>
        <w:spacing w:after="0"/>
        <w:rPr>
          <w:sz w:val="24"/>
          <w:szCs w:val="24"/>
          <w:lang w:val="lv-LV"/>
        </w:rPr>
      </w:pPr>
    </w:p>
    <w:p w14:paraId="3DF77F3F" w14:textId="47D1693E" w:rsidR="006A6B77" w:rsidRPr="002712A6" w:rsidRDefault="00AB4162" w:rsidP="00726AEA">
      <w:pPr>
        <w:jc w:val="center"/>
        <w:rPr>
          <w:b/>
          <w:sz w:val="44"/>
          <w:szCs w:val="44"/>
          <w:lang w:val="lv-LV"/>
        </w:rPr>
      </w:pPr>
      <w:r w:rsidRPr="002712A6">
        <w:rPr>
          <w:b/>
          <w:sz w:val="44"/>
          <w:szCs w:val="44"/>
          <w:lang w:val="lv-LV"/>
        </w:rPr>
        <w:t>“</w:t>
      </w:r>
      <w:r w:rsidR="00670C48" w:rsidRPr="002712A6">
        <w:rPr>
          <w:b/>
          <w:color w:val="000000"/>
          <w:sz w:val="44"/>
          <w:szCs w:val="44"/>
          <w:lang w:val="lv-LV"/>
        </w:rPr>
        <w:t>Nevalstisko organizāciju darbība Ukrainas civiliedzīvotāju atbalstam</w:t>
      </w:r>
      <w:r w:rsidR="00067BFD" w:rsidRPr="002712A6">
        <w:rPr>
          <w:b/>
          <w:sz w:val="44"/>
          <w:szCs w:val="44"/>
          <w:lang w:val="lv-LV"/>
        </w:rPr>
        <w:t>”</w:t>
      </w:r>
    </w:p>
    <w:p w14:paraId="5AD9748B" w14:textId="77777777" w:rsidR="006A6B77" w:rsidRPr="002712A6" w:rsidRDefault="006A6B77" w:rsidP="00726AEA">
      <w:pPr>
        <w:pStyle w:val="SubTitle2"/>
        <w:spacing w:after="0"/>
        <w:rPr>
          <w:sz w:val="24"/>
          <w:szCs w:val="24"/>
          <w:lang w:val="lv-LV"/>
        </w:rPr>
      </w:pPr>
    </w:p>
    <w:p w14:paraId="6358DE79" w14:textId="77777777" w:rsidR="006A6B77" w:rsidRPr="002712A6" w:rsidRDefault="006A6B77" w:rsidP="00726AEA">
      <w:pPr>
        <w:pStyle w:val="SubTitle2"/>
        <w:spacing w:after="0"/>
        <w:rPr>
          <w:sz w:val="24"/>
          <w:szCs w:val="24"/>
          <w:lang w:val="lv-LV"/>
        </w:rPr>
      </w:pPr>
    </w:p>
    <w:p w14:paraId="635BA9F6" w14:textId="77777777" w:rsidR="006A6B77" w:rsidRPr="002712A6" w:rsidRDefault="006A6B77" w:rsidP="00726AEA">
      <w:pPr>
        <w:pStyle w:val="SubTitle2"/>
        <w:spacing w:after="0"/>
        <w:rPr>
          <w:sz w:val="24"/>
          <w:szCs w:val="24"/>
          <w:lang w:val="lv-LV"/>
        </w:rPr>
      </w:pPr>
    </w:p>
    <w:p w14:paraId="4E9432AF" w14:textId="77777777" w:rsidR="006A6B77" w:rsidRPr="002712A6" w:rsidRDefault="006A6B77" w:rsidP="00726AEA">
      <w:pPr>
        <w:pStyle w:val="SubTitle2"/>
        <w:spacing w:after="0"/>
        <w:rPr>
          <w:sz w:val="24"/>
          <w:szCs w:val="24"/>
          <w:lang w:val="lv-LV"/>
        </w:rPr>
      </w:pPr>
    </w:p>
    <w:p w14:paraId="26694821" w14:textId="77777777" w:rsidR="006A6B77" w:rsidRPr="002712A6" w:rsidRDefault="006A6B77" w:rsidP="00726AEA">
      <w:pPr>
        <w:pStyle w:val="SubTitle2"/>
        <w:spacing w:after="0"/>
        <w:rPr>
          <w:sz w:val="24"/>
          <w:szCs w:val="24"/>
          <w:lang w:val="lv-LV"/>
        </w:rPr>
      </w:pPr>
    </w:p>
    <w:p w14:paraId="3000EAB0" w14:textId="77777777" w:rsidR="006A6B77" w:rsidRPr="002712A6" w:rsidRDefault="006A6B77" w:rsidP="00726AEA">
      <w:pPr>
        <w:pStyle w:val="SubTitle2"/>
        <w:spacing w:after="0"/>
        <w:rPr>
          <w:sz w:val="24"/>
          <w:szCs w:val="24"/>
          <w:lang w:val="lv-LV"/>
        </w:rPr>
      </w:pPr>
    </w:p>
    <w:p w14:paraId="2E382D77" w14:textId="77777777" w:rsidR="006A6B77" w:rsidRPr="002712A6" w:rsidRDefault="00067BFD" w:rsidP="00726AEA">
      <w:pPr>
        <w:pStyle w:val="Nosaukums"/>
        <w:spacing w:after="0"/>
        <w:rPr>
          <w:bCs/>
          <w:sz w:val="40"/>
          <w:szCs w:val="40"/>
          <w:lang w:val="lv-LV"/>
        </w:rPr>
      </w:pPr>
      <w:r w:rsidRPr="002712A6">
        <w:rPr>
          <w:bCs/>
          <w:sz w:val="40"/>
          <w:szCs w:val="40"/>
          <w:lang w:val="lv-LV"/>
        </w:rPr>
        <w:t>Atklāta projektu pieteikumu konkursa nolikums</w:t>
      </w:r>
    </w:p>
    <w:p w14:paraId="3C350BAB" w14:textId="77777777" w:rsidR="006A6B77" w:rsidRPr="002712A6" w:rsidRDefault="006A6B77" w:rsidP="00726AEA">
      <w:pPr>
        <w:pStyle w:val="SubTitle1"/>
        <w:spacing w:after="0"/>
        <w:rPr>
          <w:sz w:val="24"/>
          <w:szCs w:val="24"/>
          <w:lang w:val="lv-LV"/>
        </w:rPr>
      </w:pPr>
    </w:p>
    <w:p w14:paraId="5A0D6601" w14:textId="77777777" w:rsidR="006A6B77" w:rsidRPr="002712A6" w:rsidRDefault="006A6B77" w:rsidP="00726AEA">
      <w:pPr>
        <w:pStyle w:val="SubTitle2"/>
        <w:spacing w:after="0"/>
        <w:rPr>
          <w:sz w:val="24"/>
          <w:szCs w:val="24"/>
          <w:lang w:val="lv-LV"/>
        </w:rPr>
      </w:pPr>
    </w:p>
    <w:p w14:paraId="4F0F07C2" w14:textId="77777777" w:rsidR="006A6B77" w:rsidRPr="002712A6" w:rsidRDefault="006A6B77" w:rsidP="00726AEA">
      <w:pPr>
        <w:pStyle w:val="SubTitle2"/>
        <w:spacing w:after="0"/>
        <w:rPr>
          <w:sz w:val="24"/>
          <w:szCs w:val="24"/>
          <w:lang w:val="lv-LV"/>
        </w:rPr>
      </w:pPr>
    </w:p>
    <w:p w14:paraId="0EA97DB0" w14:textId="77777777" w:rsidR="006A6B77" w:rsidRPr="002712A6" w:rsidRDefault="006A6B77" w:rsidP="00726AEA">
      <w:pPr>
        <w:pStyle w:val="SubTitle2"/>
        <w:spacing w:after="0"/>
        <w:rPr>
          <w:sz w:val="24"/>
          <w:szCs w:val="24"/>
          <w:lang w:val="lv-LV"/>
        </w:rPr>
      </w:pPr>
    </w:p>
    <w:p w14:paraId="1747851C" w14:textId="77777777" w:rsidR="006A6B77" w:rsidRPr="002712A6" w:rsidRDefault="006A6B77" w:rsidP="00726AEA">
      <w:pPr>
        <w:pStyle w:val="SubTitle2"/>
        <w:spacing w:after="0"/>
        <w:rPr>
          <w:sz w:val="24"/>
          <w:szCs w:val="24"/>
          <w:lang w:val="lv-LV"/>
        </w:rPr>
      </w:pPr>
    </w:p>
    <w:p w14:paraId="2DCA312E" w14:textId="77777777" w:rsidR="006A6B77" w:rsidRPr="002712A6" w:rsidRDefault="006A6B77" w:rsidP="00726AEA">
      <w:pPr>
        <w:pStyle w:val="SubTitle2"/>
        <w:spacing w:after="0"/>
        <w:rPr>
          <w:sz w:val="24"/>
          <w:szCs w:val="24"/>
          <w:lang w:val="lv-LV"/>
        </w:rPr>
      </w:pPr>
    </w:p>
    <w:p w14:paraId="40CD796B" w14:textId="77777777" w:rsidR="006A6B77" w:rsidRPr="002712A6" w:rsidRDefault="006A6B77" w:rsidP="00726AEA">
      <w:pPr>
        <w:pStyle w:val="SubTitle2"/>
        <w:spacing w:after="0"/>
        <w:rPr>
          <w:sz w:val="24"/>
          <w:szCs w:val="24"/>
          <w:lang w:val="lv-LV"/>
        </w:rPr>
      </w:pPr>
    </w:p>
    <w:p w14:paraId="25B7D131" w14:textId="77777777" w:rsidR="006A6B77" w:rsidRPr="002712A6" w:rsidRDefault="006A6B77" w:rsidP="00726AEA">
      <w:pPr>
        <w:pStyle w:val="SubTitle2"/>
        <w:spacing w:after="0"/>
        <w:rPr>
          <w:sz w:val="24"/>
          <w:szCs w:val="24"/>
          <w:lang w:val="lv-LV"/>
        </w:rPr>
      </w:pPr>
    </w:p>
    <w:p w14:paraId="17E11E0B" w14:textId="77777777" w:rsidR="006A6B77" w:rsidRPr="002712A6" w:rsidRDefault="006A6B77" w:rsidP="00726AEA">
      <w:pPr>
        <w:pStyle w:val="SubTitle2"/>
        <w:spacing w:after="0"/>
        <w:rPr>
          <w:sz w:val="24"/>
          <w:szCs w:val="24"/>
          <w:lang w:val="lv-LV"/>
        </w:rPr>
      </w:pPr>
    </w:p>
    <w:p w14:paraId="324A4C49" w14:textId="77777777" w:rsidR="006A6B77" w:rsidRPr="002712A6" w:rsidRDefault="006A6B77" w:rsidP="00726AEA">
      <w:pPr>
        <w:pStyle w:val="SubTitle2"/>
        <w:spacing w:after="0"/>
        <w:rPr>
          <w:sz w:val="24"/>
          <w:szCs w:val="24"/>
          <w:lang w:val="lv-LV"/>
        </w:rPr>
      </w:pPr>
    </w:p>
    <w:p w14:paraId="675D6083" w14:textId="77777777" w:rsidR="006A6B77" w:rsidRPr="002712A6" w:rsidRDefault="006A6B77" w:rsidP="00726AEA">
      <w:pPr>
        <w:pStyle w:val="SubTitle2"/>
        <w:spacing w:after="0"/>
        <w:rPr>
          <w:sz w:val="24"/>
          <w:szCs w:val="24"/>
          <w:lang w:val="lv-LV"/>
        </w:rPr>
      </w:pPr>
    </w:p>
    <w:p w14:paraId="044C732F" w14:textId="77777777" w:rsidR="006A6B77" w:rsidRPr="002712A6" w:rsidRDefault="006A6B77" w:rsidP="00726AEA">
      <w:pPr>
        <w:pStyle w:val="SubTitle2"/>
        <w:spacing w:after="0"/>
        <w:rPr>
          <w:sz w:val="24"/>
          <w:szCs w:val="24"/>
          <w:lang w:val="lv-LV"/>
        </w:rPr>
      </w:pPr>
    </w:p>
    <w:p w14:paraId="03EB93A4" w14:textId="77777777" w:rsidR="006A6B77" w:rsidRPr="002712A6" w:rsidRDefault="006A6B77" w:rsidP="00726AEA">
      <w:pPr>
        <w:pStyle w:val="SubTitle2"/>
        <w:spacing w:after="0"/>
        <w:rPr>
          <w:sz w:val="24"/>
          <w:szCs w:val="24"/>
          <w:lang w:val="lv-LV"/>
        </w:rPr>
      </w:pPr>
    </w:p>
    <w:p w14:paraId="7F8BAB94" w14:textId="77777777" w:rsidR="006A6B77" w:rsidRPr="002712A6" w:rsidRDefault="006A6B77" w:rsidP="00726AEA">
      <w:pPr>
        <w:pStyle w:val="SubTitle2"/>
        <w:spacing w:after="0"/>
        <w:rPr>
          <w:sz w:val="24"/>
          <w:szCs w:val="24"/>
          <w:lang w:val="lv-LV"/>
        </w:rPr>
      </w:pPr>
    </w:p>
    <w:p w14:paraId="79BD7D6B" w14:textId="75815FDD" w:rsidR="00AB4162" w:rsidRPr="002712A6" w:rsidRDefault="00AB4162" w:rsidP="00670C48">
      <w:pPr>
        <w:pStyle w:val="SubTitle2"/>
        <w:spacing w:after="0"/>
        <w:jc w:val="left"/>
        <w:rPr>
          <w:sz w:val="24"/>
          <w:szCs w:val="24"/>
          <w:lang w:val="lv-LV"/>
        </w:rPr>
      </w:pPr>
    </w:p>
    <w:p w14:paraId="0B0F0CA6" w14:textId="77777777" w:rsidR="00AB4162" w:rsidRPr="002712A6" w:rsidRDefault="00AB4162" w:rsidP="00726AEA">
      <w:pPr>
        <w:pStyle w:val="SubTitle2"/>
        <w:spacing w:after="0"/>
        <w:rPr>
          <w:sz w:val="24"/>
          <w:szCs w:val="24"/>
          <w:lang w:val="lv-LV"/>
        </w:rPr>
      </w:pPr>
    </w:p>
    <w:p w14:paraId="44C401D3" w14:textId="77777777" w:rsidR="009A10F8" w:rsidRPr="002712A6" w:rsidRDefault="009A10F8" w:rsidP="00726AEA">
      <w:pPr>
        <w:pStyle w:val="SubTitle2"/>
        <w:spacing w:after="0"/>
        <w:rPr>
          <w:sz w:val="24"/>
          <w:szCs w:val="24"/>
          <w:lang w:val="lv-LV"/>
        </w:rPr>
      </w:pPr>
      <w:r w:rsidRPr="002712A6">
        <w:rPr>
          <w:sz w:val="24"/>
          <w:szCs w:val="24"/>
          <w:lang w:val="lv-LV"/>
        </w:rPr>
        <w:t>2022.gads</w:t>
      </w:r>
    </w:p>
    <w:p w14:paraId="71B9B41C" w14:textId="77777777" w:rsidR="009A10F8" w:rsidRPr="002712A6" w:rsidRDefault="009A10F8" w:rsidP="00726AEA">
      <w:pPr>
        <w:pStyle w:val="SubTitle2"/>
        <w:spacing w:after="0"/>
        <w:jc w:val="left"/>
        <w:rPr>
          <w:sz w:val="24"/>
          <w:szCs w:val="24"/>
          <w:lang w:val="lv-LV"/>
        </w:rPr>
      </w:pPr>
    </w:p>
    <w:p w14:paraId="216A4259" w14:textId="4892B8A4" w:rsidR="009A10F8" w:rsidRPr="002712A6" w:rsidRDefault="009A10F8" w:rsidP="00726AEA">
      <w:pPr>
        <w:pStyle w:val="SubTitle1"/>
        <w:spacing w:after="0"/>
        <w:outlineLvl w:val="0"/>
        <w:rPr>
          <w:rFonts w:cs="Arial"/>
          <w:sz w:val="24"/>
          <w:szCs w:val="28"/>
          <w:lang w:val="lv-LV"/>
        </w:rPr>
      </w:pPr>
      <w:r w:rsidRPr="002712A6">
        <w:rPr>
          <w:rFonts w:cs="Arial"/>
          <w:sz w:val="24"/>
          <w:szCs w:val="28"/>
          <w:lang w:val="lv-LV"/>
        </w:rPr>
        <w:t>Identifikācijas Nr. 2022.LV/BDP</w:t>
      </w:r>
      <w:r w:rsidR="007D56E3" w:rsidRPr="002712A6">
        <w:rPr>
          <w:rFonts w:cs="Arial"/>
          <w:sz w:val="24"/>
          <w:szCs w:val="28"/>
          <w:lang w:val="lv-LV"/>
        </w:rPr>
        <w:t>_UKR</w:t>
      </w:r>
    </w:p>
    <w:p w14:paraId="0F201042" w14:textId="77777777" w:rsidR="006A6B77" w:rsidRPr="002712A6" w:rsidRDefault="006A6B77" w:rsidP="00726AEA">
      <w:pPr>
        <w:pStyle w:val="SubTitle2"/>
        <w:spacing w:after="0"/>
        <w:rPr>
          <w:sz w:val="24"/>
          <w:szCs w:val="24"/>
          <w:lang w:val="lv-LV"/>
        </w:rPr>
      </w:pPr>
    </w:p>
    <w:p w14:paraId="0BB82C0F" w14:textId="77777777" w:rsidR="006A6B77" w:rsidRPr="002712A6" w:rsidRDefault="00067BFD" w:rsidP="00726AEA">
      <w:pPr>
        <w:pStyle w:val="SubTitle2"/>
        <w:numPr>
          <w:ilvl w:val="0"/>
          <w:numId w:val="2"/>
        </w:numPr>
        <w:spacing w:after="120"/>
        <w:ind w:left="357" w:hanging="357"/>
        <w:rPr>
          <w:sz w:val="24"/>
          <w:szCs w:val="24"/>
          <w:lang w:val="lv-LV"/>
        </w:rPr>
      </w:pPr>
      <w:r w:rsidRPr="002712A6">
        <w:rPr>
          <w:sz w:val="24"/>
          <w:szCs w:val="24"/>
          <w:lang w:val="lv-LV"/>
        </w:rPr>
        <w:t>Vispārīgie jautājumi</w:t>
      </w:r>
    </w:p>
    <w:p w14:paraId="337EF2BF" w14:textId="259876E6"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Latvijas valsts budžeta finansētās programmas “</w:t>
      </w:r>
      <w:r w:rsidR="00670C48" w:rsidRPr="002712A6">
        <w:rPr>
          <w:b w:val="0"/>
          <w:sz w:val="24"/>
          <w:szCs w:val="24"/>
          <w:lang w:val="lv-LV"/>
        </w:rPr>
        <w:t>Nevalstisko organizāciju darbība Ukrainas civiliedzīvotāju atbalstam</w:t>
      </w:r>
      <w:r w:rsidRPr="002712A6">
        <w:rPr>
          <w:b w:val="0"/>
          <w:sz w:val="24"/>
          <w:szCs w:val="24"/>
          <w:lang w:val="lv-LV"/>
        </w:rPr>
        <w:t>” (turpmāk – programma) atklāta projektu pieteikumu konkursa (turpmāk – Konkurss) nolikums nosaka Konkursā iesniegto</w:t>
      </w:r>
      <w:r w:rsidR="00493B18" w:rsidRPr="002712A6">
        <w:rPr>
          <w:b w:val="0"/>
          <w:sz w:val="24"/>
          <w:szCs w:val="24"/>
          <w:lang w:val="lv-LV"/>
        </w:rPr>
        <w:t xml:space="preserve"> neva</w:t>
      </w:r>
      <w:r w:rsidR="00102565" w:rsidRPr="002712A6">
        <w:rPr>
          <w:b w:val="0"/>
          <w:sz w:val="24"/>
          <w:szCs w:val="24"/>
          <w:lang w:val="lv-LV"/>
        </w:rPr>
        <w:t>lstisko</w:t>
      </w:r>
      <w:r w:rsidR="00EC3C03" w:rsidRPr="002712A6">
        <w:rPr>
          <w:b w:val="0"/>
          <w:sz w:val="24"/>
          <w:szCs w:val="24"/>
          <w:lang w:val="lv-LV"/>
        </w:rPr>
        <w:t xml:space="preserve"> </w:t>
      </w:r>
      <w:r w:rsidR="00493B18" w:rsidRPr="002712A6">
        <w:rPr>
          <w:b w:val="0"/>
          <w:sz w:val="24"/>
          <w:szCs w:val="24"/>
          <w:lang w:val="lv-LV"/>
        </w:rPr>
        <w:t>organizāciju (turpmāk – NVO)</w:t>
      </w:r>
      <w:r w:rsidRPr="002712A6">
        <w:rPr>
          <w:b w:val="0"/>
          <w:sz w:val="24"/>
          <w:szCs w:val="24"/>
          <w:lang w:val="lv-LV"/>
        </w:rPr>
        <w:t xml:space="preserve"> projektu pieteikumu iesniegšanas, vērtēšanas un finansējuma piešķiršanas kārtību.</w:t>
      </w:r>
    </w:p>
    <w:p w14:paraId="2833652D" w14:textId="19FB18B9" w:rsidR="006A6B77" w:rsidRPr="002712A6" w:rsidRDefault="7B40FB31"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Programmas mērķis ir </w:t>
      </w:r>
      <w:r w:rsidR="00CC1ABF" w:rsidRPr="002712A6">
        <w:rPr>
          <w:b w:val="0"/>
          <w:sz w:val="24"/>
          <w:szCs w:val="24"/>
          <w:lang w:val="lv-LV"/>
        </w:rPr>
        <w:t xml:space="preserve">atbalstīt NVO darbības nepārtrauktību, </w:t>
      </w:r>
      <w:r w:rsidR="00454FC5">
        <w:rPr>
          <w:b w:val="0"/>
          <w:sz w:val="24"/>
          <w:szCs w:val="24"/>
          <w:lang w:val="lv-LV"/>
        </w:rPr>
        <w:t xml:space="preserve">tai skaitā </w:t>
      </w:r>
      <w:r w:rsidR="00CC1ABF" w:rsidRPr="002712A6">
        <w:rPr>
          <w:b w:val="0"/>
          <w:sz w:val="24"/>
          <w:szCs w:val="24"/>
          <w:lang w:val="lv-LV"/>
        </w:rPr>
        <w:t>koordinējot un nodrošinot brīvprātīgo darbu Ukrainas civiliedzīvotāju atbalstam</w:t>
      </w:r>
      <w:r w:rsidR="00CC230D" w:rsidRPr="002712A6">
        <w:rPr>
          <w:b w:val="0"/>
          <w:sz w:val="24"/>
          <w:szCs w:val="24"/>
          <w:lang w:val="lv-LV"/>
        </w:rPr>
        <w:t>.</w:t>
      </w:r>
    </w:p>
    <w:p w14:paraId="56BD3661" w14:textId="246C243E"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Konkursa mērķis ir atlasīt projektus, kur</w:t>
      </w:r>
      <w:r w:rsidR="00AB4162" w:rsidRPr="002712A6">
        <w:rPr>
          <w:b w:val="0"/>
          <w:sz w:val="24"/>
          <w:szCs w:val="24"/>
          <w:lang w:val="lv-LV"/>
        </w:rPr>
        <w:t>u īstenošana sniegs būtisku ieguldījumu programmas mērķa sasniegšanā</w:t>
      </w:r>
      <w:r w:rsidRPr="002712A6">
        <w:rPr>
          <w:b w:val="0"/>
          <w:sz w:val="24"/>
          <w:szCs w:val="24"/>
          <w:lang w:val="lv-LV"/>
        </w:rPr>
        <w:t>.</w:t>
      </w:r>
    </w:p>
    <w:p w14:paraId="33DC0892" w14:textId="7777777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Konkursu organizē Sabiedrības integrācijas fonds (turpmāk – Fonds).</w:t>
      </w:r>
    </w:p>
    <w:p w14:paraId="1B41A102" w14:textId="23284431"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Konkursa nolikums izstrādāts</w:t>
      </w:r>
      <w:r w:rsidR="009113D6" w:rsidRPr="002712A6">
        <w:rPr>
          <w:b w:val="0"/>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w:t>
      </w:r>
      <w:r w:rsidR="00BD7CE5" w:rsidRPr="002712A6">
        <w:rPr>
          <w:b w:val="0"/>
          <w:sz w:val="24"/>
          <w:szCs w:val="24"/>
          <w:lang w:val="lv-LV"/>
        </w:rPr>
        <w:t>.</w:t>
      </w:r>
    </w:p>
    <w:p w14:paraId="61DF8EFA" w14:textId="7A6692DC" w:rsidR="009C0CD8" w:rsidRPr="002712A6" w:rsidRDefault="009C0CD8"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Konkursā tiks atbalstīti projekti, kuros:</w:t>
      </w:r>
    </w:p>
    <w:p w14:paraId="680B9FC7" w14:textId="29FE66DE" w:rsidR="009C0CD8" w:rsidRPr="002712A6" w:rsidRDefault="009C0CD8" w:rsidP="00726AEA">
      <w:pPr>
        <w:pStyle w:val="SubTitle2"/>
        <w:numPr>
          <w:ilvl w:val="2"/>
          <w:numId w:val="2"/>
        </w:numPr>
        <w:spacing w:after="0"/>
        <w:jc w:val="both"/>
        <w:rPr>
          <w:b w:val="0"/>
          <w:sz w:val="24"/>
          <w:szCs w:val="24"/>
          <w:lang w:val="lv-LV"/>
        </w:rPr>
      </w:pPr>
      <w:r w:rsidRPr="002712A6">
        <w:rPr>
          <w:b w:val="0"/>
          <w:sz w:val="24"/>
          <w:szCs w:val="24"/>
          <w:lang w:val="lv-LV"/>
        </w:rPr>
        <w:t>paredzētās aktivitātes ir vērstas uz programmas mērķa sasniegšanu un kuru</w:t>
      </w:r>
      <w:r w:rsidR="006C0F1B" w:rsidRPr="002712A6">
        <w:rPr>
          <w:b w:val="0"/>
          <w:sz w:val="24"/>
          <w:szCs w:val="24"/>
          <w:lang w:val="lv-LV"/>
        </w:rPr>
        <w:t xml:space="preserve"> </w:t>
      </w:r>
      <w:r w:rsidRPr="002712A6">
        <w:rPr>
          <w:b w:val="0"/>
          <w:sz w:val="24"/>
          <w:szCs w:val="24"/>
          <w:lang w:val="lv-LV"/>
        </w:rPr>
        <w:t>ietvaros notiek vismaz viena no Konkursa nolikuma 1.</w:t>
      </w:r>
      <w:r w:rsidR="00A4519C" w:rsidRPr="002712A6">
        <w:rPr>
          <w:b w:val="0"/>
          <w:sz w:val="24"/>
          <w:szCs w:val="24"/>
          <w:lang w:val="lv-LV"/>
        </w:rPr>
        <w:t>6</w:t>
      </w:r>
      <w:r w:rsidRPr="002712A6">
        <w:rPr>
          <w:b w:val="0"/>
          <w:sz w:val="24"/>
          <w:szCs w:val="24"/>
          <w:lang w:val="lv-LV"/>
        </w:rPr>
        <w:t>.1.1.</w:t>
      </w:r>
      <w:r w:rsidR="00F95F28" w:rsidRPr="002712A6">
        <w:rPr>
          <w:b w:val="0"/>
          <w:sz w:val="24"/>
          <w:szCs w:val="24"/>
          <w:lang w:val="lv-LV"/>
        </w:rPr>
        <w:t>-</w:t>
      </w:r>
      <w:r w:rsidRPr="002712A6">
        <w:rPr>
          <w:b w:val="0"/>
          <w:sz w:val="24"/>
          <w:szCs w:val="24"/>
          <w:lang w:val="lv-LV"/>
        </w:rPr>
        <w:t>1.</w:t>
      </w:r>
      <w:r w:rsidR="00A4519C" w:rsidRPr="002712A6">
        <w:rPr>
          <w:b w:val="0"/>
          <w:sz w:val="24"/>
          <w:szCs w:val="24"/>
          <w:lang w:val="lv-LV"/>
        </w:rPr>
        <w:t>6</w:t>
      </w:r>
      <w:r w:rsidRPr="002712A6">
        <w:rPr>
          <w:b w:val="0"/>
          <w:sz w:val="24"/>
          <w:szCs w:val="24"/>
          <w:lang w:val="lv-LV"/>
        </w:rPr>
        <w:t>.1.</w:t>
      </w:r>
      <w:r w:rsidR="000F0A31">
        <w:rPr>
          <w:b w:val="0"/>
          <w:sz w:val="24"/>
          <w:szCs w:val="24"/>
          <w:lang w:val="lv-LV"/>
        </w:rPr>
        <w:t>10</w:t>
      </w:r>
      <w:r w:rsidRPr="002712A6">
        <w:rPr>
          <w:b w:val="0"/>
          <w:sz w:val="24"/>
          <w:szCs w:val="24"/>
          <w:lang w:val="lv-LV"/>
        </w:rPr>
        <w:t>.apakšpunktā minētajām darbībām</w:t>
      </w:r>
      <w:r w:rsidR="009B7560" w:rsidRPr="002712A6">
        <w:rPr>
          <w:b w:val="0"/>
          <w:sz w:val="24"/>
          <w:szCs w:val="24"/>
          <w:lang w:val="lv-LV"/>
        </w:rPr>
        <w:t>, kas nodrošina atbalsta sniegšanu Ukrainas civiliedzīvotājiem</w:t>
      </w:r>
      <w:r w:rsidRPr="002712A6">
        <w:rPr>
          <w:b w:val="0"/>
          <w:sz w:val="24"/>
          <w:szCs w:val="24"/>
          <w:lang w:val="lv-LV"/>
        </w:rPr>
        <w:t>:</w:t>
      </w:r>
    </w:p>
    <w:p w14:paraId="277ADED3" w14:textId="566890F3" w:rsidR="00BC7A9E"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NVO darbības nodrošināšana pakalpojumu un atbalsta sniegšanai Ukrainas civiliedzīvotājiem, brīvprātīgā darba veicēju piesaiste un informācijas apmaiņa</w:t>
      </w:r>
      <w:r w:rsidR="00F34822" w:rsidRPr="002712A6">
        <w:rPr>
          <w:b w:val="0"/>
          <w:sz w:val="24"/>
          <w:szCs w:val="24"/>
          <w:lang w:val="lv-LV"/>
        </w:rPr>
        <w:t>;</w:t>
      </w:r>
    </w:p>
    <w:p w14:paraId="3C028440" w14:textId="65272565" w:rsidR="006C0F1B"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brīvprātīgo tīkla uzturēšana (datu bāzes, informācijas apmaiņa starp brīvprātīgajiem, organizācijām un tml.)</w:t>
      </w:r>
      <w:r w:rsidR="00F34822" w:rsidRPr="002712A6">
        <w:rPr>
          <w:b w:val="0"/>
          <w:sz w:val="24"/>
          <w:szCs w:val="24"/>
          <w:lang w:val="lv-LV"/>
        </w:rPr>
        <w:t>;</w:t>
      </w:r>
    </w:p>
    <w:p w14:paraId="4B900CEB" w14:textId="040BE610" w:rsidR="006C0F1B"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brīvprātīgā darba koordinēšana</w:t>
      </w:r>
      <w:r w:rsidR="00F34822" w:rsidRPr="002712A6">
        <w:rPr>
          <w:b w:val="0"/>
          <w:sz w:val="24"/>
          <w:szCs w:val="24"/>
          <w:lang w:val="lv-LV"/>
        </w:rPr>
        <w:t>;</w:t>
      </w:r>
    </w:p>
    <w:p w14:paraId="018D5F2E" w14:textId="09821EF6" w:rsidR="00F34822"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informatīvo resursu uzturēšana un attīstība (tīmekļvietnes u.c. rīki)</w:t>
      </w:r>
      <w:r w:rsidR="006C0F1B" w:rsidRPr="002712A6">
        <w:rPr>
          <w:b w:val="0"/>
          <w:sz w:val="24"/>
          <w:szCs w:val="24"/>
          <w:lang w:val="lv-LV"/>
        </w:rPr>
        <w:t>;</w:t>
      </w:r>
    </w:p>
    <w:p w14:paraId="5FEA860D" w14:textId="54071DF9" w:rsidR="009B7560"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ziedojumu piesaiste;</w:t>
      </w:r>
    </w:p>
    <w:p w14:paraId="3015C07C" w14:textId="6B2B09F5" w:rsidR="009B7560"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pasākumu, brīvprātīgā darba, ziedojumu un pakalpojumu koordinācija Latvijas reģionos;</w:t>
      </w:r>
    </w:p>
    <w:p w14:paraId="6D29F310" w14:textId="788A0005" w:rsidR="009B7560"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speciālistu un ekspertu piesaiste pakalpojumu nodrošināšanai;</w:t>
      </w:r>
    </w:p>
    <w:p w14:paraId="68BD1058" w14:textId="77777777" w:rsidR="00454FC5"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darbinieku un brīvprātīgo mācības, motivācija, psiholoģiskā palīdzība</w:t>
      </w:r>
      <w:r w:rsidR="00454FC5">
        <w:rPr>
          <w:b w:val="0"/>
          <w:sz w:val="24"/>
          <w:szCs w:val="24"/>
          <w:lang w:val="lv-LV"/>
        </w:rPr>
        <w:t>;</w:t>
      </w:r>
    </w:p>
    <w:p w14:paraId="612FB0BB" w14:textId="5768C0E6" w:rsidR="009B7560" w:rsidRPr="002712A6" w:rsidRDefault="009B7560" w:rsidP="003370E1">
      <w:pPr>
        <w:pStyle w:val="SubTitle2"/>
        <w:numPr>
          <w:ilvl w:val="3"/>
          <w:numId w:val="2"/>
        </w:numPr>
        <w:spacing w:after="0"/>
        <w:ind w:left="1276" w:hanging="87"/>
        <w:jc w:val="both"/>
        <w:rPr>
          <w:b w:val="0"/>
          <w:sz w:val="24"/>
          <w:szCs w:val="24"/>
          <w:lang w:val="lv-LV"/>
        </w:rPr>
      </w:pPr>
      <w:r w:rsidRPr="002712A6">
        <w:rPr>
          <w:b w:val="0"/>
          <w:sz w:val="24"/>
          <w:szCs w:val="24"/>
          <w:lang w:val="lv-LV"/>
        </w:rPr>
        <w:t>humānās palīdzības komplektēšana un izdale palīdzības sniegšanas punktos;</w:t>
      </w:r>
    </w:p>
    <w:p w14:paraId="76C54B27" w14:textId="48280948" w:rsidR="009B7560" w:rsidRPr="002712A6" w:rsidRDefault="009B7560" w:rsidP="00726AEA">
      <w:pPr>
        <w:pStyle w:val="SubTitle2"/>
        <w:numPr>
          <w:ilvl w:val="3"/>
          <w:numId w:val="2"/>
        </w:numPr>
        <w:spacing w:after="0"/>
        <w:ind w:left="1276" w:hanging="87"/>
        <w:jc w:val="both"/>
        <w:rPr>
          <w:b w:val="0"/>
          <w:sz w:val="24"/>
          <w:szCs w:val="24"/>
          <w:lang w:val="lv-LV"/>
        </w:rPr>
      </w:pPr>
      <w:r w:rsidRPr="002712A6">
        <w:rPr>
          <w:b w:val="0"/>
          <w:sz w:val="24"/>
          <w:szCs w:val="24"/>
          <w:lang w:val="lv-LV"/>
        </w:rPr>
        <w:t>telpu nodrošināšana palīdzības sniegšanai.</w:t>
      </w:r>
    </w:p>
    <w:p w14:paraId="1B62A1CB" w14:textId="6FE50235" w:rsidR="005F33EC" w:rsidRPr="002712A6" w:rsidRDefault="007B4BC6" w:rsidP="00106CD0">
      <w:pPr>
        <w:pStyle w:val="SubTitle2"/>
        <w:numPr>
          <w:ilvl w:val="2"/>
          <w:numId w:val="2"/>
        </w:numPr>
        <w:spacing w:after="0"/>
        <w:jc w:val="both"/>
        <w:rPr>
          <w:b w:val="0"/>
          <w:sz w:val="24"/>
          <w:szCs w:val="24"/>
          <w:lang w:val="lv-LV"/>
        </w:rPr>
      </w:pPr>
      <w:r w:rsidRPr="002712A6">
        <w:rPr>
          <w:b w:val="0"/>
          <w:color w:val="000000" w:themeColor="text1"/>
          <w:sz w:val="24"/>
          <w:szCs w:val="24"/>
          <w:lang w:val="lv-LV"/>
        </w:rPr>
        <w:t xml:space="preserve">Projektu izmaksās nevar tikt iekļauti izdevumi, kuri </w:t>
      </w:r>
      <w:r w:rsidR="00791AE0" w:rsidRPr="002712A6">
        <w:rPr>
          <w:b w:val="0"/>
          <w:color w:val="000000" w:themeColor="text1"/>
          <w:sz w:val="24"/>
          <w:szCs w:val="24"/>
          <w:lang w:val="lv-LV"/>
        </w:rPr>
        <w:t xml:space="preserve">2022.gada 1.aprīlī </w:t>
      </w:r>
      <w:r w:rsidR="00575EF5" w:rsidRPr="002712A6">
        <w:rPr>
          <w:b w:val="0"/>
          <w:color w:val="000000" w:themeColor="text1"/>
          <w:sz w:val="24"/>
          <w:szCs w:val="24"/>
          <w:lang w:val="lv-LV"/>
        </w:rPr>
        <w:t xml:space="preserve">apstiprināti </w:t>
      </w:r>
      <w:r w:rsidR="005A1C47" w:rsidRPr="002712A6">
        <w:rPr>
          <w:b w:val="0"/>
          <w:color w:val="000000" w:themeColor="text1"/>
          <w:sz w:val="24"/>
          <w:szCs w:val="24"/>
          <w:lang w:val="lv-LV"/>
        </w:rPr>
        <w:t>Latvijas valsts budžeta finansētās programmas “Atbalsts brīvprātīgo darbam” atklāta projektu pieteikumu konkursa projektu izdevumos</w:t>
      </w:r>
      <w:r w:rsidR="00791AE0" w:rsidRPr="002712A6">
        <w:rPr>
          <w:b w:val="0"/>
          <w:color w:val="000000" w:themeColor="text1"/>
          <w:sz w:val="24"/>
          <w:szCs w:val="24"/>
          <w:lang w:val="lv-LV"/>
        </w:rPr>
        <w:t>.</w:t>
      </w:r>
      <w:r w:rsidR="005A1C47" w:rsidRPr="002712A6">
        <w:rPr>
          <w:b w:val="0"/>
          <w:color w:val="000000" w:themeColor="text1"/>
          <w:sz w:val="24"/>
          <w:szCs w:val="24"/>
          <w:lang w:val="lv-LV"/>
        </w:rPr>
        <w:t xml:space="preserve"> </w:t>
      </w:r>
    </w:p>
    <w:p w14:paraId="5E57925C" w14:textId="30EDC46E" w:rsidR="00695476" w:rsidRPr="002712A6" w:rsidRDefault="00874CC0"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Programmas</w:t>
      </w:r>
      <w:r w:rsidR="00695476" w:rsidRPr="002712A6">
        <w:rPr>
          <w:b w:val="0"/>
          <w:sz w:val="24"/>
          <w:szCs w:val="24"/>
          <w:lang w:val="lv-LV"/>
        </w:rPr>
        <w:t xml:space="preserve"> mērķa grupa ir </w:t>
      </w:r>
      <w:r w:rsidR="005F33EC" w:rsidRPr="002712A6">
        <w:rPr>
          <w:b w:val="0"/>
          <w:sz w:val="24"/>
          <w:szCs w:val="24"/>
          <w:lang w:val="lv-LV"/>
        </w:rPr>
        <w:t>nevalstiskās organizācijas</w:t>
      </w:r>
      <w:r w:rsidR="00791AE0" w:rsidRPr="002712A6">
        <w:rPr>
          <w:b w:val="0"/>
          <w:sz w:val="24"/>
          <w:szCs w:val="24"/>
          <w:lang w:val="lv-LV"/>
        </w:rPr>
        <w:t>,</w:t>
      </w:r>
      <w:r w:rsidR="005F33EC" w:rsidRPr="002712A6">
        <w:rPr>
          <w:b w:val="0"/>
          <w:sz w:val="24"/>
          <w:szCs w:val="24"/>
          <w:lang w:val="lv-LV"/>
        </w:rPr>
        <w:t xml:space="preserve"> kas nodrošina atbalstu un  pakalpojumus Ukrainas civiliedzīvotājiem</w:t>
      </w:r>
      <w:r w:rsidR="00E72874" w:rsidRPr="002712A6">
        <w:rPr>
          <w:b w:val="0"/>
          <w:sz w:val="24"/>
          <w:szCs w:val="24"/>
          <w:lang w:val="lv-LV"/>
        </w:rPr>
        <w:t>.</w:t>
      </w:r>
    </w:p>
    <w:p w14:paraId="77C31665" w14:textId="6EA17100" w:rsidR="001D7A14" w:rsidRPr="002712A6" w:rsidRDefault="001D7A14"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Projektu mērķa grupa ir Ukrainas civiliedzīvotāji</w:t>
      </w:r>
      <w:r w:rsidR="009C1A8B" w:rsidRPr="002712A6">
        <w:rPr>
          <w:b w:val="0"/>
          <w:sz w:val="24"/>
          <w:szCs w:val="24"/>
          <w:lang w:val="lv-LV"/>
        </w:rPr>
        <w:t>.</w:t>
      </w:r>
    </w:p>
    <w:p w14:paraId="5C603A0C" w14:textId="56A7BD68" w:rsidR="009113D6" w:rsidRPr="002712A6" w:rsidRDefault="009113D6"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Konkursā pieejamais finansējums ir </w:t>
      </w:r>
      <w:r w:rsidR="00CC1ABF" w:rsidRPr="002712A6">
        <w:rPr>
          <w:sz w:val="24"/>
          <w:szCs w:val="24"/>
          <w:lang w:val="lv-LV"/>
        </w:rPr>
        <w:t>300</w:t>
      </w:r>
      <w:r w:rsidR="00693E10" w:rsidRPr="002712A6">
        <w:rPr>
          <w:sz w:val="24"/>
          <w:szCs w:val="24"/>
          <w:lang w:val="lv-LV"/>
        </w:rPr>
        <w:t xml:space="preserve"> 000</w:t>
      </w:r>
      <w:r w:rsidRPr="002712A6">
        <w:rPr>
          <w:sz w:val="24"/>
          <w:szCs w:val="24"/>
          <w:lang w:val="lv-LV"/>
        </w:rPr>
        <w:t xml:space="preserve"> EUR</w:t>
      </w:r>
      <w:r w:rsidRPr="002712A6">
        <w:rPr>
          <w:b w:val="0"/>
          <w:sz w:val="24"/>
          <w:szCs w:val="24"/>
          <w:lang w:val="lv-LV"/>
        </w:rPr>
        <w:t xml:space="preserve"> un vienam projekta iesniedzējam pieejamais maksimālais finansējums ir </w:t>
      </w:r>
      <w:r w:rsidR="00CC1ABF" w:rsidRPr="002712A6">
        <w:rPr>
          <w:sz w:val="24"/>
          <w:szCs w:val="24"/>
          <w:lang w:val="lv-LV"/>
        </w:rPr>
        <w:t>3</w:t>
      </w:r>
      <w:r w:rsidR="00693E10" w:rsidRPr="002712A6">
        <w:rPr>
          <w:sz w:val="24"/>
          <w:szCs w:val="24"/>
          <w:lang w:val="lv-LV"/>
        </w:rPr>
        <w:t>0 000</w:t>
      </w:r>
      <w:r w:rsidRPr="002712A6">
        <w:rPr>
          <w:sz w:val="24"/>
          <w:szCs w:val="24"/>
          <w:lang w:val="lv-LV"/>
        </w:rPr>
        <w:t xml:space="preserve"> EUR</w:t>
      </w:r>
      <w:r w:rsidRPr="002712A6">
        <w:rPr>
          <w:b w:val="0"/>
          <w:sz w:val="24"/>
          <w:szCs w:val="24"/>
          <w:lang w:val="lv-LV"/>
        </w:rPr>
        <w:t>.</w:t>
      </w:r>
    </w:p>
    <w:p w14:paraId="0F5CCE2C" w14:textId="2D91E661" w:rsidR="009113D6" w:rsidRPr="002712A6" w:rsidRDefault="009113D6"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Programmas finansējums veido 100% no projekta kopējām attiecināmajām izmaksām.</w:t>
      </w:r>
    </w:p>
    <w:p w14:paraId="62D74272" w14:textId="38046D9A" w:rsidR="008C51EB" w:rsidRPr="002712A6" w:rsidRDefault="008C51EB"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Projekta iesniedzējs Konkursā var iesniegt tikai vienu projekta pieteikumu.</w:t>
      </w:r>
    </w:p>
    <w:p w14:paraId="7C8E15C8" w14:textId="1B742451"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Ja </w:t>
      </w:r>
      <w:r w:rsidR="00D86EE6" w:rsidRPr="002712A6">
        <w:rPr>
          <w:b w:val="0"/>
          <w:sz w:val="24"/>
          <w:szCs w:val="24"/>
          <w:lang w:val="lv-LV"/>
        </w:rPr>
        <w:t xml:space="preserve">projekta </w:t>
      </w:r>
      <w:r w:rsidR="00826478" w:rsidRPr="002712A6">
        <w:rPr>
          <w:b w:val="0"/>
          <w:sz w:val="24"/>
          <w:szCs w:val="24"/>
          <w:lang w:val="lv-LV"/>
        </w:rPr>
        <w:t>īstenotājs</w:t>
      </w:r>
      <w:r w:rsidRPr="002712A6">
        <w:rPr>
          <w:b w:val="0"/>
          <w:sz w:val="24"/>
          <w:szCs w:val="24"/>
          <w:lang w:val="lv-LV"/>
        </w:rPr>
        <w:t xml:space="preserve"> vienlaikus vei</w:t>
      </w:r>
      <w:r w:rsidR="00040434" w:rsidRPr="002712A6">
        <w:rPr>
          <w:b w:val="0"/>
          <w:sz w:val="24"/>
          <w:szCs w:val="24"/>
          <w:lang w:val="lv-LV"/>
        </w:rPr>
        <w:t>c</w:t>
      </w:r>
      <w:r w:rsidRPr="002712A6">
        <w:rPr>
          <w:b w:val="0"/>
          <w:sz w:val="24"/>
          <w:szCs w:val="24"/>
          <w:lang w:val="lv-LV"/>
        </w:rPr>
        <w:t xml:space="preserve"> gan šajā programmā atbalstāmās darbības, gan saimnieciskās darbības, kam būtu jāpiemēro komercdarbības atbalsta nosacījumi saskaņā ar Komercdarbības atbalsta kontroles likumu, </w:t>
      </w:r>
      <w:r w:rsidR="00D86EE6" w:rsidRPr="002712A6">
        <w:rPr>
          <w:b w:val="0"/>
          <w:sz w:val="24"/>
          <w:szCs w:val="24"/>
          <w:lang w:val="lv-LV"/>
        </w:rPr>
        <w:t xml:space="preserve">projekta </w:t>
      </w:r>
      <w:r w:rsidR="00826478" w:rsidRPr="002712A6">
        <w:rPr>
          <w:b w:val="0"/>
          <w:sz w:val="24"/>
          <w:szCs w:val="24"/>
          <w:lang w:val="lv-LV"/>
        </w:rPr>
        <w:t>īstenotājs</w:t>
      </w:r>
      <w:r w:rsidRPr="002712A6">
        <w:rPr>
          <w:b w:val="0"/>
          <w:sz w:val="24"/>
          <w:szCs w:val="24"/>
          <w:lang w:val="lv-LV"/>
        </w:rPr>
        <w:t xml:space="preserve"> </w:t>
      </w:r>
      <w:r w:rsidR="00D86EE6" w:rsidRPr="002712A6">
        <w:rPr>
          <w:b w:val="0"/>
          <w:sz w:val="24"/>
          <w:szCs w:val="24"/>
          <w:lang w:val="lv-LV"/>
        </w:rPr>
        <w:t>nodrošina</w:t>
      </w:r>
      <w:r w:rsidRPr="002712A6">
        <w:rPr>
          <w:b w:val="0"/>
          <w:sz w:val="24"/>
          <w:szCs w:val="24"/>
          <w:lang w:val="lv-LV"/>
        </w:rPr>
        <w:t xml:space="preserve"> šo darbību nodalīšanu. </w:t>
      </w:r>
    </w:p>
    <w:p w14:paraId="71E69AFB" w14:textId="11ED4F8C" w:rsidR="006A6B77" w:rsidRPr="002712A6" w:rsidRDefault="001651AE"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Projekta izmaksu </w:t>
      </w:r>
      <w:proofErr w:type="spellStart"/>
      <w:r w:rsidRPr="002712A6">
        <w:rPr>
          <w:b w:val="0"/>
          <w:sz w:val="24"/>
          <w:szCs w:val="24"/>
          <w:lang w:val="lv-LV"/>
        </w:rPr>
        <w:t>attiecināmības</w:t>
      </w:r>
      <w:proofErr w:type="spellEnd"/>
      <w:r w:rsidRPr="002712A6">
        <w:rPr>
          <w:b w:val="0"/>
          <w:sz w:val="24"/>
          <w:szCs w:val="24"/>
          <w:lang w:val="lv-LV"/>
        </w:rPr>
        <w:t xml:space="preserve"> periods ir no 202</w:t>
      </w:r>
      <w:r w:rsidR="00823F51" w:rsidRPr="002712A6">
        <w:rPr>
          <w:b w:val="0"/>
          <w:sz w:val="24"/>
          <w:szCs w:val="24"/>
          <w:lang w:val="lv-LV"/>
        </w:rPr>
        <w:t>2</w:t>
      </w:r>
      <w:r w:rsidRPr="002712A6">
        <w:rPr>
          <w:b w:val="0"/>
          <w:sz w:val="24"/>
          <w:szCs w:val="24"/>
          <w:lang w:val="lv-LV"/>
        </w:rPr>
        <w:t xml:space="preserve">.gada </w:t>
      </w:r>
      <w:r w:rsidR="00BB5244" w:rsidRPr="002712A6">
        <w:rPr>
          <w:b w:val="0"/>
          <w:sz w:val="24"/>
          <w:szCs w:val="24"/>
          <w:lang w:val="lv-LV"/>
        </w:rPr>
        <w:t>15</w:t>
      </w:r>
      <w:r w:rsidR="00527983" w:rsidRPr="002712A6">
        <w:rPr>
          <w:b w:val="0"/>
          <w:sz w:val="24"/>
          <w:szCs w:val="24"/>
          <w:lang w:val="lv-LV"/>
        </w:rPr>
        <w:t>.</w:t>
      </w:r>
      <w:r w:rsidR="00BB5244" w:rsidRPr="002712A6">
        <w:rPr>
          <w:b w:val="0"/>
          <w:sz w:val="24"/>
          <w:szCs w:val="24"/>
          <w:lang w:val="lv-LV"/>
        </w:rPr>
        <w:t>jūlija</w:t>
      </w:r>
      <w:r w:rsidR="00F7792D" w:rsidRPr="002712A6">
        <w:rPr>
          <w:b w:val="0"/>
          <w:sz w:val="24"/>
          <w:szCs w:val="24"/>
          <w:lang w:val="lv-LV"/>
        </w:rPr>
        <w:t xml:space="preserve"> </w:t>
      </w:r>
      <w:r w:rsidRPr="002712A6">
        <w:rPr>
          <w:b w:val="0"/>
          <w:sz w:val="24"/>
          <w:szCs w:val="24"/>
          <w:lang w:val="lv-LV"/>
        </w:rPr>
        <w:t>līdz 202</w:t>
      </w:r>
      <w:r w:rsidR="00EC35EC" w:rsidRPr="002712A6">
        <w:rPr>
          <w:b w:val="0"/>
          <w:sz w:val="24"/>
          <w:szCs w:val="24"/>
          <w:lang w:val="lv-LV"/>
        </w:rPr>
        <w:t>2</w:t>
      </w:r>
      <w:r w:rsidRPr="002712A6">
        <w:rPr>
          <w:b w:val="0"/>
          <w:sz w:val="24"/>
          <w:szCs w:val="24"/>
          <w:lang w:val="lv-LV"/>
        </w:rPr>
        <w:t>.gada </w:t>
      </w:r>
      <w:r w:rsidR="00EC35EC" w:rsidRPr="002712A6">
        <w:rPr>
          <w:b w:val="0"/>
          <w:sz w:val="24"/>
          <w:szCs w:val="24"/>
          <w:lang w:val="lv-LV"/>
        </w:rPr>
        <w:t>31</w:t>
      </w:r>
      <w:r w:rsidRPr="002712A6">
        <w:rPr>
          <w:b w:val="0"/>
          <w:sz w:val="24"/>
          <w:szCs w:val="24"/>
          <w:lang w:val="lv-LV"/>
        </w:rPr>
        <w:t>.</w:t>
      </w:r>
      <w:r w:rsidR="00C51EA7" w:rsidRPr="002712A6">
        <w:rPr>
          <w:b w:val="0"/>
          <w:sz w:val="24"/>
          <w:szCs w:val="24"/>
          <w:lang w:val="lv-LV"/>
        </w:rPr>
        <w:t>decembrim</w:t>
      </w:r>
      <w:r w:rsidRPr="002712A6">
        <w:rPr>
          <w:b w:val="0"/>
          <w:sz w:val="24"/>
          <w:szCs w:val="24"/>
          <w:lang w:val="lv-LV"/>
        </w:rPr>
        <w:t>. Visām projekta aktivitātēm jābūt pabeigtām līdz 202</w:t>
      </w:r>
      <w:r w:rsidR="00EC35EC" w:rsidRPr="002712A6">
        <w:rPr>
          <w:b w:val="0"/>
          <w:sz w:val="24"/>
          <w:szCs w:val="24"/>
          <w:lang w:val="lv-LV"/>
        </w:rPr>
        <w:t>2</w:t>
      </w:r>
      <w:r w:rsidRPr="002712A6">
        <w:rPr>
          <w:b w:val="0"/>
          <w:sz w:val="24"/>
          <w:szCs w:val="24"/>
          <w:lang w:val="lv-LV"/>
        </w:rPr>
        <w:t xml:space="preserve">.gada </w:t>
      </w:r>
      <w:r w:rsidR="00EC35EC" w:rsidRPr="002712A6">
        <w:rPr>
          <w:b w:val="0"/>
          <w:sz w:val="24"/>
          <w:szCs w:val="24"/>
          <w:lang w:val="lv-LV"/>
        </w:rPr>
        <w:t>31</w:t>
      </w:r>
      <w:r w:rsidRPr="002712A6">
        <w:rPr>
          <w:b w:val="0"/>
          <w:sz w:val="24"/>
          <w:szCs w:val="24"/>
          <w:lang w:val="lv-LV"/>
        </w:rPr>
        <w:t>.</w:t>
      </w:r>
      <w:r w:rsidR="00C51EA7" w:rsidRPr="002712A6">
        <w:rPr>
          <w:b w:val="0"/>
          <w:sz w:val="24"/>
          <w:szCs w:val="24"/>
          <w:lang w:val="lv-LV"/>
        </w:rPr>
        <w:t>decembrim</w:t>
      </w:r>
      <w:r w:rsidRPr="002712A6">
        <w:rPr>
          <w:b w:val="0"/>
          <w:sz w:val="24"/>
          <w:szCs w:val="24"/>
          <w:lang w:val="lv-LV"/>
        </w:rPr>
        <w:t>.</w:t>
      </w:r>
    </w:p>
    <w:p w14:paraId="66E9E036" w14:textId="015BEE8A"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lastRenderedPageBreak/>
        <w:t xml:space="preserve">Projekta īstenošanas vieta ir </w:t>
      </w:r>
      <w:r w:rsidR="00823F51" w:rsidRPr="002712A6">
        <w:rPr>
          <w:b w:val="0"/>
          <w:sz w:val="24"/>
          <w:szCs w:val="24"/>
          <w:lang w:val="lv-LV"/>
        </w:rPr>
        <w:t>Latvija.</w:t>
      </w:r>
    </w:p>
    <w:p w14:paraId="354B6E3B" w14:textId="77777777" w:rsidR="006A6B77" w:rsidRPr="002712A6" w:rsidRDefault="006A6B77" w:rsidP="00726AEA">
      <w:pPr>
        <w:pStyle w:val="SubTitle2"/>
        <w:spacing w:after="0"/>
        <w:jc w:val="both"/>
        <w:rPr>
          <w:b w:val="0"/>
          <w:sz w:val="24"/>
          <w:szCs w:val="24"/>
          <w:lang w:val="lv-LV"/>
        </w:rPr>
      </w:pPr>
    </w:p>
    <w:p w14:paraId="29D09584" w14:textId="77777777" w:rsidR="006A6B77" w:rsidRPr="002712A6" w:rsidRDefault="00067BFD" w:rsidP="00726AEA">
      <w:pPr>
        <w:pStyle w:val="SubTitle2"/>
        <w:numPr>
          <w:ilvl w:val="0"/>
          <w:numId w:val="2"/>
        </w:numPr>
        <w:spacing w:after="120"/>
        <w:rPr>
          <w:sz w:val="24"/>
          <w:szCs w:val="24"/>
          <w:lang w:val="lv-LV"/>
        </w:rPr>
      </w:pPr>
      <w:r w:rsidRPr="002712A6">
        <w:rPr>
          <w:sz w:val="24"/>
          <w:szCs w:val="24"/>
          <w:lang w:val="lv-LV"/>
        </w:rPr>
        <w:t>Projekta pieteikuma noformēšanas un iesniegšanas kārtība</w:t>
      </w:r>
    </w:p>
    <w:p w14:paraId="4204B8C1" w14:textId="7777777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Lai piedalītos Konkursā, projekta iesniedzējs sagatavo projekta pieteikumu, ietverot šādus dokumentus:</w:t>
      </w:r>
    </w:p>
    <w:p w14:paraId="40366440" w14:textId="44D3A232" w:rsidR="43AD3CE8" w:rsidRPr="002712A6" w:rsidRDefault="00067BFD" w:rsidP="00726AEA">
      <w:pPr>
        <w:pStyle w:val="SubTitle2"/>
        <w:numPr>
          <w:ilvl w:val="2"/>
          <w:numId w:val="2"/>
        </w:numPr>
        <w:spacing w:after="0"/>
        <w:ind w:left="1287"/>
        <w:jc w:val="both"/>
        <w:rPr>
          <w:b w:val="0"/>
          <w:sz w:val="24"/>
          <w:szCs w:val="24"/>
          <w:lang w:val="lv-LV"/>
        </w:rPr>
      </w:pPr>
      <w:r w:rsidRPr="002712A6">
        <w:rPr>
          <w:sz w:val="24"/>
          <w:szCs w:val="24"/>
          <w:lang w:val="lv-LV"/>
        </w:rPr>
        <w:t>projekta pieteikums</w:t>
      </w:r>
      <w:r w:rsidRPr="002712A6">
        <w:rPr>
          <w:b w:val="0"/>
          <w:sz w:val="24"/>
          <w:szCs w:val="24"/>
          <w:lang w:val="lv-LV"/>
        </w:rPr>
        <w:t xml:space="preserve"> saskaņā ar Konkursa nolikuma 1.pielikumu;</w:t>
      </w:r>
    </w:p>
    <w:p w14:paraId="1DC9A54A" w14:textId="765089DA" w:rsidR="00A12DAF" w:rsidRPr="002712A6" w:rsidRDefault="00067BFD" w:rsidP="00726AEA">
      <w:pPr>
        <w:pStyle w:val="SubTitle2"/>
        <w:numPr>
          <w:ilvl w:val="2"/>
          <w:numId w:val="2"/>
        </w:numPr>
        <w:spacing w:after="0"/>
        <w:ind w:left="1287"/>
        <w:jc w:val="both"/>
        <w:rPr>
          <w:b w:val="0"/>
          <w:sz w:val="24"/>
          <w:szCs w:val="24"/>
          <w:lang w:val="lv-LV"/>
        </w:rPr>
      </w:pPr>
      <w:r w:rsidRPr="002712A6">
        <w:rPr>
          <w:sz w:val="24"/>
          <w:szCs w:val="24"/>
          <w:lang w:val="lv-LV"/>
        </w:rPr>
        <w:t>projekta budžeta veidlapa</w:t>
      </w:r>
      <w:r w:rsidRPr="002712A6">
        <w:rPr>
          <w:b w:val="0"/>
          <w:sz w:val="24"/>
          <w:szCs w:val="24"/>
          <w:lang w:val="lv-LV"/>
        </w:rPr>
        <w:t xml:space="preserve"> saskaņā ar Konkursa nolikuma 2.pielikumu;</w:t>
      </w:r>
    </w:p>
    <w:p w14:paraId="3F4647FC" w14:textId="7777777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Projekta pieteikumu paraksta projekta iesniedzēja </w:t>
      </w:r>
      <w:proofErr w:type="spellStart"/>
      <w:r w:rsidRPr="002712A6">
        <w:rPr>
          <w:b w:val="0"/>
          <w:sz w:val="24"/>
          <w:szCs w:val="24"/>
          <w:lang w:val="lv-LV"/>
        </w:rPr>
        <w:t>pārstāvēttiesīgā</w:t>
      </w:r>
      <w:proofErr w:type="spellEnd"/>
      <w:r w:rsidRPr="002712A6">
        <w:rPr>
          <w:b w:val="0"/>
          <w:sz w:val="24"/>
          <w:szCs w:val="24"/>
          <w:lang w:val="lv-LV"/>
        </w:rPr>
        <w:t xml:space="preserve"> vai pilnvarotā persona.</w:t>
      </w:r>
    </w:p>
    <w:p w14:paraId="0644597B" w14:textId="422298C0"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2000.gada 22.augusta noteikumiem Nr.291 “Kārtība, kādā apliecināmi dokumentu tulkojumi valsts valodā”. Par dokumenta tulkojuma atbilstību oriģinālam atbild projekta iesniedzējs.</w:t>
      </w:r>
    </w:p>
    <w:p w14:paraId="07296960" w14:textId="7777777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Projekta pieteikumu var iesniegt elektroniski vai papīra formā:</w:t>
      </w:r>
    </w:p>
    <w:p w14:paraId="5ABC495C" w14:textId="788D0BE1" w:rsidR="006A6B77" w:rsidRPr="002712A6" w:rsidRDefault="00067BFD" w:rsidP="00726AEA">
      <w:pPr>
        <w:pStyle w:val="SubTitle2"/>
        <w:numPr>
          <w:ilvl w:val="2"/>
          <w:numId w:val="2"/>
        </w:numPr>
        <w:spacing w:after="0"/>
        <w:ind w:left="1287"/>
        <w:jc w:val="both"/>
        <w:rPr>
          <w:b w:val="0"/>
          <w:sz w:val="24"/>
          <w:szCs w:val="24"/>
          <w:lang w:val="lv-LV"/>
        </w:rPr>
      </w:pPr>
      <w:r w:rsidRPr="002712A6">
        <w:rPr>
          <w:b w:val="0"/>
          <w:sz w:val="24"/>
          <w:szCs w:val="24"/>
          <w:lang w:val="lv-LV"/>
        </w:rPr>
        <w:t xml:space="preserve">iesniedzot projekta pieteikumu elektroniski, to noformē atbilstoši Elektronisko dokumentu likumā un Ministru kabineta 2005.gada 28.jūnija noteikumos Nr.473 </w:t>
      </w:r>
      <w:r w:rsidR="00407E5A" w:rsidRPr="002712A6">
        <w:rPr>
          <w:b w:val="0"/>
          <w:sz w:val="24"/>
          <w:szCs w:val="24"/>
          <w:lang w:val="lv-LV"/>
        </w:rPr>
        <w:t>“</w:t>
      </w:r>
      <w:r w:rsidRPr="002712A6">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04574530" w14:textId="22DCA035" w:rsidR="006A6B77" w:rsidRPr="002712A6" w:rsidRDefault="00067BFD" w:rsidP="00726AEA">
      <w:pPr>
        <w:pStyle w:val="SubTitle2"/>
        <w:numPr>
          <w:ilvl w:val="2"/>
          <w:numId w:val="2"/>
        </w:numPr>
        <w:spacing w:after="0"/>
        <w:ind w:left="1287"/>
        <w:jc w:val="both"/>
        <w:rPr>
          <w:b w:val="0"/>
          <w:sz w:val="24"/>
          <w:szCs w:val="24"/>
          <w:lang w:val="lv-LV"/>
        </w:rPr>
      </w:pPr>
      <w:r w:rsidRPr="002712A6">
        <w:rPr>
          <w:b w:val="0"/>
          <w:sz w:val="24"/>
          <w:szCs w:val="24"/>
          <w:lang w:val="lv-LV"/>
        </w:rPr>
        <w:t xml:space="preserve">iesniedzot projekta pieteikumu papīra formā, to iesniedz vienā oriģināleksemplārā, ko noformē atbilstoši Ministru kabineta 2018.gada 4.septembra noteikumiem Nr.558 </w:t>
      </w:r>
      <w:r w:rsidR="00407E5A" w:rsidRPr="002712A6">
        <w:rPr>
          <w:b w:val="0"/>
          <w:sz w:val="24"/>
          <w:szCs w:val="24"/>
          <w:lang w:val="lv-LV"/>
        </w:rPr>
        <w:t>“</w:t>
      </w:r>
      <w:r w:rsidRPr="002712A6">
        <w:rPr>
          <w:b w:val="0"/>
          <w:sz w:val="24"/>
          <w:szCs w:val="24"/>
          <w:lang w:val="lv-LV"/>
        </w:rPr>
        <w:t xml:space="preserve">Dokumentu izstrādāšanas un noformēšanas kārtība”. Projekta pieteikuma oriģinālam (tajā skaitā projekta pieteikuma veidlapai un tās pielikumiem) jābūt </w:t>
      </w:r>
      <w:proofErr w:type="spellStart"/>
      <w:r w:rsidRPr="002712A6">
        <w:rPr>
          <w:b w:val="0"/>
          <w:sz w:val="24"/>
          <w:szCs w:val="24"/>
          <w:lang w:val="lv-LV"/>
        </w:rPr>
        <w:t>cauršūtam</w:t>
      </w:r>
      <w:proofErr w:type="spellEnd"/>
      <w:r w:rsidRPr="002712A6">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2712A6">
        <w:rPr>
          <w:b w:val="0"/>
          <w:sz w:val="24"/>
          <w:szCs w:val="24"/>
          <w:lang w:val="lv-LV"/>
        </w:rPr>
        <w:t>nosūta</w:t>
      </w:r>
      <w:proofErr w:type="spellEnd"/>
      <w:r w:rsidRPr="002712A6">
        <w:rPr>
          <w:b w:val="0"/>
          <w:sz w:val="24"/>
          <w:szCs w:val="24"/>
          <w:lang w:val="lv-LV"/>
        </w:rPr>
        <w:t xml:space="preserve"> līdz Konkursa nolikuma 2.5.punktā noteiktā termiņa beigām uz Fonda e-pasta adresi </w:t>
      </w:r>
      <w:hyperlink r:id="rId9">
        <w:r w:rsidR="00B26E77" w:rsidRPr="002712A6">
          <w:rPr>
            <w:rStyle w:val="Hipersaite"/>
            <w:b w:val="0"/>
            <w:sz w:val="24"/>
            <w:szCs w:val="24"/>
            <w:lang w:val="lv-LV"/>
          </w:rPr>
          <w:t>nvofonds@sif.gov.lv</w:t>
        </w:r>
      </w:hyperlink>
      <w:r w:rsidR="00B26E77" w:rsidRPr="002712A6">
        <w:rPr>
          <w:b w:val="0"/>
          <w:sz w:val="24"/>
          <w:szCs w:val="24"/>
          <w:lang w:val="lv-LV"/>
        </w:rPr>
        <w:t>,</w:t>
      </w:r>
      <w:r w:rsidRPr="002712A6">
        <w:rPr>
          <w:b w:val="0"/>
          <w:sz w:val="24"/>
          <w:szCs w:val="24"/>
          <w:lang w:val="lv-LV"/>
        </w:rPr>
        <w:t xml:space="preserve"> e-pasta temata ailē norādot projekta iesniedzēja nosaukumu. Projekta iesniedzējs nodrošina projekta pieteikuma elektroniskās versijas atbilstību papīra formā iesniegtajam oriģinālam.</w:t>
      </w:r>
    </w:p>
    <w:p w14:paraId="2305F218" w14:textId="0E50BF0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Projekta pieteikumu elektroniski iesniedz </w:t>
      </w:r>
      <w:r w:rsidRPr="002712A6">
        <w:rPr>
          <w:sz w:val="24"/>
          <w:szCs w:val="24"/>
          <w:lang w:val="lv-LV"/>
        </w:rPr>
        <w:t>līdz 202</w:t>
      </w:r>
      <w:r w:rsidR="008B6D97" w:rsidRPr="002712A6">
        <w:rPr>
          <w:sz w:val="24"/>
          <w:szCs w:val="24"/>
          <w:lang w:val="lv-LV"/>
        </w:rPr>
        <w:t>2</w:t>
      </w:r>
      <w:r w:rsidRPr="002712A6">
        <w:rPr>
          <w:sz w:val="24"/>
          <w:szCs w:val="24"/>
          <w:lang w:val="lv-LV"/>
        </w:rPr>
        <w:t xml:space="preserve">.gada </w:t>
      </w:r>
      <w:r w:rsidR="00AE45BE" w:rsidRPr="002712A6">
        <w:rPr>
          <w:sz w:val="24"/>
          <w:szCs w:val="24"/>
          <w:lang w:val="lv-LV"/>
        </w:rPr>
        <w:t>1</w:t>
      </w:r>
      <w:r w:rsidR="004D602B" w:rsidRPr="002712A6">
        <w:rPr>
          <w:sz w:val="24"/>
          <w:szCs w:val="24"/>
          <w:lang w:val="lv-LV"/>
        </w:rPr>
        <w:t>9</w:t>
      </w:r>
      <w:r w:rsidRPr="002712A6">
        <w:rPr>
          <w:sz w:val="24"/>
          <w:szCs w:val="24"/>
          <w:lang w:val="lv-LV"/>
        </w:rPr>
        <w:t>.</w:t>
      </w:r>
      <w:r w:rsidR="004D602B" w:rsidRPr="002712A6">
        <w:rPr>
          <w:sz w:val="24"/>
          <w:szCs w:val="24"/>
          <w:lang w:val="lv-LV"/>
        </w:rPr>
        <w:t>augusta</w:t>
      </w:r>
      <w:r w:rsidRPr="002712A6">
        <w:rPr>
          <w:sz w:val="24"/>
          <w:szCs w:val="24"/>
          <w:lang w:val="lv-LV"/>
        </w:rPr>
        <w:t xml:space="preserve"> plkst.</w:t>
      </w:r>
      <w:r w:rsidR="008B6D97" w:rsidRPr="002712A6">
        <w:rPr>
          <w:sz w:val="24"/>
          <w:szCs w:val="24"/>
          <w:lang w:val="lv-LV"/>
        </w:rPr>
        <w:t>12.00</w:t>
      </w:r>
      <w:r w:rsidRPr="002712A6">
        <w:rPr>
          <w:b w:val="0"/>
          <w:sz w:val="24"/>
          <w:szCs w:val="24"/>
          <w:lang w:val="lv-LV"/>
        </w:rPr>
        <w:t xml:space="preserve">, nosūtot uz Fonda e-pasta adresi </w:t>
      </w:r>
      <w:hyperlink r:id="rId10" w:history="1">
        <w:r w:rsidR="00B26E77" w:rsidRPr="002712A6">
          <w:rPr>
            <w:rStyle w:val="Hipersaite"/>
            <w:b w:val="0"/>
            <w:sz w:val="24"/>
            <w:szCs w:val="24"/>
            <w:lang w:val="lv-LV"/>
          </w:rPr>
          <w:t>nvofonds@sif.gov.lv</w:t>
        </w:r>
      </w:hyperlink>
      <w:r w:rsidRPr="002712A6">
        <w:rPr>
          <w:b w:val="0"/>
          <w:sz w:val="24"/>
          <w:szCs w:val="24"/>
          <w:lang w:val="lv-LV"/>
        </w:rPr>
        <w:t xml:space="preserve">, e-pasta temata ailē norādot projekta iesniedzēja nosaukumu. Par iesniegšanas termiņu tiek uzskatīts laiks, kad projekta pieteikums reģistrēts </w:t>
      </w:r>
      <w:r w:rsidR="00777436" w:rsidRPr="002712A6">
        <w:rPr>
          <w:b w:val="0"/>
          <w:sz w:val="24"/>
          <w:szCs w:val="24"/>
          <w:lang w:val="lv-LV"/>
        </w:rPr>
        <w:t>F</w:t>
      </w:r>
      <w:r w:rsidRPr="002712A6">
        <w:rPr>
          <w:b w:val="0"/>
          <w:sz w:val="24"/>
          <w:szCs w:val="24"/>
          <w:lang w:val="lv-LV"/>
        </w:rPr>
        <w:t>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36254A47" w14:textId="10B8FDDC"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 xml:space="preserve">Ja projekta pieteikumu iesniedz papīra formā, to iesniedz </w:t>
      </w:r>
      <w:r w:rsidRPr="002712A6">
        <w:rPr>
          <w:sz w:val="24"/>
          <w:szCs w:val="24"/>
          <w:lang w:val="lv-LV"/>
        </w:rPr>
        <w:t>līdz 202</w:t>
      </w:r>
      <w:r w:rsidR="008B6D97" w:rsidRPr="002712A6">
        <w:rPr>
          <w:sz w:val="24"/>
          <w:szCs w:val="24"/>
          <w:lang w:val="lv-LV"/>
        </w:rPr>
        <w:t>2</w:t>
      </w:r>
      <w:r w:rsidRPr="002712A6">
        <w:rPr>
          <w:sz w:val="24"/>
          <w:szCs w:val="24"/>
          <w:lang w:val="lv-LV"/>
        </w:rPr>
        <w:t xml:space="preserve">.gada </w:t>
      </w:r>
      <w:r w:rsidR="00AE45BE" w:rsidRPr="002712A6">
        <w:rPr>
          <w:sz w:val="24"/>
          <w:szCs w:val="24"/>
          <w:lang w:val="lv-LV"/>
        </w:rPr>
        <w:t>1</w:t>
      </w:r>
      <w:r w:rsidR="004D602B" w:rsidRPr="002712A6">
        <w:rPr>
          <w:sz w:val="24"/>
          <w:szCs w:val="24"/>
          <w:lang w:val="lv-LV"/>
        </w:rPr>
        <w:t>9</w:t>
      </w:r>
      <w:r w:rsidRPr="002712A6">
        <w:rPr>
          <w:sz w:val="24"/>
          <w:szCs w:val="24"/>
          <w:lang w:val="lv-LV"/>
        </w:rPr>
        <w:t>.</w:t>
      </w:r>
      <w:r w:rsidR="004D602B" w:rsidRPr="002712A6">
        <w:rPr>
          <w:sz w:val="24"/>
          <w:szCs w:val="24"/>
          <w:lang w:val="lv-LV"/>
        </w:rPr>
        <w:t>augusta</w:t>
      </w:r>
      <w:r w:rsidR="0089271F" w:rsidRPr="002712A6">
        <w:rPr>
          <w:sz w:val="24"/>
          <w:szCs w:val="24"/>
          <w:lang w:val="lv-LV"/>
        </w:rPr>
        <w:t xml:space="preserve"> </w:t>
      </w:r>
      <w:r w:rsidRPr="002712A6">
        <w:rPr>
          <w:sz w:val="24"/>
          <w:szCs w:val="24"/>
          <w:lang w:val="lv-LV"/>
        </w:rPr>
        <w:t xml:space="preserve"> plkst.</w:t>
      </w:r>
      <w:r w:rsidR="008B6D97" w:rsidRPr="002712A6">
        <w:rPr>
          <w:sz w:val="24"/>
          <w:szCs w:val="24"/>
          <w:lang w:val="lv-LV"/>
        </w:rPr>
        <w:t>12.00</w:t>
      </w:r>
      <w:r w:rsidRPr="002712A6">
        <w:rPr>
          <w:b w:val="0"/>
          <w:sz w:val="24"/>
          <w:szCs w:val="24"/>
          <w:lang w:val="lv-LV"/>
        </w:rPr>
        <w:t>, nogādājot to Fondā (Raiņa bulvārī 15, Rīgā, LV-1050) personīgi, ar kurjeru vai nosūtot pa pastu. Pasta sūtījums projekta iesniedzējam jānogādā Fondā līdz norādītā projektu pieteikumu iesniegšanas termiņa beigām. Par iesniegšanas termiņu tiek uzskatīts tā saņemšanas datums Fondā.</w:t>
      </w:r>
    </w:p>
    <w:p w14:paraId="4F9F4B2D" w14:textId="77777777" w:rsidR="006A6B77" w:rsidRPr="002712A6" w:rsidRDefault="00067BFD" w:rsidP="00726AEA">
      <w:pPr>
        <w:pStyle w:val="SubTitle2"/>
        <w:numPr>
          <w:ilvl w:val="1"/>
          <w:numId w:val="2"/>
        </w:numPr>
        <w:spacing w:after="0"/>
        <w:ind w:left="567" w:hanging="567"/>
        <w:jc w:val="both"/>
        <w:rPr>
          <w:b w:val="0"/>
          <w:sz w:val="24"/>
          <w:szCs w:val="24"/>
          <w:lang w:val="lv-LV"/>
        </w:rPr>
      </w:pPr>
      <w:r w:rsidRPr="002712A6">
        <w:rPr>
          <w:b w:val="0"/>
          <w:sz w:val="24"/>
          <w:szCs w:val="24"/>
          <w:lang w:val="lv-LV"/>
        </w:rPr>
        <w:t>Projekta pieteikumu, kas saņemts pēc norādītā termiņa beigām, Fonds neizskata un par to informē projekta iesniedzēju.</w:t>
      </w:r>
    </w:p>
    <w:p w14:paraId="2D13DED5" w14:textId="77777777" w:rsidR="006A6B77" w:rsidRPr="002712A6" w:rsidRDefault="00067BFD" w:rsidP="00726AEA">
      <w:pPr>
        <w:pStyle w:val="SubTitle2"/>
        <w:numPr>
          <w:ilvl w:val="1"/>
          <w:numId w:val="2"/>
        </w:numPr>
        <w:spacing w:after="120"/>
        <w:ind w:left="567" w:hanging="567"/>
        <w:jc w:val="both"/>
        <w:rPr>
          <w:b w:val="0"/>
          <w:sz w:val="24"/>
          <w:szCs w:val="24"/>
          <w:lang w:val="lv-LV"/>
        </w:rPr>
      </w:pPr>
      <w:r w:rsidRPr="002712A6">
        <w:rPr>
          <w:b w:val="0"/>
          <w:sz w:val="24"/>
          <w:szCs w:val="24"/>
          <w:lang w:val="lv-LV"/>
        </w:rPr>
        <w:t>Projekta pieteikumu papīra formā iesniedz ievietotu slēgtā aploksnē, uz kuras norāda šādu informāciju:</w:t>
      </w:r>
    </w:p>
    <w:tbl>
      <w:tblPr>
        <w:tblpPr w:leftFromText="180" w:rightFromText="180" w:vertAnchor="text" w:horzAnchor="margin" w:tblpXSpec="right" w:tblpY="46"/>
        <w:tblW w:w="8818" w:type="dxa"/>
        <w:jc w:val="right"/>
        <w:tblLook w:val="04A0" w:firstRow="1" w:lastRow="0" w:firstColumn="1" w:lastColumn="0" w:noHBand="0" w:noVBand="1"/>
      </w:tblPr>
      <w:tblGrid>
        <w:gridCol w:w="8818"/>
      </w:tblGrid>
      <w:tr w:rsidR="006A6B77" w:rsidRPr="002712A6" w14:paraId="222F6BE6" w14:textId="77777777">
        <w:trPr>
          <w:cantSplit/>
          <w:trHeight w:val="416"/>
          <w:jc w:val="right"/>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E5850EA" w14:textId="77777777" w:rsidR="006A6B77" w:rsidRPr="002712A6" w:rsidRDefault="006A6B77" w:rsidP="00726AEA">
            <w:pPr>
              <w:tabs>
                <w:tab w:val="left" w:pos="540"/>
              </w:tabs>
              <w:ind w:left="539" w:right="28" w:hanging="539"/>
              <w:jc w:val="right"/>
              <w:rPr>
                <w:rFonts w:eastAsia="Calibri"/>
                <w:szCs w:val="24"/>
                <w:lang w:val="lv-LV" w:eastAsia="ar-SA"/>
              </w:rPr>
            </w:pPr>
          </w:p>
          <w:p w14:paraId="4D252269" w14:textId="77777777" w:rsidR="006A6B77" w:rsidRPr="002712A6" w:rsidRDefault="00067BFD" w:rsidP="00726AEA">
            <w:pPr>
              <w:tabs>
                <w:tab w:val="left" w:pos="540"/>
              </w:tabs>
              <w:ind w:left="539" w:right="28" w:hanging="539"/>
              <w:jc w:val="right"/>
              <w:rPr>
                <w:rFonts w:eastAsia="Calibri"/>
                <w:szCs w:val="24"/>
                <w:lang w:val="lv-LV" w:eastAsia="ar-SA"/>
              </w:rPr>
            </w:pPr>
            <w:r w:rsidRPr="002712A6">
              <w:rPr>
                <w:rFonts w:eastAsia="Calibri"/>
                <w:szCs w:val="24"/>
                <w:lang w:val="lv-LV" w:eastAsia="ar-SA"/>
              </w:rPr>
              <w:t>Sabiedrības integrācijas fondam</w:t>
            </w:r>
          </w:p>
          <w:p w14:paraId="24A5E44C" w14:textId="77777777" w:rsidR="006A6B77" w:rsidRPr="002712A6" w:rsidRDefault="00067BFD" w:rsidP="00726AEA">
            <w:pPr>
              <w:tabs>
                <w:tab w:val="left" w:pos="540"/>
              </w:tabs>
              <w:ind w:left="539" w:right="28" w:hanging="539"/>
              <w:jc w:val="right"/>
              <w:rPr>
                <w:rFonts w:eastAsia="Calibri"/>
                <w:szCs w:val="24"/>
                <w:lang w:val="lv-LV" w:eastAsia="ar-SA"/>
              </w:rPr>
            </w:pPr>
            <w:r w:rsidRPr="002712A6">
              <w:rPr>
                <w:szCs w:val="24"/>
                <w:lang w:val="lv-LV" w:eastAsia="ar-SA"/>
              </w:rPr>
              <w:lastRenderedPageBreak/>
              <w:t>Raiņa bulvārī 15, Rīgā</w:t>
            </w:r>
            <w:r w:rsidRPr="002712A6">
              <w:rPr>
                <w:szCs w:val="24"/>
                <w:lang w:val="lv-LV"/>
              </w:rPr>
              <w:t>,</w:t>
            </w:r>
            <w:r w:rsidRPr="002712A6">
              <w:rPr>
                <w:rFonts w:eastAsia="Calibri"/>
                <w:szCs w:val="24"/>
                <w:lang w:val="lv-LV" w:eastAsia="ar-SA"/>
              </w:rPr>
              <w:t xml:space="preserve"> LV-1050</w:t>
            </w:r>
          </w:p>
          <w:p w14:paraId="0B33FC66" w14:textId="77777777" w:rsidR="006A6B77" w:rsidRPr="002712A6" w:rsidRDefault="00067BFD" w:rsidP="00726AEA">
            <w:pPr>
              <w:tabs>
                <w:tab w:val="left" w:pos="540"/>
              </w:tabs>
              <w:spacing w:before="120"/>
              <w:ind w:left="539" w:hanging="539"/>
              <w:rPr>
                <w:rFonts w:eastAsia="Calibri"/>
                <w:i/>
                <w:szCs w:val="24"/>
                <w:lang w:val="lv-LV" w:eastAsia="ar-SA"/>
              </w:rPr>
            </w:pPr>
            <w:r w:rsidRPr="002712A6">
              <w:rPr>
                <w:rFonts w:eastAsia="Calibri"/>
                <w:i/>
                <w:szCs w:val="24"/>
                <w:lang w:val="lv-LV" w:eastAsia="ar-SA"/>
              </w:rPr>
              <w:t>Projekta iesniedzēja nosaukums un adrese</w:t>
            </w:r>
          </w:p>
          <w:p w14:paraId="64667ECA" w14:textId="3E1C9D2E" w:rsidR="006A6B77" w:rsidRPr="002712A6" w:rsidRDefault="00067BFD" w:rsidP="00726AEA">
            <w:pPr>
              <w:tabs>
                <w:tab w:val="left" w:pos="540"/>
              </w:tabs>
              <w:spacing w:before="240" w:after="120"/>
              <w:ind w:left="539" w:right="28" w:hanging="539"/>
              <w:jc w:val="center"/>
              <w:rPr>
                <w:rFonts w:eastAsia="Calibri"/>
                <w:szCs w:val="24"/>
                <w:lang w:val="lv-LV" w:eastAsia="ar-SA"/>
              </w:rPr>
            </w:pPr>
            <w:r w:rsidRPr="002712A6">
              <w:rPr>
                <w:rFonts w:eastAsia="Calibri"/>
                <w:szCs w:val="24"/>
                <w:lang w:val="lv-LV" w:eastAsia="ar-SA"/>
              </w:rPr>
              <w:t xml:space="preserve">Projekta </w:t>
            </w:r>
            <w:r w:rsidRPr="002712A6">
              <w:rPr>
                <w:rFonts w:eastAsia="Calibri"/>
                <w:i/>
                <w:szCs w:val="24"/>
                <w:lang w:val="lv-LV" w:eastAsia="ar-SA"/>
              </w:rPr>
              <w:t>“projekta nosaukums”</w:t>
            </w:r>
            <w:r w:rsidRPr="002712A6">
              <w:rPr>
                <w:rFonts w:eastAsia="Calibri"/>
                <w:szCs w:val="24"/>
                <w:lang w:val="lv-LV" w:eastAsia="ar-SA"/>
              </w:rPr>
              <w:t xml:space="preserve"> pieteikums</w:t>
            </w:r>
          </w:p>
          <w:p w14:paraId="4B1AEBE4" w14:textId="4B90079F" w:rsidR="006A6B77" w:rsidRPr="002712A6" w:rsidRDefault="00067BFD" w:rsidP="00726AEA">
            <w:pPr>
              <w:pStyle w:val="Nosaukums"/>
              <w:spacing w:before="240" w:after="0"/>
              <w:outlineLvl w:val="0"/>
              <w:rPr>
                <w:sz w:val="24"/>
                <w:szCs w:val="24"/>
                <w:lang w:val="lv-LV"/>
              </w:rPr>
            </w:pPr>
            <w:r w:rsidRPr="002712A6">
              <w:rPr>
                <w:sz w:val="24"/>
                <w:szCs w:val="24"/>
                <w:lang w:val="lv-LV"/>
              </w:rPr>
              <w:t>Latvijas valsts budžeta finansētās programmas “</w:t>
            </w:r>
            <w:r w:rsidR="00CC1ABF" w:rsidRPr="002712A6">
              <w:rPr>
                <w:sz w:val="24"/>
                <w:szCs w:val="24"/>
                <w:lang w:val="lv-LV"/>
              </w:rPr>
              <w:t>Nevalstisko organizāciju darbība Ukrainas civiliedzīvotāju atbalstam</w:t>
            </w:r>
            <w:r w:rsidRPr="002712A6">
              <w:rPr>
                <w:sz w:val="24"/>
                <w:szCs w:val="24"/>
                <w:lang w:val="lv-LV"/>
              </w:rPr>
              <w:t>” projektu pieteikumu konkursam</w:t>
            </w:r>
          </w:p>
          <w:p w14:paraId="62D861DE" w14:textId="77777777" w:rsidR="006A6B77" w:rsidRPr="002712A6" w:rsidRDefault="006A6B77" w:rsidP="00726AEA">
            <w:pPr>
              <w:tabs>
                <w:tab w:val="left" w:pos="540"/>
              </w:tabs>
              <w:ind w:left="540" w:right="26" w:hanging="540"/>
              <w:jc w:val="center"/>
              <w:rPr>
                <w:rFonts w:eastAsia="Calibri"/>
                <w:szCs w:val="24"/>
                <w:lang w:val="lv-LV" w:eastAsia="ar-SA"/>
              </w:rPr>
            </w:pPr>
          </w:p>
        </w:tc>
      </w:tr>
    </w:tbl>
    <w:p w14:paraId="104B1FC3" w14:textId="77777777" w:rsidR="006A6B77" w:rsidRPr="002712A6" w:rsidRDefault="006A6B77" w:rsidP="00726AEA">
      <w:pPr>
        <w:pStyle w:val="SubTitle2"/>
        <w:spacing w:after="0"/>
        <w:ind w:left="567"/>
        <w:jc w:val="both"/>
        <w:rPr>
          <w:b w:val="0"/>
          <w:sz w:val="24"/>
          <w:szCs w:val="24"/>
          <w:lang w:val="lv-LV"/>
        </w:rPr>
      </w:pPr>
    </w:p>
    <w:p w14:paraId="2D0E4113" w14:textId="405F0251" w:rsidR="006A6B77" w:rsidRPr="002712A6" w:rsidRDefault="00067BFD" w:rsidP="00726AEA">
      <w:pPr>
        <w:pStyle w:val="SubTitle2"/>
        <w:numPr>
          <w:ilvl w:val="0"/>
          <w:numId w:val="2"/>
        </w:numPr>
        <w:spacing w:after="120"/>
        <w:rPr>
          <w:sz w:val="24"/>
          <w:szCs w:val="24"/>
          <w:lang w:val="lv-LV"/>
        </w:rPr>
      </w:pPr>
      <w:r w:rsidRPr="002712A6">
        <w:rPr>
          <w:sz w:val="24"/>
          <w:szCs w:val="24"/>
          <w:lang w:val="lv-LV"/>
        </w:rPr>
        <w:t>Prasības projekta iesniedzējam</w:t>
      </w:r>
      <w:r w:rsidR="0018705C" w:rsidRPr="002712A6">
        <w:rPr>
          <w:sz w:val="24"/>
          <w:szCs w:val="24"/>
          <w:lang w:val="lv-LV"/>
        </w:rPr>
        <w:t xml:space="preserve"> un </w:t>
      </w:r>
      <w:r w:rsidR="008F0786" w:rsidRPr="002712A6">
        <w:rPr>
          <w:sz w:val="24"/>
          <w:szCs w:val="24"/>
          <w:lang w:val="lv-LV"/>
        </w:rPr>
        <w:t xml:space="preserve">tā </w:t>
      </w:r>
      <w:r w:rsidR="0018705C" w:rsidRPr="002712A6">
        <w:rPr>
          <w:sz w:val="24"/>
          <w:szCs w:val="24"/>
          <w:lang w:val="lv-LV"/>
        </w:rPr>
        <w:t>sadarbības partnerim</w:t>
      </w:r>
    </w:p>
    <w:tbl>
      <w:tblPr>
        <w:tblStyle w:val="Reatabula"/>
        <w:tblW w:w="5000" w:type="pct"/>
        <w:jc w:val="center"/>
        <w:tblLook w:val="04A0" w:firstRow="1" w:lastRow="0" w:firstColumn="1" w:lastColumn="0" w:noHBand="0" w:noVBand="1"/>
      </w:tblPr>
      <w:tblGrid>
        <w:gridCol w:w="4808"/>
        <w:gridCol w:w="4253"/>
      </w:tblGrid>
      <w:tr w:rsidR="008F0786" w:rsidRPr="002712A6" w14:paraId="572780A9" w14:textId="77777777" w:rsidTr="2CA95A81">
        <w:trPr>
          <w:trHeight w:val="567"/>
          <w:jc w:val="center"/>
        </w:trPr>
        <w:tc>
          <w:tcPr>
            <w:tcW w:w="2653" w:type="pct"/>
            <w:shd w:val="clear" w:color="auto" w:fill="D9D9D9" w:themeFill="background1" w:themeFillShade="D9"/>
          </w:tcPr>
          <w:p w14:paraId="7D94C6D6" w14:textId="77777777" w:rsidR="008F0786" w:rsidRPr="002712A6" w:rsidRDefault="008F0786" w:rsidP="00726AEA">
            <w:pPr>
              <w:pStyle w:val="SubTitle2"/>
              <w:numPr>
                <w:ilvl w:val="1"/>
                <w:numId w:val="12"/>
              </w:numPr>
              <w:spacing w:after="0"/>
              <w:ind w:left="457" w:hanging="457"/>
              <w:jc w:val="both"/>
              <w:rPr>
                <w:b w:val="0"/>
                <w:sz w:val="24"/>
                <w:szCs w:val="24"/>
                <w:lang w:val="lv-LV"/>
              </w:rPr>
            </w:pPr>
            <w:r w:rsidRPr="002712A6">
              <w:rPr>
                <w:b w:val="0"/>
                <w:sz w:val="24"/>
                <w:szCs w:val="24"/>
                <w:lang w:val="lv-LV"/>
              </w:rPr>
              <w:t>Prasība</w:t>
            </w:r>
          </w:p>
        </w:tc>
        <w:tc>
          <w:tcPr>
            <w:tcW w:w="2347" w:type="pct"/>
            <w:shd w:val="clear" w:color="auto" w:fill="D9D9D9" w:themeFill="background1" w:themeFillShade="D9"/>
          </w:tcPr>
          <w:p w14:paraId="4F9D0DCE" w14:textId="77777777" w:rsidR="008F0786" w:rsidRPr="002712A6" w:rsidRDefault="008F0786" w:rsidP="00726AEA">
            <w:pPr>
              <w:pStyle w:val="SubTitle2"/>
              <w:numPr>
                <w:ilvl w:val="1"/>
                <w:numId w:val="12"/>
              </w:numPr>
              <w:spacing w:after="0"/>
              <w:ind w:left="397" w:hanging="397"/>
              <w:jc w:val="both"/>
              <w:rPr>
                <w:b w:val="0"/>
                <w:sz w:val="24"/>
                <w:szCs w:val="24"/>
                <w:lang w:val="lv-LV"/>
              </w:rPr>
            </w:pPr>
            <w:r w:rsidRPr="002712A6">
              <w:rPr>
                <w:b w:val="0"/>
                <w:sz w:val="24"/>
                <w:szCs w:val="24"/>
                <w:lang w:val="lv-LV"/>
              </w:rPr>
              <w:t>Iesniedzamie dokumenti prasības apliecināšanai</w:t>
            </w:r>
          </w:p>
        </w:tc>
      </w:tr>
      <w:tr w:rsidR="002F4C95" w:rsidRPr="002712A6" w14:paraId="180CF9BD" w14:textId="77777777" w:rsidTr="2CA95A81">
        <w:trPr>
          <w:jc w:val="center"/>
        </w:trPr>
        <w:tc>
          <w:tcPr>
            <w:tcW w:w="2653" w:type="pct"/>
          </w:tcPr>
          <w:p w14:paraId="217FB1A8" w14:textId="66D431AE" w:rsidR="00DE2A86" w:rsidRPr="002712A6" w:rsidRDefault="002F4C95" w:rsidP="002712A6">
            <w:pPr>
              <w:pStyle w:val="SubTitle2"/>
              <w:numPr>
                <w:ilvl w:val="2"/>
                <w:numId w:val="13"/>
              </w:numPr>
              <w:spacing w:after="0"/>
              <w:ind w:left="0" w:firstLine="0"/>
              <w:jc w:val="both"/>
              <w:rPr>
                <w:b w:val="0"/>
                <w:sz w:val="24"/>
                <w:szCs w:val="24"/>
                <w:lang w:val="lv-LV"/>
              </w:rPr>
            </w:pPr>
            <w:r w:rsidRPr="002712A6">
              <w:rPr>
                <w:b w:val="0"/>
                <w:sz w:val="24"/>
                <w:szCs w:val="24"/>
                <w:lang w:val="lv-LV"/>
              </w:rPr>
              <w:t>Projekta pieteikumu var iesniegt</w:t>
            </w:r>
            <w:r w:rsidR="008D5C8A" w:rsidRPr="002712A6">
              <w:rPr>
                <w:b w:val="0"/>
                <w:sz w:val="24"/>
                <w:szCs w:val="24"/>
                <w:lang w:val="lv-LV"/>
              </w:rPr>
              <w:t xml:space="preserve"> </w:t>
            </w:r>
            <w:r w:rsidRPr="002712A6">
              <w:rPr>
                <w:b w:val="0"/>
                <w:sz w:val="24"/>
                <w:szCs w:val="24"/>
                <w:lang w:val="lv-LV"/>
              </w:rPr>
              <w:t>Latvijas Republikā reģistrēta biedrība vai nodibinājums, kas atbilst Biedrību un nodibinājumu likumā noteiktajam</w:t>
            </w:r>
            <w:r w:rsidR="008D5C8A" w:rsidRPr="002712A6">
              <w:rPr>
                <w:b w:val="0"/>
                <w:sz w:val="24"/>
                <w:szCs w:val="24"/>
                <w:lang w:val="lv-LV"/>
              </w:rPr>
              <w:t>.</w:t>
            </w:r>
          </w:p>
        </w:tc>
        <w:tc>
          <w:tcPr>
            <w:tcW w:w="2347" w:type="pct"/>
          </w:tcPr>
          <w:p w14:paraId="3ACF40D7" w14:textId="3B386905" w:rsidR="002F4C95" w:rsidRPr="002712A6" w:rsidRDefault="002F4C95" w:rsidP="00726AEA">
            <w:pPr>
              <w:pStyle w:val="SubTitle2"/>
              <w:numPr>
                <w:ilvl w:val="2"/>
                <w:numId w:val="11"/>
              </w:numPr>
              <w:spacing w:after="0"/>
              <w:ind w:left="567" w:hanging="567"/>
              <w:jc w:val="both"/>
              <w:rPr>
                <w:b w:val="0"/>
                <w:sz w:val="24"/>
                <w:szCs w:val="24"/>
                <w:lang w:val="lv-LV"/>
              </w:rPr>
            </w:pPr>
            <w:r w:rsidRPr="002712A6">
              <w:rPr>
                <w:b w:val="0"/>
                <w:sz w:val="24"/>
                <w:szCs w:val="24"/>
                <w:lang w:val="lv-LV"/>
              </w:rPr>
              <w:t>Aizpildīta projekta pieteikuma veidlapa</w:t>
            </w:r>
            <w:r w:rsidR="00B77332">
              <w:rPr>
                <w:b w:val="0"/>
                <w:sz w:val="24"/>
                <w:szCs w:val="24"/>
                <w:lang w:val="lv-LV"/>
              </w:rPr>
              <w:t xml:space="preserve"> </w:t>
            </w:r>
            <w:r w:rsidRPr="002712A6">
              <w:rPr>
                <w:b w:val="0"/>
                <w:sz w:val="24"/>
                <w:szCs w:val="24"/>
                <w:lang w:val="lv-LV"/>
              </w:rPr>
              <w:t>atbilstoši</w:t>
            </w:r>
            <w:r w:rsidR="00B77332">
              <w:rPr>
                <w:b w:val="0"/>
                <w:sz w:val="24"/>
                <w:szCs w:val="24"/>
                <w:lang w:val="lv-LV"/>
              </w:rPr>
              <w:t xml:space="preserve"> </w:t>
            </w:r>
            <w:r w:rsidR="03303431" w:rsidRPr="002712A6">
              <w:rPr>
                <w:b w:val="0"/>
                <w:sz w:val="24"/>
                <w:szCs w:val="24"/>
                <w:lang w:val="lv-LV"/>
              </w:rPr>
              <w:t xml:space="preserve">Konkursa </w:t>
            </w:r>
            <w:r w:rsidRPr="002712A6">
              <w:rPr>
                <w:b w:val="0"/>
                <w:sz w:val="24"/>
                <w:szCs w:val="24"/>
                <w:lang w:val="lv-LV"/>
              </w:rPr>
              <w:t>nolikuma 1.pielikumam.</w:t>
            </w:r>
          </w:p>
          <w:p w14:paraId="3BF74488" w14:textId="590DD41F" w:rsidR="002F4C95" w:rsidRPr="002712A6" w:rsidRDefault="002F4C95" w:rsidP="00726AEA">
            <w:pPr>
              <w:pStyle w:val="SubTitle2"/>
              <w:spacing w:before="120" w:after="0"/>
              <w:jc w:val="both"/>
              <w:rPr>
                <w:b w:val="0"/>
                <w:sz w:val="24"/>
                <w:szCs w:val="24"/>
                <w:lang w:val="lv-LV"/>
              </w:rPr>
            </w:pPr>
          </w:p>
        </w:tc>
      </w:tr>
      <w:tr w:rsidR="0090213D" w:rsidRPr="002712A6" w14:paraId="1E221213" w14:textId="77777777" w:rsidTr="2CA95A81">
        <w:trPr>
          <w:jc w:val="center"/>
        </w:trPr>
        <w:tc>
          <w:tcPr>
            <w:tcW w:w="2653" w:type="pct"/>
          </w:tcPr>
          <w:p w14:paraId="70977C63" w14:textId="16F12A85" w:rsidR="0090213D" w:rsidRPr="002712A6" w:rsidRDefault="004B6CFE" w:rsidP="002712A6">
            <w:pPr>
              <w:pStyle w:val="SubTitle2"/>
              <w:numPr>
                <w:ilvl w:val="2"/>
                <w:numId w:val="13"/>
              </w:numPr>
              <w:spacing w:after="0"/>
              <w:ind w:left="0" w:hanging="90"/>
              <w:jc w:val="both"/>
              <w:rPr>
                <w:b w:val="0"/>
                <w:sz w:val="24"/>
                <w:szCs w:val="24"/>
                <w:lang w:val="lv-LV"/>
              </w:rPr>
            </w:pPr>
            <w:r w:rsidRPr="002712A6">
              <w:rPr>
                <w:b w:val="0"/>
                <w:sz w:val="24"/>
                <w:szCs w:val="24"/>
                <w:lang w:val="lv-LV"/>
              </w:rPr>
              <w:t xml:space="preserve">Projekta iesniedzējs darbojas </w:t>
            </w:r>
            <w:r w:rsidR="00835700" w:rsidRPr="002712A6">
              <w:rPr>
                <w:b w:val="0"/>
                <w:sz w:val="24"/>
                <w:szCs w:val="24"/>
                <w:lang w:val="lv-LV"/>
              </w:rPr>
              <w:t xml:space="preserve">vismaz </w:t>
            </w:r>
            <w:r w:rsidR="00087A20" w:rsidRPr="002712A6">
              <w:rPr>
                <w:b w:val="0"/>
                <w:sz w:val="24"/>
                <w:szCs w:val="24"/>
                <w:lang w:val="lv-LV"/>
              </w:rPr>
              <w:t>vienā</w:t>
            </w:r>
            <w:r w:rsidR="000C16A0" w:rsidRPr="002712A6">
              <w:rPr>
                <w:b w:val="0"/>
                <w:sz w:val="24"/>
                <w:szCs w:val="24"/>
                <w:lang w:val="lv-LV"/>
              </w:rPr>
              <w:t xml:space="preserve"> no jomām:</w:t>
            </w:r>
          </w:p>
          <w:p w14:paraId="785F817D" w14:textId="77777777" w:rsidR="005B10CE" w:rsidRPr="002712A6" w:rsidRDefault="005B10CE" w:rsidP="005B10CE">
            <w:pPr>
              <w:pStyle w:val="SubTitle2"/>
              <w:spacing w:after="0"/>
              <w:ind w:left="567"/>
              <w:jc w:val="both"/>
              <w:rPr>
                <w:b w:val="0"/>
                <w:sz w:val="24"/>
                <w:szCs w:val="24"/>
                <w:lang w:val="lv-LV"/>
              </w:rPr>
            </w:pPr>
          </w:p>
          <w:p w14:paraId="1CF03834" w14:textId="53D7D564" w:rsidR="005F33EC" w:rsidRPr="002712A6" w:rsidRDefault="004C4098" w:rsidP="00B50494">
            <w:pPr>
              <w:pStyle w:val="SubTitle2"/>
              <w:numPr>
                <w:ilvl w:val="3"/>
                <w:numId w:val="33"/>
              </w:numPr>
              <w:ind w:left="589" w:firstLine="0"/>
              <w:jc w:val="both"/>
              <w:rPr>
                <w:lang w:val="lv-LV"/>
              </w:rPr>
            </w:pPr>
            <w:r w:rsidRPr="002712A6">
              <w:rPr>
                <w:b w:val="0"/>
                <w:sz w:val="24"/>
                <w:szCs w:val="24"/>
                <w:lang w:val="lv-LV"/>
              </w:rPr>
              <w:t>S</w:t>
            </w:r>
            <w:r w:rsidR="001D2907" w:rsidRPr="002712A6">
              <w:rPr>
                <w:b w:val="0"/>
                <w:sz w:val="24"/>
                <w:szCs w:val="24"/>
                <w:lang w:val="lv-LV"/>
              </w:rPr>
              <w:t>ociālā aizsardzība</w:t>
            </w:r>
            <w:r w:rsidR="00422BF4" w:rsidRPr="002712A6">
              <w:rPr>
                <w:b w:val="0"/>
                <w:sz w:val="24"/>
                <w:szCs w:val="24"/>
                <w:lang w:val="lv-LV"/>
              </w:rPr>
              <w:t xml:space="preserve"> </w:t>
            </w:r>
            <w:r w:rsidR="005E37D4" w:rsidRPr="002712A6">
              <w:rPr>
                <w:b w:val="0"/>
                <w:sz w:val="24"/>
                <w:szCs w:val="24"/>
                <w:lang w:val="lv-LV"/>
              </w:rPr>
              <w:t>(</w:t>
            </w:r>
            <w:r w:rsidR="001D2907" w:rsidRPr="002712A6">
              <w:rPr>
                <w:b w:val="0"/>
                <w:sz w:val="24"/>
                <w:szCs w:val="24"/>
                <w:lang w:val="lv-LV"/>
              </w:rPr>
              <w:t>Biedrības un nodibinājumi, kuru mērķis ir noteiktu iedzīvotāju grupu vai personu sociālās aizsardzības nodrošināšana, lai sekmētu cilvēku spēju pašiem nodrošināt sev pietiekamu dzīves kvalitāti konkrētā dzīves situācijā</w:t>
            </w:r>
            <w:r w:rsidR="00F70437">
              <w:rPr>
                <w:b w:val="0"/>
                <w:sz w:val="24"/>
                <w:szCs w:val="24"/>
                <w:lang w:val="lv-LV"/>
              </w:rPr>
              <w:t xml:space="preserve"> (</w:t>
            </w:r>
            <w:r w:rsidR="00F70437" w:rsidRPr="00F70437">
              <w:rPr>
                <w:b w:val="0"/>
                <w:sz w:val="24"/>
                <w:szCs w:val="24"/>
                <w:lang w:val="lv-LV"/>
              </w:rPr>
              <w:t>t.sk. lai palīdzētu iekļauties darba tirgū</w:t>
            </w:r>
            <w:r w:rsidR="00F70437">
              <w:rPr>
                <w:b w:val="0"/>
                <w:sz w:val="24"/>
                <w:szCs w:val="24"/>
                <w:lang w:val="lv-LV"/>
              </w:rPr>
              <w:t>)</w:t>
            </w:r>
            <w:r w:rsidR="001D2907" w:rsidRPr="002712A6">
              <w:rPr>
                <w:b w:val="0"/>
                <w:sz w:val="24"/>
                <w:szCs w:val="24"/>
                <w:lang w:val="lv-LV"/>
              </w:rPr>
              <w:t xml:space="preserve"> un sniegtu atbalstu sociālā riska situācijās</w:t>
            </w:r>
            <w:r w:rsidR="00011627" w:rsidRPr="002712A6">
              <w:rPr>
                <w:b w:val="0"/>
                <w:sz w:val="24"/>
                <w:szCs w:val="24"/>
                <w:lang w:val="lv-LV"/>
              </w:rPr>
              <w:t xml:space="preserve"> (</w:t>
            </w:r>
            <w:r w:rsidR="001D2907" w:rsidRPr="002712A6">
              <w:rPr>
                <w:b w:val="0"/>
                <w:sz w:val="24"/>
                <w:szCs w:val="24"/>
                <w:lang w:val="lv-LV"/>
              </w:rPr>
              <w:t>nodrošina nekomerciālu sociālā darbinieka atbalstu personai, personu grupai un sociālo darbu kopienā;</w:t>
            </w:r>
            <w:r w:rsidR="000C6E60" w:rsidRPr="002712A6">
              <w:rPr>
                <w:b w:val="0"/>
                <w:sz w:val="24"/>
                <w:szCs w:val="24"/>
                <w:lang w:val="lv-LV"/>
              </w:rPr>
              <w:t xml:space="preserve"> </w:t>
            </w:r>
            <w:r w:rsidR="001D2907" w:rsidRPr="002712A6">
              <w:rPr>
                <w:b w:val="0"/>
                <w:sz w:val="24"/>
                <w:szCs w:val="24"/>
                <w:lang w:val="lv-LV"/>
              </w:rPr>
              <w:t>nodrošina nekomerciālu materiālo palīdzību personām naudas un mantas veidā (piemēram, pārtika, apģērbs, apavi, higiēnas un saimnieciskās preces, mēbeles, sadzīves priekšmeti, grāmatas, rotaļlietas);</w:t>
            </w:r>
            <w:r w:rsidR="000C6E60" w:rsidRPr="002712A6">
              <w:rPr>
                <w:b w:val="0"/>
                <w:sz w:val="24"/>
                <w:szCs w:val="24"/>
                <w:lang w:val="lv-LV"/>
              </w:rPr>
              <w:t xml:space="preserve"> </w:t>
            </w:r>
            <w:r w:rsidR="001D2907" w:rsidRPr="002712A6">
              <w:rPr>
                <w:b w:val="0"/>
                <w:sz w:val="24"/>
                <w:szCs w:val="24"/>
                <w:lang w:val="lv-LV"/>
              </w:rPr>
              <w:t>nodrošina nekomerciālu darbību personu ar invaliditāti vienlīdzīgu iespēju nodrošināšanai;</w:t>
            </w:r>
            <w:r w:rsidR="000C6E60" w:rsidRPr="002712A6">
              <w:rPr>
                <w:b w:val="0"/>
                <w:sz w:val="24"/>
                <w:szCs w:val="24"/>
                <w:lang w:val="lv-LV"/>
              </w:rPr>
              <w:t xml:space="preserve"> </w:t>
            </w:r>
            <w:r w:rsidR="001D2907" w:rsidRPr="002712A6">
              <w:rPr>
                <w:b w:val="0"/>
                <w:sz w:val="24"/>
                <w:szCs w:val="24"/>
                <w:lang w:val="lv-LV"/>
              </w:rPr>
              <w:t>nodrošina nekomerciālu atbalstu sociālās aprūpes, sociālās rehabilitācijas un profesionālās rehabilitācijas pakalpojumu sniegšanā un nodrošināšanā ar tehniskajiem palīglīdzekļiem</w:t>
            </w:r>
          </w:p>
          <w:p w14:paraId="50654C9D" w14:textId="77777777" w:rsidR="005F33EC" w:rsidRPr="002712A6" w:rsidRDefault="000C6E60" w:rsidP="00B50494">
            <w:pPr>
              <w:pStyle w:val="SubTitle2"/>
              <w:numPr>
                <w:ilvl w:val="3"/>
                <w:numId w:val="33"/>
              </w:numPr>
              <w:ind w:left="589" w:firstLine="0"/>
              <w:jc w:val="both"/>
              <w:rPr>
                <w:lang w:val="lv-LV"/>
              </w:rPr>
            </w:pPr>
            <w:r w:rsidRPr="002712A6">
              <w:rPr>
                <w:b w:val="0"/>
                <w:sz w:val="24"/>
                <w:szCs w:val="24"/>
                <w:lang w:val="lv-LV"/>
              </w:rPr>
              <w:t xml:space="preserve"> </w:t>
            </w:r>
            <w:r w:rsidR="009C61DC" w:rsidRPr="002712A6">
              <w:rPr>
                <w:b w:val="0"/>
                <w:sz w:val="24"/>
                <w:szCs w:val="24"/>
                <w:lang w:val="lv-LV"/>
              </w:rPr>
              <w:t>Atbalsts ģimenēm un bērniem</w:t>
            </w:r>
            <w:r w:rsidRPr="002712A6">
              <w:rPr>
                <w:b w:val="0"/>
                <w:sz w:val="24"/>
                <w:szCs w:val="24"/>
                <w:lang w:val="lv-LV"/>
              </w:rPr>
              <w:t xml:space="preserve"> (</w:t>
            </w:r>
            <w:r w:rsidR="009C61DC" w:rsidRPr="002712A6">
              <w:rPr>
                <w:b w:val="0"/>
                <w:sz w:val="24"/>
                <w:szCs w:val="24"/>
                <w:lang w:val="lv-LV"/>
              </w:rPr>
              <w:t xml:space="preserve">Biedrības un nodibinājumi, kuru darbība vērsta uz bērnu tiesību aizsardzības un bērnu tiesību izmantošanas nodrošināšanu un kas veicina bērniem (gan ģimenē, gan </w:t>
            </w:r>
            <w:proofErr w:type="spellStart"/>
            <w:r w:rsidR="009C61DC" w:rsidRPr="002712A6">
              <w:rPr>
                <w:b w:val="0"/>
                <w:sz w:val="24"/>
                <w:szCs w:val="24"/>
                <w:lang w:val="lv-LV"/>
              </w:rPr>
              <w:t>ārpusģimenes</w:t>
            </w:r>
            <w:proofErr w:type="spellEnd"/>
            <w:r w:rsidR="009C61DC" w:rsidRPr="002712A6">
              <w:rPr>
                <w:b w:val="0"/>
                <w:sz w:val="24"/>
                <w:szCs w:val="24"/>
                <w:lang w:val="lv-LV"/>
              </w:rPr>
              <w:t xml:space="preserve"> aprūpē esošiem) un </w:t>
            </w:r>
            <w:r w:rsidR="009C61DC" w:rsidRPr="002712A6">
              <w:rPr>
                <w:b w:val="0"/>
                <w:sz w:val="24"/>
                <w:szCs w:val="24"/>
                <w:lang w:val="lv-LV"/>
              </w:rPr>
              <w:lastRenderedPageBreak/>
              <w:t>ģimenei labvēlīgas vides un atbalsta pasākumu veidošanu, bērnu un ģimenes labklājības līmeņa paaugstināšanu, sniedz atbalstu ģimenei tās pienākumu veikšanā, tai skaitā bērnu un pieaugušo ģimenes locekļu aprūpē, krīzes situācijās un līdzīgos gadījumos</w:t>
            </w:r>
            <w:r w:rsidRPr="002712A6">
              <w:rPr>
                <w:b w:val="0"/>
                <w:sz w:val="24"/>
                <w:szCs w:val="24"/>
                <w:lang w:val="lv-LV"/>
              </w:rPr>
              <w:t>)</w:t>
            </w:r>
          </w:p>
          <w:p w14:paraId="6C700090" w14:textId="77777777" w:rsidR="005F33EC" w:rsidRPr="002712A6" w:rsidRDefault="009C61DC" w:rsidP="00B50494">
            <w:pPr>
              <w:pStyle w:val="SubTitle2"/>
              <w:numPr>
                <w:ilvl w:val="3"/>
                <w:numId w:val="33"/>
              </w:numPr>
              <w:ind w:left="589" w:firstLine="0"/>
              <w:jc w:val="both"/>
              <w:rPr>
                <w:lang w:val="lv-LV"/>
              </w:rPr>
            </w:pPr>
            <w:r w:rsidRPr="002712A6">
              <w:rPr>
                <w:b w:val="0"/>
                <w:sz w:val="24"/>
                <w:szCs w:val="24"/>
                <w:lang w:val="lv-LV"/>
              </w:rPr>
              <w:t>Juridiskā palīdzība</w:t>
            </w:r>
            <w:r w:rsidR="007A2655" w:rsidRPr="002712A6">
              <w:rPr>
                <w:b w:val="0"/>
                <w:sz w:val="24"/>
                <w:szCs w:val="24"/>
                <w:lang w:val="lv-LV"/>
              </w:rPr>
              <w:t xml:space="preserve"> (</w:t>
            </w:r>
            <w:r w:rsidRPr="002712A6">
              <w:rPr>
                <w:b w:val="0"/>
                <w:sz w:val="24"/>
                <w:szCs w:val="24"/>
                <w:lang w:val="lv-LV"/>
              </w:rPr>
              <w:t>Biedrības un nodibinājumi, kas nodrošina juridisko palīdzību, tai skaitā konsultācijas un palīdzību domstarpību risināšanā un ar tiesu saistītos jautājumos</w:t>
            </w:r>
            <w:r w:rsidR="007A2655" w:rsidRPr="002712A6">
              <w:rPr>
                <w:b w:val="0"/>
                <w:sz w:val="24"/>
                <w:szCs w:val="24"/>
                <w:lang w:val="lv-LV"/>
              </w:rPr>
              <w:t>)</w:t>
            </w:r>
          </w:p>
          <w:p w14:paraId="458784DC" w14:textId="77777777" w:rsidR="005F33EC" w:rsidRPr="002712A6" w:rsidRDefault="00C40A69" w:rsidP="00B50494">
            <w:pPr>
              <w:pStyle w:val="SubTitle2"/>
              <w:numPr>
                <w:ilvl w:val="3"/>
                <w:numId w:val="33"/>
              </w:numPr>
              <w:ind w:left="589" w:firstLine="0"/>
              <w:jc w:val="both"/>
              <w:rPr>
                <w:lang w:val="lv-LV"/>
              </w:rPr>
            </w:pPr>
            <w:r w:rsidRPr="002712A6">
              <w:rPr>
                <w:b w:val="0"/>
                <w:sz w:val="24"/>
                <w:szCs w:val="24"/>
                <w:lang w:val="lv-LV"/>
              </w:rPr>
              <w:t>Atbalsts noziegumu upuriem</w:t>
            </w:r>
            <w:r w:rsidR="00DA18A9" w:rsidRPr="002712A6">
              <w:rPr>
                <w:b w:val="0"/>
                <w:sz w:val="24"/>
                <w:szCs w:val="24"/>
                <w:lang w:val="lv-LV"/>
              </w:rPr>
              <w:t xml:space="preserve"> (</w:t>
            </w:r>
            <w:r w:rsidRPr="002712A6">
              <w:rPr>
                <w:b w:val="0"/>
                <w:sz w:val="24"/>
                <w:szCs w:val="24"/>
                <w:lang w:val="lv-LV"/>
              </w:rPr>
              <w:t>Biedrības un nodibinājumi, kas nodrošina pasākumus un konsultācijas noziegumu upuriem, lai mazinātu vai atlīdzinātu nozieguma rezultātā nodarīto kaitējumu</w:t>
            </w:r>
            <w:r w:rsidR="00DA18A9" w:rsidRPr="002712A6">
              <w:rPr>
                <w:b w:val="0"/>
                <w:sz w:val="24"/>
                <w:szCs w:val="24"/>
                <w:lang w:val="lv-LV"/>
              </w:rPr>
              <w:t>)</w:t>
            </w:r>
          </w:p>
          <w:p w14:paraId="32F4DA5C" w14:textId="77777777" w:rsidR="005F33EC" w:rsidRPr="002712A6" w:rsidRDefault="00C40A69" w:rsidP="00B50494">
            <w:pPr>
              <w:pStyle w:val="SubTitle2"/>
              <w:numPr>
                <w:ilvl w:val="3"/>
                <w:numId w:val="33"/>
              </w:numPr>
              <w:ind w:left="589" w:firstLine="0"/>
              <w:jc w:val="both"/>
              <w:rPr>
                <w:lang w:val="lv-LV"/>
              </w:rPr>
            </w:pPr>
            <w:r w:rsidRPr="002712A6">
              <w:rPr>
                <w:b w:val="0"/>
                <w:sz w:val="24"/>
                <w:szCs w:val="24"/>
                <w:lang w:val="lv-LV"/>
              </w:rPr>
              <w:t>Brīvprātīgā darba veicināšana</w:t>
            </w:r>
            <w:r w:rsidR="00DA18A9" w:rsidRPr="002712A6">
              <w:rPr>
                <w:b w:val="0"/>
                <w:sz w:val="24"/>
                <w:szCs w:val="24"/>
                <w:lang w:val="lv-LV"/>
              </w:rPr>
              <w:t xml:space="preserve"> (</w:t>
            </w:r>
            <w:r w:rsidRPr="002712A6">
              <w:rPr>
                <w:b w:val="0"/>
                <w:sz w:val="24"/>
                <w:szCs w:val="24"/>
                <w:lang w:val="lv-LV"/>
              </w:rPr>
              <w:t>Biedrības un nodibinājumi, kas veicina brīvprātīgā darba attīstību, tai skaitā piesaista un apmāca brīvprātīgā darba veicējus</w:t>
            </w:r>
            <w:r w:rsidR="00DA18A9" w:rsidRPr="002712A6">
              <w:rPr>
                <w:b w:val="0"/>
                <w:sz w:val="24"/>
                <w:szCs w:val="24"/>
                <w:lang w:val="lv-LV"/>
              </w:rPr>
              <w:t>)</w:t>
            </w:r>
          </w:p>
          <w:p w14:paraId="731B5902" w14:textId="09A35C13" w:rsidR="005F33EC" w:rsidRPr="002712A6" w:rsidRDefault="00C40A69" w:rsidP="00B50494">
            <w:pPr>
              <w:pStyle w:val="SubTitle2"/>
              <w:numPr>
                <w:ilvl w:val="3"/>
                <w:numId w:val="33"/>
              </w:numPr>
              <w:ind w:left="589" w:firstLine="0"/>
              <w:jc w:val="both"/>
              <w:rPr>
                <w:lang w:val="lv-LV"/>
              </w:rPr>
            </w:pPr>
            <w:r w:rsidRPr="002712A6">
              <w:rPr>
                <w:b w:val="0"/>
                <w:sz w:val="24"/>
                <w:szCs w:val="24"/>
                <w:lang w:val="lv-LV"/>
              </w:rPr>
              <w:t>Filantropijas starpniecība</w:t>
            </w:r>
            <w:r w:rsidR="00DA18A9" w:rsidRPr="002712A6">
              <w:rPr>
                <w:b w:val="0"/>
                <w:sz w:val="24"/>
                <w:szCs w:val="24"/>
                <w:lang w:val="lv-LV"/>
              </w:rPr>
              <w:t xml:space="preserve"> (</w:t>
            </w:r>
            <w:r w:rsidRPr="002712A6">
              <w:rPr>
                <w:b w:val="0"/>
                <w:sz w:val="24"/>
                <w:szCs w:val="24"/>
                <w:lang w:val="lv-LV"/>
              </w:rPr>
              <w:t>Biedrības un nodibinājumi, kas nodrošina finanšu līdzekļu piesaisti un pārdali sabiedriska labuma mērķu īstenošanai</w:t>
            </w:r>
            <w:r w:rsidR="509F2538" w:rsidRPr="002712A6">
              <w:rPr>
                <w:b w:val="0"/>
                <w:sz w:val="24"/>
                <w:szCs w:val="24"/>
                <w:lang w:val="lv-LV"/>
              </w:rPr>
              <w:t>)</w:t>
            </w:r>
          </w:p>
          <w:p w14:paraId="4E0CAD67" w14:textId="1B9A724F" w:rsidR="00411E25" w:rsidRPr="002712A6" w:rsidRDefault="00C40A69" w:rsidP="00B50494">
            <w:pPr>
              <w:pStyle w:val="SubTitle2"/>
              <w:numPr>
                <w:ilvl w:val="3"/>
                <w:numId w:val="33"/>
              </w:numPr>
              <w:ind w:left="589" w:firstLine="0"/>
              <w:jc w:val="both"/>
              <w:rPr>
                <w:lang w:val="lv-LV"/>
              </w:rPr>
            </w:pPr>
            <w:r w:rsidRPr="002712A6">
              <w:rPr>
                <w:b w:val="0"/>
                <w:sz w:val="24"/>
                <w:szCs w:val="24"/>
                <w:lang w:val="lv-LV"/>
              </w:rPr>
              <w:t>Starptautiska palīdzības līdzekļu nodrošināšana katastrofās cietušām valstīm</w:t>
            </w:r>
            <w:r w:rsidR="00DA18A9" w:rsidRPr="002712A6">
              <w:rPr>
                <w:b w:val="0"/>
                <w:sz w:val="24"/>
                <w:szCs w:val="24"/>
                <w:lang w:val="lv-LV"/>
              </w:rPr>
              <w:t xml:space="preserve"> (</w:t>
            </w:r>
            <w:r w:rsidRPr="002712A6">
              <w:rPr>
                <w:b w:val="0"/>
                <w:sz w:val="24"/>
                <w:szCs w:val="24"/>
                <w:lang w:val="lv-LV"/>
              </w:rPr>
              <w:t>Biedrības un nodibinājumi, kas vāc, šķiro un nogādā palīdzības līdzekļus citām valstīm, kas cietušas kādā katastrofā</w:t>
            </w:r>
            <w:r w:rsidR="00DA18A9" w:rsidRPr="002712A6">
              <w:rPr>
                <w:b w:val="0"/>
                <w:sz w:val="24"/>
                <w:szCs w:val="24"/>
                <w:lang w:val="lv-LV"/>
              </w:rPr>
              <w:t>)</w:t>
            </w:r>
          </w:p>
          <w:p w14:paraId="37E3D671" w14:textId="4F74C73F" w:rsidR="00411E25" w:rsidRPr="002712A6" w:rsidRDefault="00411E25" w:rsidP="00B50494">
            <w:pPr>
              <w:pStyle w:val="SubTitle2"/>
              <w:spacing w:after="0"/>
              <w:ind w:left="567"/>
              <w:jc w:val="both"/>
              <w:rPr>
                <w:b w:val="0"/>
                <w:sz w:val="24"/>
                <w:szCs w:val="24"/>
                <w:lang w:val="lv-LV"/>
              </w:rPr>
            </w:pPr>
          </w:p>
        </w:tc>
        <w:tc>
          <w:tcPr>
            <w:tcW w:w="2347" w:type="pct"/>
          </w:tcPr>
          <w:p w14:paraId="3AA66FF6" w14:textId="7D8D0596" w:rsidR="0090213D" w:rsidRPr="002712A6" w:rsidRDefault="3B8D0011" w:rsidP="002712A6">
            <w:pPr>
              <w:pStyle w:val="SubTitle2"/>
              <w:spacing w:after="0"/>
              <w:jc w:val="both"/>
              <w:rPr>
                <w:b w:val="0"/>
                <w:sz w:val="24"/>
                <w:szCs w:val="24"/>
                <w:lang w:val="lv-LV"/>
              </w:rPr>
            </w:pPr>
            <w:r w:rsidRPr="002712A6">
              <w:rPr>
                <w:b w:val="0"/>
                <w:sz w:val="24"/>
                <w:szCs w:val="24"/>
                <w:lang w:val="lv-LV"/>
              </w:rPr>
              <w:lastRenderedPageBreak/>
              <w:t xml:space="preserve">3.2.2. </w:t>
            </w:r>
            <w:r w:rsidR="006B21D6" w:rsidRPr="002712A6">
              <w:rPr>
                <w:b w:val="0"/>
                <w:sz w:val="24"/>
                <w:szCs w:val="24"/>
                <w:lang w:val="lv-LV"/>
              </w:rPr>
              <w:t>Aizpildīta projekta pieteikuma veidlapas A1 sadaļa.</w:t>
            </w:r>
          </w:p>
        </w:tc>
      </w:tr>
      <w:tr w:rsidR="00407E0C" w:rsidRPr="002712A6" w14:paraId="55F8239B" w14:textId="77777777" w:rsidTr="2CA95A81">
        <w:trPr>
          <w:jc w:val="center"/>
        </w:trPr>
        <w:tc>
          <w:tcPr>
            <w:tcW w:w="2653" w:type="pct"/>
          </w:tcPr>
          <w:p w14:paraId="28AE267E" w14:textId="0CD0D5CD" w:rsidR="00F0461F" w:rsidRPr="002712A6" w:rsidRDefault="00EC4AF5" w:rsidP="00FB0FF7">
            <w:pPr>
              <w:pStyle w:val="SubTitle2"/>
              <w:numPr>
                <w:ilvl w:val="2"/>
                <w:numId w:val="13"/>
              </w:numPr>
              <w:spacing w:after="0"/>
              <w:ind w:left="567" w:hanging="567"/>
              <w:jc w:val="both"/>
              <w:rPr>
                <w:b w:val="0"/>
                <w:sz w:val="24"/>
                <w:szCs w:val="24"/>
                <w:lang w:val="lv-LV"/>
              </w:rPr>
            </w:pPr>
            <w:r w:rsidRPr="002712A6">
              <w:rPr>
                <w:b w:val="0"/>
                <w:sz w:val="24"/>
                <w:szCs w:val="24"/>
                <w:lang w:val="lv-LV"/>
              </w:rPr>
              <w:t xml:space="preserve">Projekta iesniedzējam </w:t>
            </w:r>
            <w:r w:rsidR="00B77332">
              <w:rPr>
                <w:b w:val="0"/>
                <w:sz w:val="24"/>
                <w:szCs w:val="24"/>
                <w:lang w:val="lv-LV"/>
              </w:rPr>
              <w:t xml:space="preserve">līdz projekta iesniegšanas dienai </w:t>
            </w:r>
            <w:r w:rsidRPr="002712A6">
              <w:rPr>
                <w:b w:val="0"/>
                <w:sz w:val="24"/>
                <w:szCs w:val="24"/>
                <w:lang w:val="lv-LV"/>
              </w:rPr>
              <w:t xml:space="preserve">ir </w:t>
            </w:r>
            <w:r w:rsidR="00412D23" w:rsidRPr="002712A6">
              <w:rPr>
                <w:b w:val="0"/>
                <w:sz w:val="24"/>
                <w:szCs w:val="24"/>
                <w:lang w:val="lv-LV"/>
              </w:rPr>
              <w:t xml:space="preserve">vismaz </w:t>
            </w:r>
            <w:r w:rsidR="0035066B" w:rsidRPr="002712A6">
              <w:rPr>
                <w:b w:val="0"/>
                <w:sz w:val="24"/>
                <w:szCs w:val="24"/>
                <w:lang w:val="lv-LV"/>
              </w:rPr>
              <w:t>trīs</w:t>
            </w:r>
            <w:r w:rsidR="007429B7" w:rsidRPr="002712A6">
              <w:rPr>
                <w:b w:val="0"/>
                <w:sz w:val="24"/>
                <w:szCs w:val="24"/>
                <w:lang w:val="lv-LV"/>
              </w:rPr>
              <w:t xml:space="preserve"> </w:t>
            </w:r>
            <w:r w:rsidR="00412D23" w:rsidRPr="002712A6">
              <w:rPr>
                <w:b w:val="0"/>
                <w:sz w:val="24"/>
                <w:szCs w:val="24"/>
                <w:lang w:val="lv-LV"/>
              </w:rPr>
              <w:t>mēne</w:t>
            </w:r>
            <w:r w:rsidR="00234745" w:rsidRPr="002712A6">
              <w:rPr>
                <w:b w:val="0"/>
                <w:sz w:val="24"/>
                <w:szCs w:val="24"/>
                <w:lang w:val="lv-LV"/>
              </w:rPr>
              <w:t>š</w:t>
            </w:r>
            <w:r w:rsidR="001C6632" w:rsidRPr="002712A6">
              <w:rPr>
                <w:b w:val="0"/>
                <w:sz w:val="24"/>
                <w:szCs w:val="24"/>
                <w:lang w:val="lv-LV"/>
              </w:rPr>
              <w:t>u</w:t>
            </w:r>
            <w:r w:rsidR="00412D23" w:rsidRPr="002712A6">
              <w:rPr>
                <w:b w:val="0"/>
                <w:sz w:val="24"/>
                <w:szCs w:val="24"/>
                <w:lang w:val="lv-LV"/>
              </w:rPr>
              <w:t xml:space="preserve"> pieredze</w:t>
            </w:r>
            <w:r w:rsidR="00B77332">
              <w:rPr>
                <w:b w:val="0"/>
                <w:sz w:val="24"/>
                <w:szCs w:val="24"/>
                <w:lang w:val="lv-LV"/>
              </w:rPr>
              <w:t xml:space="preserve"> </w:t>
            </w:r>
            <w:r w:rsidR="389C9E40" w:rsidRPr="002712A6">
              <w:rPr>
                <w:b w:val="0"/>
                <w:sz w:val="24"/>
                <w:szCs w:val="24"/>
                <w:lang w:val="lv-LV"/>
              </w:rPr>
              <w:t xml:space="preserve">Konkursa nolikuma </w:t>
            </w:r>
            <w:r w:rsidR="611962A9" w:rsidRPr="002712A6">
              <w:rPr>
                <w:b w:val="0"/>
                <w:sz w:val="24"/>
                <w:szCs w:val="24"/>
                <w:lang w:val="lv-LV"/>
              </w:rPr>
              <w:t>1.6.1.</w:t>
            </w:r>
            <w:r w:rsidR="00FB0FF7" w:rsidRPr="002712A6">
              <w:rPr>
                <w:b w:val="0"/>
                <w:sz w:val="24"/>
                <w:szCs w:val="24"/>
                <w:lang w:val="lv-LV"/>
              </w:rPr>
              <w:t xml:space="preserve"> punktā norādīto darbību</w:t>
            </w:r>
            <w:r w:rsidR="007B47C8" w:rsidRPr="002712A6">
              <w:rPr>
                <w:b w:val="0"/>
                <w:sz w:val="24"/>
                <w:szCs w:val="24"/>
                <w:lang w:val="lv-LV"/>
              </w:rPr>
              <w:t xml:space="preserve"> </w:t>
            </w:r>
            <w:r w:rsidR="00946BF9" w:rsidRPr="002712A6">
              <w:rPr>
                <w:b w:val="0"/>
                <w:sz w:val="24"/>
                <w:szCs w:val="24"/>
                <w:lang w:val="lv-LV"/>
              </w:rPr>
              <w:t>sistemātisk</w:t>
            </w:r>
            <w:r w:rsidR="00400079" w:rsidRPr="002712A6">
              <w:rPr>
                <w:b w:val="0"/>
                <w:sz w:val="24"/>
                <w:szCs w:val="24"/>
                <w:lang w:val="lv-LV"/>
              </w:rPr>
              <w:t>ā</w:t>
            </w:r>
            <w:r w:rsidR="00FB0FF7" w:rsidRPr="002712A6">
              <w:rPr>
                <w:b w:val="0"/>
                <w:sz w:val="24"/>
                <w:szCs w:val="24"/>
                <w:lang w:val="lv-LV"/>
              </w:rPr>
              <w:t xml:space="preserve"> īstenošanā</w:t>
            </w:r>
            <w:r w:rsidR="00243077" w:rsidRPr="002712A6">
              <w:rPr>
                <w:b w:val="0"/>
                <w:sz w:val="24"/>
                <w:szCs w:val="24"/>
                <w:lang w:val="lv-LV"/>
              </w:rPr>
              <w:t>, nodrošinot atbalstu un pakalpojumus Ukrainas civiliedzīvotājiem</w:t>
            </w:r>
            <w:r w:rsidR="001A3085" w:rsidRPr="002712A6">
              <w:rPr>
                <w:b w:val="0"/>
                <w:sz w:val="24"/>
                <w:szCs w:val="24"/>
                <w:lang w:val="lv-LV"/>
              </w:rPr>
              <w:t>.</w:t>
            </w:r>
            <w:r w:rsidR="00F0461F" w:rsidRPr="002712A6">
              <w:rPr>
                <w:b w:val="0"/>
                <w:sz w:val="24"/>
                <w:szCs w:val="24"/>
                <w:lang w:val="lv-LV"/>
              </w:rPr>
              <w:t xml:space="preserve"> </w:t>
            </w:r>
          </w:p>
          <w:p w14:paraId="70FC239C" w14:textId="40DB0071" w:rsidR="00A06F2D" w:rsidRPr="002712A6" w:rsidRDefault="00A06F2D" w:rsidP="00B50494">
            <w:pPr>
              <w:pStyle w:val="SubTitle2"/>
              <w:spacing w:after="0"/>
              <w:ind w:left="567"/>
              <w:jc w:val="both"/>
              <w:rPr>
                <w:b w:val="0"/>
                <w:sz w:val="24"/>
                <w:szCs w:val="24"/>
                <w:lang w:val="lv-LV"/>
              </w:rPr>
            </w:pPr>
          </w:p>
        </w:tc>
        <w:tc>
          <w:tcPr>
            <w:tcW w:w="2347" w:type="pct"/>
          </w:tcPr>
          <w:p w14:paraId="13EF14A8" w14:textId="13A2C093" w:rsidR="00407E0C" w:rsidRPr="002712A6" w:rsidRDefault="78648C3D" w:rsidP="002712A6">
            <w:pPr>
              <w:pStyle w:val="SubTitle2"/>
              <w:spacing w:after="0"/>
              <w:jc w:val="both"/>
              <w:rPr>
                <w:b w:val="0"/>
                <w:sz w:val="24"/>
                <w:szCs w:val="24"/>
                <w:lang w:val="lv-LV"/>
              </w:rPr>
            </w:pPr>
            <w:r w:rsidRPr="002712A6">
              <w:rPr>
                <w:b w:val="0"/>
                <w:sz w:val="24"/>
                <w:szCs w:val="24"/>
                <w:lang w:val="lv-LV"/>
              </w:rPr>
              <w:t>3.2.3.</w:t>
            </w:r>
            <w:r w:rsidR="009807F1" w:rsidRPr="002712A6">
              <w:rPr>
                <w:b w:val="0"/>
                <w:sz w:val="24"/>
                <w:szCs w:val="24"/>
                <w:lang w:val="lv-LV"/>
              </w:rPr>
              <w:t>Aizpildīta projekta pieteikuma veidlapas A2 sadaļa.</w:t>
            </w:r>
          </w:p>
        </w:tc>
      </w:tr>
      <w:tr w:rsidR="001651AE" w:rsidRPr="002712A6" w14:paraId="4E8ACCE1" w14:textId="77777777" w:rsidTr="2CA95A81">
        <w:trPr>
          <w:jc w:val="center"/>
        </w:trPr>
        <w:tc>
          <w:tcPr>
            <w:tcW w:w="2653" w:type="pct"/>
          </w:tcPr>
          <w:p w14:paraId="0A30824B" w14:textId="6EC40BDC" w:rsidR="001651AE" w:rsidRPr="002712A6" w:rsidRDefault="001651AE" w:rsidP="00726AEA">
            <w:pPr>
              <w:pStyle w:val="SubTitle2"/>
              <w:numPr>
                <w:ilvl w:val="2"/>
                <w:numId w:val="13"/>
              </w:numPr>
              <w:spacing w:after="0"/>
              <w:ind w:left="567" w:hanging="567"/>
              <w:jc w:val="both"/>
              <w:rPr>
                <w:b w:val="0"/>
                <w:sz w:val="24"/>
                <w:szCs w:val="24"/>
                <w:lang w:val="lv-LV"/>
              </w:rPr>
            </w:pPr>
            <w:r w:rsidRPr="002712A6">
              <w:rPr>
                <w:rFonts w:eastAsia="Calibri"/>
                <w:b w:val="0"/>
                <w:sz w:val="24"/>
                <w:szCs w:val="24"/>
                <w:lang w:val="lv-LV"/>
              </w:rPr>
              <w:t>Projekta iesniedzējs neatbilst nevienam no Publisko iepirkumu likuma 42.panta pirmajā daļā minētajiem kandidātu un pretendentu izslēgšanas gadījumiem.</w:t>
            </w:r>
          </w:p>
        </w:tc>
        <w:tc>
          <w:tcPr>
            <w:tcW w:w="2347" w:type="pct"/>
          </w:tcPr>
          <w:p w14:paraId="790FECB6" w14:textId="1845441A" w:rsidR="001651AE" w:rsidRPr="002712A6" w:rsidRDefault="001651AE" w:rsidP="002712A6">
            <w:pPr>
              <w:pStyle w:val="SubTitle2"/>
              <w:spacing w:after="0"/>
              <w:jc w:val="both"/>
              <w:rPr>
                <w:b w:val="0"/>
                <w:sz w:val="24"/>
                <w:szCs w:val="24"/>
                <w:lang w:val="lv-LV"/>
              </w:rPr>
            </w:pPr>
            <w:r w:rsidRPr="002712A6">
              <w:rPr>
                <w:b w:val="0"/>
                <w:sz w:val="24"/>
                <w:szCs w:val="24"/>
                <w:lang w:val="lv-LV"/>
              </w:rPr>
              <w:t xml:space="preserve">3.2.4. Projekta iesniedzēja apliecinājums projekta pieteikuma veidlapas </w:t>
            </w:r>
            <w:r w:rsidR="00583898">
              <w:rPr>
                <w:b w:val="0"/>
                <w:sz w:val="24"/>
                <w:szCs w:val="24"/>
                <w:lang w:val="lv-LV"/>
              </w:rPr>
              <w:t>D</w:t>
            </w:r>
            <w:r w:rsidRPr="002712A6">
              <w:rPr>
                <w:b w:val="0"/>
                <w:sz w:val="24"/>
                <w:szCs w:val="24"/>
                <w:lang w:val="lv-LV"/>
              </w:rPr>
              <w:t xml:space="preserve"> sadaļā.</w:t>
            </w:r>
          </w:p>
          <w:p w14:paraId="02032ABA" w14:textId="79D0FC73" w:rsidR="001651AE" w:rsidRPr="002712A6" w:rsidRDefault="001651AE" w:rsidP="00726AEA">
            <w:pPr>
              <w:pStyle w:val="SubTitle2"/>
              <w:spacing w:after="0"/>
              <w:jc w:val="both"/>
              <w:rPr>
                <w:b w:val="0"/>
                <w:sz w:val="24"/>
                <w:szCs w:val="24"/>
                <w:lang w:val="lv-LV"/>
              </w:rPr>
            </w:pPr>
            <w:r w:rsidRPr="002712A6">
              <w:rPr>
                <w:b w:val="0"/>
                <w:sz w:val="24"/>
                <w:szCs w:val="24"/>
                <w:lang w:val="lv-LV"/>
              </w:rPr>
              <w:t xml:space="preserve">Par </w:t>
            </w:r>
            <w:r w:rsidR="00A101D3" w:rsidRPr="002712A6">
              <w:rPr>
                <w:b w:val="0"/>
                <w:sz w:val="24"/>
                <w:szCs w:val="24"/>
                <w:lang w:val="lv-LV"/>
              </w:rPr>
              <w:t xml:space="preserve">to, vai projekta iesniedzējam nav Valsts ieņēmumu dienesta (turpmāk – </w:t>
            </w:r>
            <w:r w:rsidR="00A101D3" w:rsidRPr="002712A6">
              <w:rPr>
                <w:b w:val="0"/>
                <w:sz w:val="24"/>
                <w:szCs w:val="24"/>
                <w:lang w:val="lv-LV"/>
              </w:rPr>
              <w:lastRenderedPageBreak/>
              <w:t>VID) administrēto nodokļu parāda uz projekta pieteikuma iesniegšanas termiņa pēdējo dienu vai dienu, kad komisija pieņem lēmumu par projekta virzīšanu apstiprināšanai, kas pārsniedz 150,00 EUR, Fonds veiks pārbaudi VID nodokļu parādnieku datu bāzē.</w:t>
            </w:r>
            <w:r w:rsidRPr="00B77332">
              <w:rPr>
                <w:b w:val="0"/>
                <w:sz w:val="24"/>
                <w:szCs w:val="24"/>
                <w:vertAlign w:val="superscript"/>
                <w:lang w:val="lv-LV"/>
              </w:rPr>
              <w:footnoteReference w:id="2"/>
            </w:r>
          </w:p>
        </w:tc>
      </w:tr>
      <w:tr w:rsidR="001651AE" w:rsidRPr="002712A6" w14:paraId="208763C1" w14:textId="77777777" w:rsidTr="2CA95A81">
        <w:trPr>
          <w:jc w:val="center"/>
        </w:trPr>
        <w:tc>
          <w:tcPr>
            <w:tcW w:w="2653" w:type="pct"/>
          </w:tcPr>
          <w:p w14:paraId="475CC766" w14:textId="0F200736" w:rsidR="001651AE" w:rsidRPr="002712A6" w:rsidRDefault="001651AE" w:rsidP="00726AEA">
            <w:pPr>
              <w:pStyle w:val="SubTitle2"/>
              <w:numPr>
                <w:ilvl w:val="2"/>
                <w:numId w:val="13"/>
              </w:numPr>
              <w:spacing w:after="0"/>
              <w:ind w:left="567" w:hanging="567"/>
              <w:jc w:val="both"/>
              <w:rPr>
                <w:rFonts w:eastAsia="Calibri"/>
                <w:b w:val="0"/>
                <w:sz w:val="24"/>
                <w:szCs w:val="24"/>
                <w:lang w:val="lv-LV"/>
              </w:rPr>
            </w:pPr>
            <w:r w:rsidRPr="002712A6">
              <w:rPr>
                <w:rFonts w:eastAsia="Calibri"/>
                <w:b w:val="0"/>
                <w:sz w:val="24"/>
                <w:szCs w:val="24"/>
                <w:lang w:val="lv-LV"/>
              </w:rPr>
              <w:lastRenderedPageBreak/>
              <w:t>Projekta iesniedzējs par tām pašām projekta attiecināmajām izmaksām, par kurām iesniegts projekta pieteikums, nav saņēmis un nesaņems finansējumu no citiem avotiem</w:t>
            </w:r>
            <w:r w:rsidR="00407E0C" w:rsidRPr="002712A6">
              <w:rPr>
                <w:rFonts w:eastAsia="Calibri"/>
                <w:b w:val="0"/>
                <w:sz w:val="24"/>
                <w:szCs w:val="24"/>
                <w:lang w:val="lv-LV"/>
              </w:rPr>
              <w:t>.</w:t>
            </w:r>
          </w:p>
        </w:tc>
        <w:tc>
          <w:tcPr>
            <w:tcW w:w="2347" w:type="pct"/>
          </w:tcPr>
          <w:p w14:paraId="4D5A6953" w14:textId="579F65E7" w:rsidR="001651AE" w:rsidRPr="002712A6" w:rsidRDefault="001651AE" w:rsidP="002712A6">
            <w:pPr>
              <w:pStyle w:val="SubTitle2"/>
              <w:spacing w:after="0"/>
              <w:jc w:val="both"/>
              <w:rPr>
                <w:b w:val="0"/>
                <w:sz w:val="24"/>
                <w:szCs w:val="24"/>
                <w:lang w:val="lv-LV"/>
              </w:rPr>
            </w:pPr>
            <w:r w:rsidRPr="002712A6">
              <w:rPr>
                <w:b w:val="0"/>
                <w:sz w:val="24"/>
                <w:szCs w:val="24"/>
                <w:lang w:val="lv-LV"/>
              </w:rPr>
              <w:t xml:space="preserve">3.2.5. Projekta iesniedzēja apliecinājums projekta pieteikuma veidlapas </w:t>
            </w:r>
            <w:r w:rsidR="00583898">
              <w:rPr>
                <w:b w:val="0"/>
                <w:sz w:val="24"/>
                <w:szCs w:val="24"/>
                <w:lang w:val="lv-LV"/>
              </w:rPr>
              <w:t>D</w:t>
            </w:r>
            <w:r w:rsidRPr="002712A6">
              <w:rPr>
                <w:b w:val="0"/>
                <w:sz w:val="24"/>
                <w:szCs w:val="24"/>
                <w:lang w:val="lv-LV"/>
              </w:rPr>
              <w:t xml:space="preserve"> sadaļā.</w:t>
            </w:r>
          </w:p>
        </w:tc>
      </w:tr>
      <w:tr w:rsidR="001651AE" w:rsidRPr="002712A6" w14:paraId="564605A9" w14:textId="77777777" w:rsidTr="2CA95A81">
        <w:trPr>
          <w:jc w:val="center"/>
        </w:trPr>
        <w:tc>
          <w:tcPr>
            <w:tcW w:w="2653" w:type="pct"/>
          </w:tcPr>
          <w:p w14:paraId="1856D432" w14:textId="634AE4DA" w:rsidR="001651AE" w:rsidRPr="002712A6" w:rsidRDefault="001651AE" w:rsidP="00726AEA">
            <w:pPr>
              <w:pStyle w:val="SubTitle2"/>
              <w:numPr>
                <w:ilvl w:val="2"/>
                <w:numId w:val="13"/>
              </w:numPr>
              <w:spacing w:after="0"/>
              <w:ind w:left="567" w:hanging="567"/>
              <w:jc w:val="both"/>
              <w:rPr>
                <w:rFonts w:eastAsia="Calibri"/>
                <w:b w:val="0"/>
                <w:sz w:val="24"/>
                <w:szCs w:val="24"/>
                <w:lang w:val="lv-LV"/>
              </w:rPr>
            </w:pPr>
            <w:r w:rsidRPr="002712A6">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56174885" w14:textId="764A465B" w:rsidR="001651AE" w:rsidRPr="002712A6" w:rsidRDefault="001651AE" w:rsidP="002712A6">
            <w:pPr>
              <w:pStyle w:val="SubTitle2"/>
              <w:spacing w:after="0"/>
              <w:jc w:val="both"/>
              <w:rPr>
                <w:b w:val="0"/>
                <w:sz w:val="24"/>
                <w:szCs w:val="24"/>
                <w:lang w:val="lv-LV"/>
              </w:rPr>
            </w:pPr>
            <w:r w:rsidRPr="002712A6">
              <w:rPr>
                <w:b w:val="0"/>
                <w:sz w:val="24"/>
                <w:szCs w:val="24"/>
                <w:lang w:val="lv-LV"/>
              </w:rPr>
              <w:t xml:space="preserve">3.2.6. Projekta iesniedzēja apliecinājums projekta pieteikuma veidlapas </w:t>
            </w:r>
            <w:r w:rsidR="00583898">
              <w:rPr>
                <w:b w:val="0"/>
                <w:sz w:val="24"/>
                <w:szCs w:val="24"/>
                <w:lang w:val="lv-LV"/>
              </w:rPr>
              <w:t>D</w:t>
            </w:r>
            <w:r w:rsidRPr="002712A6">
              <w:rPr>
                <w:b w:val="0"/>
                <w:sz w:val="24"/>
                <w:szCs w:val="24"/>
                <w:lang w:val="lv-LV"/>
              </w:rPr>
              <w:t xml:space="preserve"> sadaļā.</w:t>
            </w:r>
          </w:p>
        </w:tc>
      </w:tr>
      <w:tr w:rsidR="008F0786" w:rsidRPr="002712A6" w14:paraId="54C64D3B" w14:textId="77777777" w:rsidTr="2CA95A81">
        <w:trPr>
          <w:jc w:val="center"/>
        </w:trPr>
        <w:tc>
          <w:tcPr>
            <w:tcW w:w="2653" w:type="pct"/>
          </w:tcPr>
          <w:p w14:paraId="44D58374" w14:textId="09A4E70F" w:rsidR="008F0786" w:rsidRPr="002712A6" w:rsidRDefault="008F0786" w:rsidP="00726AEA">
            <w:pPr>
              <w:pStyle w:val="SubTitle2"/>
              <w:numPr>
                <w:ilvl w:val="2"/>
                <w:numId w:val="13"/>
              </w:numPr>
              <w:spacing w:after="0"/>
              <w:ind w:left="567" w:hanging="567"/>
              <w:jc w:val="both"/>
              <w:rPr>
                <w:b w:val="0"/>
                <w:sz w:val="24"/>
                <w:szCs w:val="24"/>
                <w:lang w:val="lv-LV"/>
              </w:rPr>
            </w:pPr>
            <w:r w:rsidRPr="002712A6">
              <w:rPr>
                <w:b w:val="0"/>
                <w:sz w:val="24"/>
                <w:szCs w:val="24"/>
                <w:lang w:val="lv-LV"/>
              </w:rPr>
              <w:t>Konkursā uz finansējumu nevar pretendēt šādas organizācijas:</w:t>
            </w:r>
          </w:p>
          <w:p w14:paraId="5681AF4F" w14:textId="50819848" w:rsidR="003E38B9" w:rsidRPr="002712A6" w:rsidRDefault="003E38B9"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darba devēju organizācijas un to apvienības;</w:t>
            </w:r>
          </w:p>
          <w:p w14:paraId="16BBE298" w14:textId="73E08B5A" w:rsidR="001651AE" w:rsidRPr="002712A6" w:rsidRDefault="001651AE"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politiskās partijas un to apvienības;</w:t>
            </w:r>
          </w:p>
          <w:p w14:paraId="084EE3ED" w14:textId="3299463E" w:rsidR="001651AE" w:rsidRPr="002712A6" w:rsidRDefault="001651AE"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dzīvokļu apsaimniekošanas biedrības;</w:t>
            </w:r>
          </w:p>
          <w:p w14:paraId="028222B6" w14:textId="77777777" w:rsidR="003E38B9" w:rsidRPr="002712A6" w:rsidRDefault="005D5A51"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arodbiedrības un to apvienības;</w:t>
            </w:r>
          </w:p>
          <w:p w14:paraId="799151AB" w14:textId="77777777" w:rsidR="005D5A51" w:rsidRPr="002712A6" w:rsidRDefault="000558D0"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reliģiskās organizācijas un to iestādes;</w:t>
            </w:r>
          </w:p>
          <w:p w14:paraId="45418A51" w14:textId="77777777" w:rsidR="000558D0" w:rsidRPr="002712A6" w:rsidRDefault="000558D0"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amatieru sporta un kultūras kolektīvi</w:t>
            </w:r>
            <w:r w:rsidR="006F7C21" w:rsidRPr="002712A6">
              <w:rPr>
                <w:b w:val="0"/>
                <w:sz w:val="24"/>
                <w:szCs w:val="24"/>
                <w:lang w:val="lv-LV"/>
              </w:rPr>
              <w:t>;</w:t>
            </w:r>
          </w:p>
          <w:p w14:paraId="5BFFFC37" w14:textId="5EACAB98" w:rsidR="006F7C21" w:rsidRPr="002712A6" w:rsidRDefault="006F7C21" w:rsidP="00726AEA">
            <w:pPr>
              <w:pStyle w:val="SubTitle2"/>
              <w:numPr>
                <w:ilvl w:val="3"/>
                <w:numId w:val="13"/>
              </w:numPr>
              <w:spacing w:after="0"/>
              <w:ind w:left="851" w:hanging="284"/>
              <w:jc w:val="both"/>
              <w:rPr>
                <w:b w:val="0"/>
                <w:sz w:val="24"/>
                <w:szCs w:val="24"/>
                <w:lang w:val="lv-LV"/>
              </w:rPr>
            </w:pPr>
            <w:r w:rsidRPr="002712A6">
              <w:rPr>
                <w:b w:val="0"/>
                <w:sz w:val="24"/>
                <w:szCs w:val="24"/>
                <w:lang w:val="lv-LV"/>
              </w:rPr>
              <w:t>kuru, ieskaitot to valdi vai personas, kurām atsevišķi vai visām kopā ir ietekme organizācijā (</w:t>
            </w:r>
            <w:proofErr w:type="spellStart"/>
            <w:r w:rsidRPr="002712A6">
              <w:rPr>
                <w:b w:val="0"/>
                <w:sz w:val="24"/>
                <w:szCs w:val="24"/>
                <w:lang w:val="lv-LV"/>
              </w:rPr>
              <w:t>paraksttiesības</w:t>
            </w:r>
            <w:proofErr w:type="spellEnd"/>
            <w:r w:rsidRPr="002712A6">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p>
        </w:tc>
        <w:tc>
          <w:tcPr>
            <w:tcW w:w="2347" w:type="pct"/>
          </w:tcPr>
          <w:p w14:paraId="067BC1CB" w14:textId="6172C42E" w:rsidR="008F0786" w:rsidRPr="002712A6" w:rsidRDefault="008F0786" w:rsidP="002712A6">
            <w:pPr>
              <w:pStyle w:val="SubTitle2"/>
              <w:spacing w:after="0"/>
              <w:jc w:val="both"/>
              <w:rPr>
                <w:b w:val="0"/>
                <w:sz w:val="24"/>
                <w:szCs w:val="24"/>
                <w:lang w:val="lv-LV"/>
              </w:rPr>
            </w:pPr>
            <w:r w:rsidRPr="002712A6">
              <w:rPr>
                <w:b w:val="0"/>
                <w:sz w:val="24"/>
                <w:szCs w:val="24"/>
                <w:lang w:val="lv-LV"/>
              </w:rPr>
              <w:t>3.2.7. Projekta pieteikuma veidlapas A sadaļa, kurā norāda arī projekta iesniedzēja darbības jomu saskaņā ar NACE 2.redakciju</w:t>
            </w:r>
            <w:r w:rsidRPr="002712A6">
              <w:rPr>
                <w:rStyle w:val="Vresatsauce"/>
                <w:b w:val="0"/>
                <w:lang w:val="lv-LV"/>
              </w:rPr>
              <w:footnoteReference w:id="3"/>
            </w:r>
            <w:r w:rsidRPr="002712A6">
              <w:rPr>
                <w:b w:val="0"/>
                <w:sz w:val="24"/>
                <w:szCs w:val="24"/>
                <w:lang w:val="lv-LV"/>
              </w:rPr>
              <w:t>, ja tāda ir reģistrēta.</w:t>
            </w:r>
          </w:p>
        </w:tc>
      </w:tr>
      <w:tr w:rsidR="00005769" w:rsidRPr="002712A6" w14:paraId="77443A09" w14:textId="77777777" w:rsidTr="2CA95A81">
        <w:trPr>
          <w:jc w:val="center"/>
        </w:trPr>
        <w:tc>
          <w:tcPr>
            <w:tcW w:w="2653" w:type="pct"/>
          </w:tcPr>
          <w:p w14:paraId="30CB2190" w14:textId="4B899F67" w:rsidR="00005769" w:rsidRPr="002712A6" w:rsidRDefault="006F7C21" w:rsidP="00005769">
            <w:pPr>
              <w:pStyle w:val="SubTitle2"/>
              <w:spacing w:after="0"/>
              <w:jc w:val="both"/>
              <w:rPr>
                <w:b w:val="0"/>
                <w:sz w:val="24"/>
                <w:szCs w:val="24"/>
                <w:lang w:val="lv-LV"/>
              </w:rPr>
            </w:pPr>
            <w:r w:rsidRPr="002712A6">
              <w:rPr>
                <w:b w:val="0"/>
                <w:sz w:val="24"/>
                <w:szCs w:val="24"/>
                <w:lang w:val="lv-LV"/>
              </w:rPr>
              <w:t>3.1.</w:t>
            </w:r>
            <w:r w:rsidR="41F39675" w:rsidRPr="002712A6">
              <w:rPr>
                <w:b w:val="0"/>
                <w:sz w:val="24"/>
                <w:szCs w:val="24"/>
                <w:lang w:val="lv-LV"/>
              </w:rPr>
              <w:t>8</w:t>
            </w:r>
            <w:r w:rsidRPr="002712A6">
              <w:rPr>
                <w:b w:val="0"/>
                <w:sz w:val="24"/>
                <w:szCs w:val="24"/>
                <w:lang w:val="lv-LV"/>
              </w:rPr>
              <w:t xml:space="preserve">. </w:t>
            </w:r>
            <w:r w:rsidR="00005769" w:rsidRPr="002712A6">
              <w:rPr>
                <w:b w:val="0"/>
                <w:sz w:val="24"/>
                <w:szCs w:val="24"/>
                <w:lang w:val="lv-LV"/>
              </w:rPr>
              <w:t>Uz projekta iesniedzēju neattiecas Starptautisko un Latvijas Republikas nacionālo sankciju likuma 11.</w:t>
            </w:r>
            <w:r w:rsidR="00005769" w:rsidRPr="002712A6">
              <w:rPr>
                <w:b w:val="0"/>
                <w:sz w:val="24"/>
                <w:szCs w:val="24"/>
                <w:vertAlign w:val="superscript"/>
                <w:lang w:val="lv-LV"/>
              </w:rPr>
              <w:t>1</w:t>
            </w:r>
            <w:r w:rsidR="00005769" w:rsidRPr="002712A6">
              <w:rPr>
                <w:b w:val="0"/>
                <w:sz w:val="24"/>
                <w:szCs w:val="24"/>
                <w:lang w:val="lv-LV"/>
              </w:rPr>
              <w:t>pantā noteiktie gadījumi, proti, projekta 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27C29A03" w14:textId="2E47B4F4" w:rsidR="00005769" w:rsidRPr="002712A6" w:rsidRDefault="006F7C21" w:rsidP="00005769">
            <w:pPr>
              <w:pStyle w:val="SubTitle2"/>
              <w:spacing w:after="0"/>
              <w:jc w:val="both"/>
              <w:rPr>
                <w:b w:val="0"/>
                <w:sz w:val="24"/>
                <w:szCs w:val="24"/>
                <w:lang w:val="lv-LV"/>
              </w:rPr>
            </w:pPr>
            <w:r w:rsidRPr="002712A6">
              <w:rPr>
                <w:b w:val="0"/>
                <w:sz w:val="24"/>
                <w:szCs w:val="24"/>
                <w:lang w:val="lv-LV"/>
              </w:rPr>
              <w:t>3.2.</w:t>
            </w:r>
            <w:r w:rsidR="41F39675" w:rsidRPr="002712A6">
              <w:rPr>
                <w:b w:val="0"/>
                <w:sz w:val="24"/>
                <w:szCs w:val="24"/>
                <w:lang w:val="lv-LV"/>
              </w:rPr>
              <w:t>8</w:t>
            </w:r>
            <w:r w:rsidRPr="002712A6">
              <w:rPr>
                <w:b w:val="0"/>
                <w:sz w:val="24"/>
                <w:szCs w:val="24"/>
                <w:lang w:val="lv-LV"/>
              </w:rPr>
              <w:t xml:space="preserve">. </w:t>
            </w:r>
            <w:r w:rsidR="00005769" w:rsidRPr="002712A6">
              <w:rPr>
                <w:b w:val="0"/>
                <w:sz w:val="24"/>
                <w:szCs w:val="24"/>
                <w:lang w:val="lv-LV"/>
              </w:rPr>
              <w:t>Pārbaudi par Starptautisko un Latvijas Republikas nacionālo sankciju likuma 11.</w:t>
            </w:r>
            <w:r w:rsidR="00005769" w:rsidRPr="002712A6">
              <w:rPr>
                <w:b w:val="0"/>
                <w:sz w:val="24"/>
                <w:szCs w:val="24"/>
                <w:vertAlign w:val="superscript"/>
                <w:lang w:val="lv-LV"/>
              </w:rPr>
              <w:t>1</w:t>
            </w:r>
            <w:r w:rsidR="00005769" w:rsidRPr="002712A6">
              <w:rPr>
                <w:b w:val="0"/>
                <w:sz w:val="24"/>
                <w:szCs w:val="24"/>
                <w:lang w:val="lv-LV"/>
              </w:rPr>
              <w:t>pantā noteiktajiem izslēgšanas nosacījumiem Komisija veic Starptautisko un Latvijas Republikas nacionālo sankciju likuma 11.</w:t>
            </w:r>
            <w:r w:rsidR="00005769" w:rsidRPr="002712A6">
              <w:rPr>
                <w:b w:val="0"/>
                <w:sz w:val="24"/>
                <w:szCs w:val="24"/>
                <w:vertAlign w:val="superscript"/>
                <w:lang w:val="lv-LV"/>
              </w:rPr>
              <w:t>1</w:t>
            </w:r>
            <w:r w:rsidR="00005769" w:rsidRPr="002712A6">
              <w:rPr>
                <w:b w:val="0"/>
                <w:sz w:val="24"/>
                <w:szCs w:val="24"/>
                <w:lang w:val="lv-LV"/>
              </w:rPr>
              <w:t>pantā noteiktajā kārtībā attiecībā uz tajā norādītajiem subjektiem.</w:t>
            </w:r>
          </w:p>
          <w:p w14:paraId="7BD3612F" w14:textId="6F9B2E11" w:rsidR="00005769" w:rsidRPr="002712A6" w:rsidRDefault="00005769" w:rsidP="00005769">
            <w:pPr>
              <w:pStyle w:val="SubTitle2"/>
              <w:spacing w:after="0"/>
              <w:jc w:val="both"/>
              <w:rPr>
                <w:b w:val="0"/>
                <w:sz w:val="24"/>
                <w:szCs w:val="24"/>
                <w:lang w:val="lv-LV"/>
              </w:rPr>
            </w:pPr>
          </w:p>
        </w:tc>
      </w:tr>
    </w:tbl>
    <w:p w14:paraId="43D1500E" w14:textId="77777777" w:rsidR="008F0786" w:rsidRPr="002712A6" w:rsidRDefault="008F0786" w:rsidP="00726AEA">
      <w:pPr>
        <w:ind w:left="426" w:hanging="426"/>
        <w:jc w:val="both"/>
        <w:rPr>
          <w:sz w:val="10"/>
          <w:szCs w:val="10"/>
          <w:lang w:val="lv-LV"/>
        </w:rPr>
      </w:pPr>
    </w:p>
    <w:p w14:paraId="2CF56EBB" w14:textId="6736CF30" w:rsidR="00A50C80" w:rsidRPr="002712A6" w:rsidRDefault="00067BFD" w:rsidP="00726AEA">
      <w:pPr>
        <w:pStyle w:val="SubTitle2"/>
        <w:numPr>
          <w:ilvl w:val="0"/>
          <w:numId w:val="3"/>
        </w:numPr>
        <w:spacing w:after="120"/>
        <w:rPr>
          <w:sz w:val="24"/>
          <w:szCs w:val="24"/>
          <w:lang w:val="lv-LV"/>
        </w:rPr>
      </w:pPr>
      <w:r w:rsidRPr="002712A6">
        <w:rPr>
          <w:sz w:val="24"/>
          <w:szCs w:val="24"/>
          <w:lang w:val="lv-LV"/>
        </w:rPr>
        <w:t>Attiecināmo un neattiecināmo izmaksu nosacījumi</w:t>
      </w:r>
    </w:p>
    <w:p w14:paraId="311D13A2" w14:textId="77777777" w:rsidR="006A6B77" w:rsidRPr="002712A6" w:rsidRDefault="00067BFD" w:rsidP="00726AEA">
      <w:pPr>
        <w:pStyle w:val="SubTitle2"/>
        <w:numPr>
          <w:ilvl w:val="1"/>
          <w:numId w:val="6"/>
        </w:numPr>
        <w:spacing w:after="0"/>
        <w:ind w:left="567" w:hanging="567"/>
        <w:jc w:val="left"/>
        <w:rPr>
          <w:b w:val="0"/>
          <w:sz w:val="24"/>
          <w:szCs w:val="24"/>
          <w:lang w:val="lv-LV"/>
        </w:rPr>
      </w:pPr>
      <w:r w:rsidRPr="002712A6">
        <w:rPr>
          <w:b w:val="0"/>
          <w:sz w:val="24"/>
          <w:szCs w:val="24"/>
          <w:lang w:val="lv-LV"/>
        </w:rPr>
        <w:lastRenderedPageBreak/>
        <w:t>Projekta izmaksas ir attiecināmas, ja tās atbilst šādiem nosacījumiem:</w:t>
      </w:r>
    </w:p>
    <w:p w14:paraId="43870BBD"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3DDABD25"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 xml:space="preserve">ir radušās projekta īstenošanas laikā, kas noteikts projekta īstenošanas līgumā, ir faktiski veiktas, tās ir reāli apmaksājis projekta īstenotājs ne ātrāk par projekta izmaksu </w:t>
      </w:r>
      <w:proofErr w:type="spellStart"/>
      <w:r w:rsidRPr="002712A6">
        <w:rPr>
          <w:b w:val="0"/>
          <w:sz w:val="24"/>
          <w:szCs w:val="24"/>
          <w:lang w:val="lv-LV"/>
        </w:rPr>
        <w:t>attiecināmības</w:t>
      </w:r>
      <w:proofErr w:type="spellEnd"/>
      <w:r w:rsidRPr="002712A6">
        <w:rPr>
          <w:b w:val="0"/>
          <w:sz w:val="24"/>
          <w:szCs w:val="24"/>
          <w:lang w:val="lv-LV"/>
        </w:rPr>
        <w:t xml:space="preserve"> perioda sākumu un līdz projekta noslēguma pārskata iesniegšanas dienai</w:t>
      </w:r>
      <w:r w:rsidR="00826478" w:rsidRPr="002712A6">
        <w:rPr>
          <w:b w:val="0"/>
          <w:sz w:val="24"/>
          <w:szCs w:val="24"/>
          <w:lang w:val="lv-LV"/>
        </w:rPr>
        <w:t>;</w:t>
      </w:r>
    </w:p>
    <w:p w14:paraId="6EBEEEE7" w14:textId="3894F745" w:rsidR="001F209A" w:rsidRPr="002712A6" w:rsidRDefault="00067BFD" w:rsidP="001F209A">
      <w:pPr>
        <w:pStyle w:val="SubTitle2"/>
        <w:numPr>
          <w:ilvl w:val="2"/>
          <w:numId w:val="6"/>
        </w:numPr>
        <w:spacing w:after="0"/>
        <w:ind w:left="1287"/>
        <w:jc w:val="both"/>
        <w:rPr>
          <w:b w:val="0"/>
          <w:sz w:val="24"/>
          <w:szCs w:val="24"/>
          <w:lang w:val="lv-LV"/>
        </w:rPr>
      </w:pPr>
      <w:r w:rsidRPr="002712A6">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0F6B08CF" w14:textId="77777777" w:rsidR="00B26EC5" w:rsidRPr="002712A6" w:rsidRDefault="00350DCE" w:rsidP="00180D6E">
      <w:pPr>
        <w:pStyle w:val="SubTitle2"/>
        <w:numPr>
          <w:ilvl w:val="2"/>
          <w:numId w:val="6"/>
        </w:numPr>
        <w:spacing w:after="0"/>
        <w:ind w:left="1287"/>
        <w:jc w:val="both"/>
        <w:rPr>
          <w:b w:val="0"/>
          <w:sz w:val="24"/>
          <w:szCs w:val="24"/>
          <w:lang w:val="lv-LV"/>
        </w:rPr>
      </w:pPr>
      <w:r w:rsidRPr="002712A6">
        <w:rPr>
          <w:b w:val="0"/>
          <w:sz w:val="24"/>
          <w:szCs w:val="24"/>
          <w:lang w:val="lv-LV"/>
        </w:rPr>
        <w:t>Ievērojot minētos nosacījumus, attiecināmas ir šādas projekta īstenošanas izmaksas:</w:t>
      </w:r>
    </w:p>
    <w:p w14:paraId="5279748B"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personāla atlīdzība un ar to saistītās nodokļu izmaksas (tai skaitā uzņēmējdarbības riska valsts nodeva), ievērojot nosacījumu, ka tās nepārsniedz atbilstošas kvalifikācijas un profila personāla vidējās atlīdzības izmaksas valstī;</w:t>
      </w:r>
    </w:p>
    <w:p w14:paraId="3494463D"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darba devēja sociālās apdrošināšanas obligātās iemaksas;</w:t>
      </w:r>
    </w:p>
    <w:p w14:paraId="0D7A9F0F"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materiālu iegāde, kas ir nepieciešama atbalstāmo darbības virzienu īstenošanai;</w:t>
      </w:r>
    </w:p>
    <w:p w14:paraId="294A669F"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darbinieku un/vai brīvprātīgo veselības apdrošināšana;</w:t>
      </w:r>
    </w:p>
    <w:p w14:paraId="039A36D1"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telpu nomas un komunālo maksājumu izmaksas;</w:t>
      </w:r>
    </w:p>
    <w:p w14:paraId="4045387E" w14:textId="77777777" w:rsidR="00B26EC5" w:rsidRPr="002712A6" w:rsidRDefault="004E5F9D" w:rsidP="00B26EC5">
      <w:pPr>
        <w:pStyle w:val="SubTitle2"/>
        <w:numPr>
          <w:ilvl w:val="3"/>
          <w:numId w:val="37"/>
        </w:numPr>
        <w:spacing w:after="0"/>
        <w:jc w:val="both"/>
        <w:rPr>
          <w:b w:val="0"/>
          <w:sz w:val="24"/>
          <w:szCs w:val="24"/>
          <w:lang w:val="lv-LV"/>
        </w:rPr>
      </w:pPr>
      <w:r w:rsidRPr="002712A6">
        <w:rPr>
          <w:b w:val="0"/>
          <w:sz w:val="24"/>
          <w:szCs w:val="24"/>
          <w:lang w:val="lv-LV"/>
        </w:rPr>
        <w:t>sakaru pakalpojumu izmaksas;</w:t>
      </w:r>
    </w:p>
    <w:p w14:paraId="4A802D89" w14:textId="5BC21DB6" w:rsidR="004E5F9D" w:rsidRPr="002712A6" w:rsidRDefault="004E5F9D" w:rsidP="00B50494">
      <w:pPr>
        <w:pStyle w:val="SubTitle2"/>
        <w:numPr>
          <w:ilvl w:val="3"/>
          <w:numId w:val="37"/>
        </w:numPr>
        <w:spacing w:after="0"/>
        <w:jc w:val="both"/>
        <w:rPr>
          <w:b w:val="0"/>
          <w:sz w:val="24"/>
          <w:szCs w:val="24"/>
          <w:lang w:val="lv-LV"/>
        </w:rPr>
      </w:pPr>
      <w:r w:rsidRPr="002712A6">
        <w:rPr>
          <w:b w:val="0"/>
          <w:sz w:val="24"/>
          <w:szCs w:val="24"/>
          <w:lang w:val="lv-LV"/>
        </w:rPr>
        <w:t>kancelejas preču iegādes izmaksas; grāmatvedības pakalpojumu izmaksas; transporta izmaksas u.c.</w:t>
      </w:r>
    </w:p>
    <w:p w14:paraId="6055001C"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Neattiecināmās izmaksas:</w:t>
      </w:r>
    </w:p>
    <w:p w14:paraId="4412E486" w14:textId="2038992B" w:rsidR="00EA7642" w:rsidRPr="002712A6" w:rsidRDefault="00407E0C" w:rsidP="00726AEA">
      <w:pPr>
        <w:pStyle w:val="SubTitle2"/>
        <w:numPr>
          <w:ilvl w:val="2"/>
          <w:numId w:val="6"/>
        </w:numPr>
        <w:spacing w:after="0"/>
        <w:ind w:left="1287"/>
        <w:jc w:val="both"/>
        <w:rPr>
          <w:b w:val="0"/>
          <w:sz w:val="24"/>
          <w:szCs w:val="24"/>
          <w:lang w:val="lv-LV"/>
        </w:rPr>
      </w:pPr>
      <w:r w:rsidRPr="002712A6">
        <w:rPr>
          <w:b w:val="0"/>
          <w:sz w:val="24"/>
          <w:szCs w:val="24"/>
          <w:lang w:val="lv-LV"/>
        </w:rPr>
        <w:t>i</w:t>
      </w:r>
      <w:r w:rsidR="00EA7642" w:rsidRPr="002712A6">
        <w:rPr>
          <w:b w:val="0"/>
          <w:sz w:val="24"/>
          <w:szCs w:val="24"/>
          <w:lang w:val="lv-LV"/>
        </w:rPr>
        <w:t>zmaksas iekļautas 2022.gada 1.aprīlī Latvijas valsts budžeta finansētās programmas “Atbalsts brīvprātīgo darbam” atklāta projektu pieteikumu konkursa apstiprinātajos projektu pieteikumu izdevumos</w:t>
      </w:r>
      <w:r w:rsidR="006E63D3" w:rsidRPr="002712A6">
        <w:rPr>
          <w:b w:val="0"/>
          <w:sz w:val="24"/>
          <w:szCs w:val="24"/>
          <w:lang w:val="lv-LV"/>
        </w:rPr>
        <w:t>;</w:t>
      </w:r>
    </w:p>
    <w:p w14:paraId="37F22497" w14:textId="181A4D44"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 xml:space="preserve">izmaksas, </w:t>
      </w:r>
      <w:r w:rsidRPr="002712A6">
        <w:rPr>
          <w:b w:val="0"/>
          <w:bCs/>
          <w:sz w:val="24"/>
          <w:szCs w:val="24"/>
          <w:lang w:val="lv-LV"/>
        </w:rPr>
        <w:t>par kurām nav iesniegti izdevumus pamatojoši un maksājumus apliecinoši dokumenti</w:t>
      </w:r>
      <w:r w:rsidRPr="002712A6">
        <w:rPr>
          <w:b w:val="0"/>
          <w:sz w:val="24"/>
          <w:szCs w:val="24"/>
          <w:lang w:val="lv-LV"/>
        </w:rPr>
        <w:t>;</w:t>
      </w:r>
    </w:p>
    <w:p w14:paraId="5F727657"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jebkādas skaidrā naudā veiktas izmaksas;</w:t>
      </w:r>
    </w:p>
    <w:p w14:paraId="4532DE5E"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izmaksas, kas jau tiek finansētas no citiem finanšu avotiem;</w:t>
      </w:r>
    </w:p>
    <w:p w14:paraId="4B89922A"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projekta pieteikuma sagatavošanas izmaksas;</w:t>
      </w:r>
    </w:p>
    <w:p w14:paraId="77B9432D"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 xml:space="preserve">personālam izmaksātās prēmijas un dāvanas vai jebkurš cits gūtais labums, apmaksāti ikdienas ceļa izdevumi no mājām uz darbu un tml.; </w:t>
      </w:r>
    </w:p>
    <w:p w14:paraId="19530119"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aizdevuma pamatsummas un procentu maksājumu vai citu saistību segšanas izmaksas;</w:t>
      </w:r>
    </w:p>
    <w:p w14:paraId="205DD75A"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debeta procentu maksājumi par finanšu darījumiem;</w:t>
      </w:r>
    </w:p>
    <w:p w14:paraId="4B1B652C"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naudas sodi, līgumsodi, nokavējuma procenti un tiesvedību izdevumi;</w:t>
      </w:r>
    </w:p>
    <w:p w14:paraId="75051BC7"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zemes un nekustamā īpašuma iegādes izmaksas;</w:t>
      </w:r>
    </w:p>
    <w:p w14:paraId="6007967B"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būvniecības un telpu remonta izmaksas;</w:t>
      </w:r>
    </w:p>
    <w:p w14:paraId="1E24C9D2"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biedru nauda;</w:t>
      </w:r>
    </w:p>
    <w:p w14:paraId="045F4EAA" w14:textId="5C54CC69"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citas izmaksas, kas neatbilst Konkursa nolikuma 4.1.punktā minētajiem nosacījumiem.</w:t>
      </w:r>
    </w:p>
    <w:p w14:paraId="217D73F2" w14:textId="77777777" w:rsidR="00E32358" w:rsidRPr="002712A6" w:rsidRDefault="00E32358" w:rsidP="00B50494">
      <w:pPr>
        <w:pStyle w:val="SubTitle2"/>
        <w:spacing w:after="0"/>
        <w:jc w:val="both"/>
        <w:rPr>
          <w:b w:val="0"/>
          <w:sz w:val="24"/>
          <w:szCs w:val="24"/>
          <w:lang w:val="lv-LV"/>
        </w:rPr>
      </w:pPr>
    </w:p>
    <w:p w14:paraId="57598D46" w14:textId="256B53E0"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Pievienotās vērtības nodoklis (turpmāk – PVN) ir attiecināmās izmaksas, ja tas </w:t>
      </w:r>
      <w:r w:rsidR="00AB5CB3" w:rsidRPr="002712A6">
        <w:rPr>
          <w:b w:val="0"/>
          <w:sz w:val="24"/>
          <w:szCs w:val="24"/>
          <w:lang w:val="lv-LV"/>
        </w:rPr>
        <w:t xml:space="preserve">saskaņā ar normatīvajiem aktiem </w:t>
      </w:r>
      <w:r w:rsidRPr="002712A6">
        <w:rPr>
          <w:b w:val="0"/>
          <w:sz w:val="24"/>
          <w:szCs w:val="24"/>
          <w:lang w:val="lv-LV"/>
        </w:rPr>
        <w:t xml:space="preserve">nav atgūstams no valsts budžeta. </w:t>
      </w:r>
    </w:p>
    <w:p w14:paraId="218D9524" w14:textId="793ADBFB"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Ja projekta īstenotājs nav reģistrēts VID PVN maksātāju reģistrā, tas </w:t>
      </w:r>
      <w:r w:rsidR="00AB5CB3" w:rsidRPr="002712A6">
        <w:rPr>
          <w:b w:val="0"/>
          <w:sz w:val="24"/>
          <w:szCs w:val="24"/>
          <w:lang w:val="lv-LV"/>
        </w:rPr>
        <w:t xml:space="preserve">projekta </w:t>
      </w:r>
      <w:r w:rsidRPr="002712A6">
        <w:rPr>
          <w:b w:val="0"/>
          <w:sz w:val="24"/>
          <w:szCs w:val="24"/>
          <w:lang w:val="lv-LV"/>
        </w:rPr>
        <w:t xml:space="preserve">budžeta izmaksas plāno ar PVN. Savukārt, ja projekta </w:t>
      </w:r>
      <w:r w:rsidR="00AB5CB3" w:rsidRPr="002712A6">
        <w:rPr>
          <w:b w:val="0"/>
          <w:sz w:val="24"/>
          <w:szCs w:val="24"/>
          <w:lang w:val="lv-LV"/>
        </w:rPr>
        <w:t>īstenotājs</w:t>
      </w:r>
      <w:r w:rsidRPr="002712A6">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w:t>
      </w:r>
      <w:r w:rsidRPr="002712A6">
        <w:rPr>
          <w:b w:val="0"/>
          <w:sz w:val="24"/>
          <w:szCs w:val="24"/>
          <w:lang w:val="lv-LV"/>
        </w:rPr>
        <w:lastRenderedPageBreak/>
        <w:t>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4F9F5055" w14:textId="77777777" w:rsidR="006A6B77" w:rsidRPr="002712A6" w:rsidRDefault="006A6B77" w:rsidP="00726AEA">
      <w:pPr>
        <w:pStyle w:val="SubTitle2"/>
        <w:spacing w:after="0"/>
        <w:jc w:val="both"/>
        <w:rPr>
          <w:b w:val="0"/>
          <w:sz w:val="24"/>
          <w:szCs w:val="24"/>
          <w:lang w:val="lv-LV"/>
        </w:rPr>
      </w:pPr>
    </w:p>
    <w:p w14:paraId="2DD9A6F2" w14:textId="77777777" w:rsidR="006A6B77" w:rsidRPr="002712A6" w:rsidRDefault="00067BFD" w:rsidP="00726AEA">
      <w:pPr>
        <w:pStyle w:val="SubTitle2"/>
        <w:numPr>
          <w:ilvl w:val="0"/>
          <w:numId w:val="6"/>
        </w:numPr>
        <w:spacing w:after="120"/>
        <w:rPr>
          <w:sz w:val="24"/>
          <w:szCs w:val="24"/>
          <w:lang w:val="lv-LV"/>
        </w:rPr>
      </w:pPr>
      <w:r w:rsidRPr="002712A6">
        <w:rPr>
          <w:sz w:val="24"/>
          <w:szCs w:val="24"/>
          <w:lang w:val="lv-LV"/>
        </w:rPr>
        <w:t>Projekta pieteikumu vērtēšanas kārtība un kritēriji</w:t>
      </w:r>
    </w:p>
    <w:p w14:paraId="4AFE8116" w14:textId="790DE649" w:rsidR="004C38BA"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Projektu pieteikumus vērtē projektu pieteikumu vērtēšanas komisija (turpmāk – Komisija) saskaņā ar </w:t>
      </w:r>
      <w:r w:rsidR="00F92230" w:rsidRPr="002712A6">
        <w:rPr>
          <w:b w:val="0"/>
          <w:sz w:val="24"/>
          <w:szCs w:val="24"/>
          <w:lang w:val="lv-LV"/>
        </w:rPr>
        <w:t>K</w:t>
      </w:r>
      <w:r w:rsidRPr="002712A6">
        <w:rPr>
          <w:b w:val="0"/>
          <w:sz w:val="24"/>
          <w:szCs w:val="24"/>
          <w:lang w:val="lv-LV"/>
        </w:rPr>
        <w:t xml:space="preserve">omisijas nolikumu. </w:t>
      </w:r>
    </w:p>
    <w:p w14:paraId="11E65221" w14:textId="570410E8"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Komisijas sastāvā ir </w:t>
      </w:r>
      <w:r w:rsidR="00730F1A" w:rsidRPr="002712A6">
        <w:rPr>
          <w:b w:val="0"/>
          <w:sz w:val="24"/>
          <w:szCs w:val="24"/>
          <w:lang w:val="lv-LV"/>
        </w:rPr>
        <w:t xml:space="preserve">pa vienam pārstāvim no Izglītības un zinātnes ministrijas, Kultūras ministrijas, </w:t>
      </w:r>
      <w:proofErr w:type="spellStart"/>
      <w:r w:rsidR="004D602B" w:rsidRPr="002712A6">
        <w:rPr>
          <w:b w:val="0"/>
          <w:sz w:val="24"/>
          <w:szCs w:val="24"/>
          <w:lang w:val="lv-LV"/>
        </w:rPr>
        <w:t>Iekšlietu</w:t>
      </w:r>
      <w:proofErr w:type="spellEnd"/>
      <w:r w:rsidR="00730F1A" w:rsidRPr="002712A6">
        <w:rPr>
          <w:b w:val="0"/>
          <w:sz w:val="24"/>
          <w:szCs w:val="24"/>
          <w:lang w:val="lv-LV"/>
        </w:rPr>
        <w:t xml:space="preserve"> ministrijas</w:t>
      </w:r>
      <w:r w:rsidR="00F146B9" w:rsidRPr="002712A6">
        <w:rPr>
          <w:b w:val="0"/>
          <w:sz w:val="24"/>
          <w:szCs w:val="24"/>
          <w:lang w:val="lv-LV"/>
        </w:rPr>
        <w:t>,</w:t>
      </w:r>
      <w:r w:rsidR="00C52909" w:rsidRPr="002712A6">
        <w:rPr>
          <w:b w:val="0"/>
          <w:sz w:val="24"/>
          <w:szCs w:val="24"/>
          <w:lang w:val="lv-LV"/>
        </w:rPr>
        <w:t xml:space="preserve"> un </w:t>
      </w:r>
      <w:r w:rsidR="005D7C7D" w:rsidRPr="002712A6">
        <w:rPr>
          <w:b w:val="0"/>
          <w:sz w:val="24"/>
          <w:szCs w:val="24"/>
          <w:lang w:val="lv-LV"/>
        </w:rPr>
        <w:t>divi</w:t>
      </w:r>
      <w:r w:rsidR="002D6552">
        <w:rPr>
          <w:b w:val="0"/>
          <w:sz w:val="24"/>
          <w:szCs w:val="24"/>
          <w:lang w:val="lv-LV"/>
        </w:rPr>
        <w:t xml:space="preserve"> </w:t>
      </w:r>
      <w:r w:rsidR="00BB5244" w:rsidRPr="002712A6">
        <w:rPr>
          <w:b w:val="0"/>
          <w:sz w:val="24"/>
          <w:szCs w:val="24"/>
          <w:lang w:val="lv-LV"/>
        </w:rPr>
        <w:t>Ministru kabineta sadarbības memoranda īstenošanas padomes deleģēti NVO sektora pārstāvji</w:t>
      </w:r>
      <w:r w:rsidR="006D3F92" w:rsidRPr="002712A6">
        <w:rPr>
          <w:b w:val="0"/>
          <w:sz w:val="24"/>
          <w:szCs w:val="24"/>
          <w:lang w:val="lv-LV"/>
        </w:rPr>
        <w:t>.</w:t>
      </w:r>
      <w:r w:rsidR="00FE3CE1" w:rsidRPr="002712A6">
        <w:rPr>
          <w:lang w:val="lv-LV"/>
        </w:rPr>
        <w:t xml:space="preserve"> </w:t>
      </w:r>
      <w:r w:rsidR="00FE3CE1" w:rsidRPr="002712A6">
        <w:rPr>
          <w:b w:val="0"/>
          <w:sz w:val="24"/>
          <w:szCs w:val="24"/>
          <w:lang w:val="lv-LV"/>
        </w:rPr>
        <w:t xml:space="preserve">Komisijas sastāvā arī ir Fonda pārstāvis, kurš vada vērtēšanas komisijas darbu, bet </w:t>
      </w:r>
      <w:r w:rsidR="006F7139" w:rsidRPr="002712A6">
        <w:rPr>
          <w:b w:val="0"/>
          <w:sz w:val="24"/>
          <w:szCs w:val="24"/>
          <w:lang w:val="lv-LV"/>
        </w:rPr>
        <w:t xml:space="preserve">atbilstības un </w:t>
      </w:r>
      <w:r w:rsidR="00FE3CE1" w:rsidRPr="002712A6">
        <w:rPr>
          <w:b w:val="0"/>
          <w:sz w:val="24"/>
          <w:szCs w:val="24"/>
          <w:lang w:val="lv-LV"/>
        </w:rPr>
        <w:t>kvalitātes kritēriju vērtēšanā un balsošanā nepiedalās.</w:t>
      </w:r>
      <w:r w:rsidRPr="002712A6">
        <w:rPr>
          <w:b w:val="0"/>
          <w:sz w:val="24"/>
          <w:szCs w:val="24"/>
          <w:lang w:val="lv-LV"/>
        </w:rPr>
        <w:t xml:space="preserve"> Projektu pieteikumu vērtēšanai </w:t>
      </w:r>
      <w:r w:rsidR="004C38BA" w:rsidRPr="002712A6">
        <w:rPr>
          <w:b w:val="0"/>
          <w:sz w:val="24"/>
          <w:szCs w:val="24"/>
          <w:lang w:val="lv-LV"/>
        </w:rPr>
        <w:t xml:space="preserve">var tikt </w:t>
      </w:r>
      <w:r w:rsidRPr="002712A6">
        <w:rPr>
          <w:b w:val="0"/>
          <w:sz w:val="24"/>
          <w:szCs w:val="24"/>
          <w:lang w:val="lv-LV"/>
        </w:rPr>
        <w:t>piesaistīti atklātā konkursā atlasīti neatkarīgi eksperti.</w:t>
      </w:r>
    </w:p>
    <w:p w14:paraId="4BE98904"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Projektu pieteikumu </w:t>
      </w:r>
      <w:r w:rsidRPr="002712A6">
        <w:rPr>
          <w:b w:val="0"/>
          <w:sz w:val="24"/>
          <w:szCs w:val="24"/>
          <w:u w:val="single"/>
          <w:lang w:val="lv-LV"/>
        </w:rPr>
        <w:t>administratīvie vērtēšanas kritēriji</w:t>
      </w:r>
      <w:r w:rsidRPr="002712A6">
        <w:rPr>
          <w:b w:val="0"/>
          <w:sz w:val="24"/>
          <w:szCs w:val="24"/>
          <w:lang w:val="lv-LV"/>
        </w:rPr>
        <w:t>:</w:t>
      </w:r>
    </w:p>
    <w:p w14:paraId="593A2DCD" w14:textId="6CDD8F7C"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projekta pieteikums atbilst Konkursa nolikuma 2.punktā noteiktajām projekta pieteikuma noformēšanas un iesniegšanas prasībām;</w:t>
      </w:r>
    </w:p>
    <w:p w14:paraId="27FBF906" w14:textId="2656EEB5" w:rsidR="006A6B77" w:rsidRPr="002712A6" w:rsidRDefault="00CE0AF4" w:rsidP="00726AEA">
      <w:pPr>
        <w:pStyle w:val="SubTitle2"/>
        <w:numPr>
          <w:ilvl w:val="2"/>
          <w:numId w:val="6"/>
        </w:numPr>
        <w:spacing w:after="0"/>
        <w:ind w:left="1287"/>
        <w:jc w:val="both"/>
        <w:rPr>
          <w:b w:val="0"/>
          <w:sz w:val="24"/>
          <w:szCs w:val="24"/>
          <w:lang w:val="lv-LV"/>
        </w:rPr>
      </w:pPr>
      <w:r w:rsidRPr="002712A6">
        <w:rPr>
          <w:b w:val="0"/>
          <w:sz w:val="24"/>
          <w:szCs w:val="24"/>
          <w:lang w:val="lv-LV"/>
        </w:rPr>
        <w:t>vienam projektam pieejamais maksimālais finansējums, projektu skaits vienam iesniedzējam, projekta periods un norises vieta</w:t>
      </w:r>
      <w:r w:rsidR="00DE69BD" w:rsidRPr="002712A6">
        <w:rPr>
          <w:b w:val="0"/>
          <w:sz w:val="24"/>
          <w:szCs w:val="24"/>
          <w:lang w:val="lv-LV"/>
        </w:rPr>
        <w:t xml:space="preserve"> </w:t>
      </w:r>
      <w:r w:rsidR="00067BFD" w:rsidRPr="002712A6">
        <w:rPr>
          <w:b w:val="0"/>
          <w:sz w:val="24"/>
          <w:szCs w:val="24"/>
          <w:lang w:val="lv-LV"/>
        </w:rPr>
        <w:t>atbilst Konkursa nolikuma 1.</w:t>
      </w:r>
      <w:r w:rsidR="00F716EC" w:rsidRPr="002712A6">
        <w:rPr>
          <w:b w:val="0"/>
          <w:sz w:val="24"/>
          <w:szCs w:val="24"/>
          <w:lang w:val="lv-LV"/>
        </w:rPr>
        <w:t>9</w:t>
      </w:r>
      <w:r w:rsidR="00067BFD" w:rsidRPr="002712A6">
        <w:rPr>
          <w:b w:val="0"/>
          <w:sz w:val="24"/>
          <w:szCs w:val="24"/>
          <w:lang w:val="lv-LV"/>
        </w:rPr>
        <w:t>., 1.1</w:t>
      </w:r>
      <w:r w:rsidR="00F716EC" w:rsidRPr="002712A6">
        <w:rPr>
          <w:b w:val="0"/>
          <w:sz w:val="24"/>
          <w:szCs w:val="24"/>
          <w:lang w:val="lv-LV"/>
        </w:rPr>
        <w:t>1</w:t>
      </w:r>
      <w:r w:rsidR="00067BFD" w:rsidRPr="002712A6">
        <w:rPr>
          <w:b w:val="0"/>
          <w:sz w:val="24"/>
          <w:szCs w:val="24"/>
          <w:lang w:val="lv-LV"/>
        </w:rPr>
        <w:t>.</w:t>
      </w:r>
      <w:r w:rsidR="00250634" w:rsidRPr="002712A6">
        <w:rPr>
          <w:b w:val="0"/>
          <w:sz w:val="24"/>
          <w:szCs w:val="24"/>
          <w:lang w:val="lv-LV"/>
        </w:rPr>
        <w:t>, 1</w:t>
      </w:r>
      <w:r w:rsidR="00F95F28" w:rsidRPr="002712A6">
        <w:rPr>
          <w:b w:val="0"/>
          <w:sz w:val="24"/>
          <w:szCs w:val="24"/>
          <w:lang w:val="lv-LV"/>
        </w:rPr>
        <w:t>.</w:t>
      </w:r>
      <w:r w:rsidR="00250634" w:rsidRPr="002712A6">
        <w:rPr>
          <w:b w:val="0"/>
          <w:sz w:val="24"/>
          <w:szCs w:val="24"/>
          <w:lang w:val="lv-LV"/>
        </w:rPr>
        <w:t>1</w:t>
      </w:r>
      <w:r w:rsidR="00F716EC" w:rsidRPr="002712A6">
        <w:rPr>
          <w:b w:val="0"/>
          <w:sz w:val="24"/>
          <w:szCs w:val="24"/>
          <w:lang w:val="lv-LV"/>
        </w:rPr>
        <w:t>3</w:t>
      </w:r>
      <w:r w:rsidR="00250634" w:rsidRPr="002712A6">
        <w:rPr>
          <w:b w:val="0"/>
          <w:sz w:val="24"/>
          <w:szCs w:val="24"/>
          <w:lang w:val="lv-LV"/>
        </w:rPr>
        <w:t>.</w:t>
      </w:r>
      <w:r w:rsidR="00067BFD" w:rsidRPr="002712A6">
        <w:rPr>
          <w:b w:val="0"/>
          <w:sz w:val="24"/>
          <w:szCs w:val="24"/>
          <w:lang w:val="lv-LV"/>
        </w:rPr>
        <w:t xml:space="preserve"> un 1.1</w:t>
      </w:r>
      <w:r w:rsidR="00F716EC" w:rsidRPr="002712A6">
        <w:rPr>
          <w:b w:val="0"/>
          <w:sz w:val="24"/>
          <w:szCs w:val="24"/>
          <w:lang w:val="lv-LV"/>
        </w:rPr>
        <w:t>4</w:t>
      </w:r>
      <w:r w:rsidR="00DE69BD" w:rsidRPr="002712A6">
        <w:rPr>
          <w:b w:val="0"/>
          <w:sz w:val="24"/>
          <w:szCs w:val="24"/>
          <w:lang w:val="lv-LV"/>
        </w:rPr>
        <w:t>.</w:t>
      </w:r>
      <w:r w:rsidR="00067BFD" w:rsidRPr="002712A6">
        <w:rPr>
          <w:b w:val="0"/>
          <w:sz w:val="24"/>
          <w:szCs w:val="24"/>
          <w:lang w:val="lv-LV"/>
        </w:rPr>
        <w:t>punktā noteiktajam.</w:t>
      </w:r>
    </w:p>
    <w:p w14:paraId="088D3612" w14:textId="37C4E111"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Projektu </w:t>
      </w:r>
      <w:r w:rsidR="00DE69BD" w:rsidRPr="002712A6">
        <w:rPr>
          <w:b w:val="0"/>
          <w:sz w:val="24"/>
          <w:szCs w:val="24"/>
          <w:lang w:val="lv-LV"/>
        </w:rPr>
        <w:t xml:space="preserve">pieteikumu </w:t>
      </w:r>
      <w:r w:rsidRPr="002712A6">
        <w:rPr>
          <w:b w:val="0"/>
          <w:sz w:val="24"/>
          <w:szCs w:val="24"/>
          <w:u w:val="single"/>
          <w:lang w:val="lv-LV"/>
        </w:rPr>
        <w:t>atbilstības vērtēšanas kritēriji</w:t>
      </w:r>
      <w:r w:rsidRPr="002712A6">
        <w:rPr>
          <w:b w:val="0"/>
          <w:sz w:val="24"/>
          <w:szCs w:val="24"/>
          <w:lang w:val="lv-LV"/>
        </w:rPr>
        <w:t>:</w:t>
      </w:r>
    </w:p>
    <w:p w14:paraId="2C6010AE" w14:textId="76218096"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projekta iesniedzējs atbilst Konkursa nolikuma 3.punktā noteiktajām prasībām;</w:t>
      </w:r>
    </w:p>
    <w:p w14:paraId="00F24FEA" w14:textId="7EE3ECF4" w:rsidR="00B945EE" w:rsidRPr="002712A6" w:rsidRDefault="00B945EE" w:rsidP="00726AEA">
      <w:pPr>
        <w:pStyle w:val="SubTitle2"/>
        <w:numPr>
          <w:ilvl w:val="2"/>
          <w:numId w:val="6"/>
        </w:numPr>
        <w:spacing w:after="0"/>
        <w:ind w:left="1287"/>
        <w:jc w:val="both"/>
        <w:rPr>
          <w:b w:val="0"/>
          <w:sz w:val="24"/>
          <w:szCs w:val="24"/>
          <w:lang w:val="lv-LV"/>
        </w:rPr>
      </w:pPr>
      <w:r w:rsidRPr="002712A6">
        <w:rPr>
          <w:b w:val="0"/>
          <w:sz w:val="24"/>
          <w:szCs w:val="24"/>
          <w:lang w:val="lv-LV"/>
        </w:rPr>
        <w:t xml:space="preserve">projekts atbilst Konkursa nolikuma 1.2.punktā noteiktajam Programmas mērķim un </w:t>
      </w:r>
      <w:r w:rsidR="00B056B9" w:rsidRPr="002712A6">
        <w:rPr>
          <w:b w:val="0"/>
          <w:sz w:val="24"/>
          <w:szCs w:val="24"/>
          <w:lang w:val="lv-LV"/>
        </w:rPr>
        <w:t xml:space="preserve"> </w:t>
      </w:r>
      <w:r w:rsidR="00E639C5" w:rsidRPr="002712A6">
        <w:rPr>
          <w:b w:val="0"/>
          <w:sz w:val="24"/>
          <w:szCs w:val="24"/>
          <w:lang w:val="lv-LV"/>
        </w:rPr>
        <w:t>1.8.</w:t>
      </w:r>
      <w:r w:rsidRPr="002712A6">
        <w:rPr>
          <w:b w:val="0"/>
          <w:sz w:val="24"/>
          <w:szCs w:val="24"/>
          <w:lang w:val="lv-LV"/>
        </w:rPr>
        <w:t>punkta prasībām.</w:t>
      </w:r>
    </w:p>
    <w:p w14:paraId="6FA68F89" w14:textId="3C843C4F"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Ja projekta pieteikumā tiks konstatētas neatbilstības kādam no Konkursa nolikumā noteiktajiem administratīvās vērtēšanas kritērijiem vai</w:t>
      </w:r>
      <w:r w:rsidR="002D6552">
        <w:rPr>
          <w:b w:val="0"/>
          <w:sz w:val="24"/>
          <w:szCs w:val="24"/>
          <w:lang w:val="lv-LV"/>
        </w:rPr>
        <w:t xml:space="preserve"> </w:t>
      </w:r>
      <w:r w:rsidRPr="002712A6">
        <w:rPr>
          <w:b w:val="0"/>
          <w:sz w:val="24"/>
          <w:szCs w:val="24"/>
          <w:lang w:val="lv-LV"/>
        </w:rPr>
        <w:t>5.</w:t>
      </w:r>
      <w:r w:rsidR="00E45815" w:rsidRPr="002712A6">
        <w:rPr>
          <w:b w:val="0"/>
          <w:sz w:val="24"/>
          <w:szCs w:val="24"/>
          <w:lang w:val="lv-LV"/>
        </w:rPr>
        <w:t>4</w:t>
      </w:r>
      <w:r w:rsidRPr="002712A6">
        <w:rPr>
          <w:b w:val="0"/>
          <w:sz w:val="24"/>
          <w:szCs w:val="24"/>
          <w:lang w:val="lv-LV"/>
        </w:rPr>
        <w:t>.1.punktā noteiktajam atbilstības vērtēšanas kritērijam</w:t>
      </w:r>
      <w:r w:rsidRPr="002712A6">
        <w:rPr>
          <w:rStyle w:val="FootnoteAnchor"/>
          <w:b w:val="0"/>
          <w:sz w:val="24"/>
          <w:szCs w:val="24"/>
          <w:lang w:val="lv-LV"/>
        </w:rPr>
        <w:footnoteReference w:id="4"/>
      </w:r>
      <w:r w:rsidRPr="002712A6">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173510FC" w14:textId="71EA3414" w:rsidR="00EB1B5C" w:rsidRPr="002712A6" w:rsidRDefault="00EB1B5C"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Papildu informācija netiks pieprasīta par tiem projektu pieteikumiem, kuri ir iesniegti termiņā neparakstīti. Ja projekta pieteikums iesniegts termiņā neparakstīts, </w:t>
      </w:r>
      <w:r w:rsidR="00F7695B" w:rsidRPr="002712A6">
        <w:rPr>
          <w:b w:val="0"/>
          <w:sz w:val="24"/>
          <w:szCs w:val="24"/>
          <w:lang w:val="lv-LV"/>
        </w:rPr>
        <w:t>tas tiks noraidīts kā neatbilstošs administratīva</w:t>
      </w:r>
      <w:r w:rsidR="00C97A0D" w:rsidRPr="002712A6">
        <w:rPr>
          <w:b w:val="0"/>
          <w:sz w:val="24"/>
          <w:szCs w:val="24"/>
          <w:lang w:val="lv-LV"/>
        </w:rPr>
        <w:t xml:space="preserve">jiem vērtēšanas kritērijiem un </w:t>
      </w:r>
      <w:r w:rsidRPr="002712A6">
        <w:rPr>
          <w:b w:val="0"/>
          <w:sz w:val="24"/>
          <w:szCs w:val="24"/>
          <w:lang w:val="lv-LV"/>
        </w:rPr>
        <w:t>Fonds nosūtīs projekta pieteikuma iesniedzējam informatīvu vēstuli par administratīvajā vērtēšanā konstatēto.</w:t>
      </w:r>
    </w:p>
    <w:p w14:paraId="2A29DA20" w14:textId="2A835290" w:rsidR="00EB1B5C" w:rsidRPr="002712A6" w:rsidRDefault="00EB1B5C"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Lai Komisija varētu pieņemt pamatotu lēmumu, Komisijai ir tiesības pieprasīt projekta iesniedzējam papildu vai precizējošu informāciju un dokumentus papildus Konkursa  nolikuma 5.5. punktā minētajiem gadījumiem.</w:t>
      </w:r>
    </w:p>
    <w:p w14:paraId="63DD6218"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Ja projekta pieteikums neatbildīs kādam no atbilstības vērtēšanas kritērijiem, tas tiks noraidīts.</w:t>
      </w:r>
    </w:p>
    <w:p w14:paraId="3F091F24" w14:textId="4E840A56" w:rsidR="006A6B77" w:rsidRPr="002712A6" w:rsidRDefault="00067BFD" w:rsidP="00726AEA">
      <w:pPr>
        <w:pStyle w:val="SubTitle2"/>
        <w:numPr>
          <w:ilvl w:val="1"/>
          <w:numId w:val="6"/>
        </w:numPr>
        <w:ind w:left="567" w:hanging="567"/>
        <w:jc w:val="both"/>
        <w:rPr>
          <w:b w:val="0"/>
          <w:sz w:val="24"/>
          <w:szCs w:val="24"/>
          <w:lang w:val="lv-LV"/>
        </w:rPr>
      </w:pPr>
      <w:r w:rsidRPr="002712A6">
        <w:rPr>
          <w:b w:val="0"/>
          <w:sz w:val="24"/>
          <w:szCs w:val="24"/>
          <w:lang w:val="lv-LV"/>
        </w:rPr>
        <w:t xml:space="preserve">Projektu pieteikumu </w:t>
      </w:r>
      <w:r w:rsidRPr="002712A6">
        <w:rPr>
          <w:b w:val="0"/>
          <w:sz w:val="24"/>
          <w:szCs w:val="24"/>
          <w:u w:val="single"/>
          <w:lang w:val="lv-LV"/>
        </w:rPr>
        <w:t>kvalitātes vērtēšanas kritēriji</w:t>
      </w:r>
      <w:r w:rsidRPr="002712A6">
        <w:rPr>
          <w:b w:val="0"/>
          <w:sz w:val="24"/>
          <w:szCs w:val="24"/>
          <w:lang w:val="lv-LV"/>
        </w:rPr>
        <w:t>:</w:t>
      </w:r>
    </w:p>
    <w:tbl>
      <w:tblPr>
        <w:tblW w:w="5000" w:type="pct"/>
        <w:tblLook w:val="01E0" w:firstRow="1" w:lastRow="1" w:firstColumn="1" w:lastColumn="1" w:noHBand="0" w:noVBand="0"/>
      </w:tblPr>
      <w:tblGrid>
        <w:gridCol w:w="798"/>
        <w:gridCol w:w="2627"/>
        <w:gridCol w:w="1524"/>
        <w:gridCol w:w="4112"/>
      </w:tblGrid>
      <w:tr w:rsidR="006A6B77" w:rsidRPr="002712A6" w14:paraId="001C910A" w14:textId="7628E117" w:rsidTr="6EDCF83D">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6DA1E05A" w:rsidR="006A6B77" w:rsidRPr="002712A6" w:rsidRDefault="00067BFD" w:rsidP="00726AEA">
            <w:pPr>
              <w:spacing w:before="120" w:after="120"/>
              <w:jc w:val="center"/>
              <w:rPr>
                <w:b/>
                <w:szCs w:val="24"/>
                <w:lang w:val="lv-LV"/>
              </w:rPr>
            </w:pPr>
            <w:r w:rsidRPr="002712A6">
              <w:rPr>
                <w:b/>
                <w:szCs w:val="24"/>
                <w:lang w:val="lv-LV"/>
              </w:rPr>
              <w:t>Kvalitātes vērtēšanas kritēriji</w:t>
            </w:r>
          </w:p>
        </w:tc>
      </w:tr>
      <w:tr w:rsidR="006A6B77" w:rsidRPr="002712A6" w14:paraId="6B0D4612" w14:textId="3F1E0E53" w:rsidTr="6EDCF83D">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3403D549" w:rsidR="006A6B77" w:rsidRPr="002712A6" w:rsidRDefault="00067BFD" w:rsidP="00726AEA">
            <w:pPr>
              <w:jc w:val="center"/>
              <w:rPr>
                <w:b/>
                <w:szCs w:val="24"/>
                <w:lang w:val="lv-LV"/>
              </w:rPr>
            </w:pPr>
            <w:r w:rsidRPr="002712A6">
              <w:rPr>
                <w:b/>
                <w:szCs w:val="24"/>
                <w:lang w:val="lv-LV"/>
              </w:rPr>
              <w:t>Nr.</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5BBF4" w14:textId="0D13073B" w:rsidR="006A6B77" w:rsidRPr="002712A6" w:rsidRDefault="00067BFD" w:rsidP="00726AEA">
            <w:pPr>
              <w:jc w:val="center"/>
              <w:rPr>
                <w:b/>
                <w:szCs w:val="24"/>
                <w:lang w:val="lv-LV"/>
              </w:rPr>
            </w:pPr>
            <w:r w:rsidRPr="002712A6">
              <w:rPr>
                <w:b/>
                <w:szCs w:val="24"/>
                <w:lang w:val="lv-LV"/>
              </w:rPr>
              <w:t>Kritērijs</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87893" w14:textId="305A9DA2" w:rsidR="006A6B77" w:rsidRPr="002712A6" w:rsidRDefault="00067BFD" w:rsidP="00726AEA">
            <w:pPr>
              <w:jc w:val="center"/>
              <w:rPr>
                <w:szCs w:val="24"/>
                <w:lang w:val="lv-LV"/>
              </w:rPr>
            </w:pPr>
            <w:r w:rsidRPr="002712A6">
              <w:rPr>
                <w:b/>
                <w:szCs w:val="24"/>
                <w:lang w:val="lv-LV"/>
              </w:rPr>
              <w:t>Maksimālais punktu skaits</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67FAF" w14:textId="788C72D3" w:rsidR="006A6B77" w:rsidRPr="002712A6" w:rsidRDefault="00067BFD" w:rsidP="00726AEA">
            <w:pPr>
              <w:jc w:val="center"/>
              <w:rPr>
                <w:b/>
                <w:szCs w:val="24"/>
                <w:lang w:val="lv-LV"/>
              </w:rPr>
            </w:pPr>
            <w:r w:rsidRPr="002712A6">
              <w:rPr>
                <w:b/>
                <w:szCs w:val="24"/>
                <w:lang w:val="lv-LV"/>
              </w:rPr>
              <w:t>Punktu skala</w:t>
            </w:r>
          </w:p>
        </w:tc>
      </w:tr>
      <w:tr w:rsidR="005A0AFE" w:rsidRPr="002712A6" w14:paraId="7BA3A14D" w14:textId="70EA7DA6" w:rsidTr="6EDCF83D">
        <w:trPr>
          <w:trHeight w:val="257"/>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61726" w14:textId="7F1861C9" w:rsidR="005A0AFE" w:rsidRPr="002712A6" w:rsidRDefault="005A0AFE"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FB53" w14:textId="09F25ED5" w:rsidR="005A0AFE" w:rsidRPr="002712A6" w:rsidRDefault="005A0AFE" w:rsidP="00726AEA">
            <w:pPr>
              <w:rPr>
                <w:szCs w:val="24"/>
                <w:lang w:val="lv-LV"/>
              </w:rPr>
            </w:pPr>
            <w:r w:rsidRPr="002712A6">
              <w:rPr>
                <w:szCs w:val="24"/>
                <w:lang w:val="lv-LV"/>
              </w:rPr>
              <w:t>Projekta ieguldījums programmas mērķa sasniegšanai</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75FF" w14:textId="7C3AE3B3" w:rsidR="005A0AFE" w:rsidRPr="002712A6" w:rsidRDefault="00891391" w:rsidP="00726AEA">
            <w:pPr>
              <w:jc w:val="center"/>
              <w:rPr>
                <w:szCs w:val="24"/>
                <w:lang w:val="lv-LV"/>
              </w:rPr>
            </w:pPr>
            <w:r w:rsidRPr="002712A6">
              <w:rPr>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6CF29" w14:textId="086B22D4" w:rsidR="005A0AFE" w:rsidRPr="002712A6" w:rsidRDefault="005A0AFE" w:rsidP="00726AEA">
            <w:pPr>
              <w:ind w:right="-22"/>
              <w:jc w:val="both"/>
              <w:rPr>
                <w:szCs w:val="24"/>
                <w:lang w:val="lv-LV"/>
              </w:rPr>
            </w:pPr>
            <w:r w:rsidRPr="002712A6">
              <w:rPr>
                <w:b/>
                <w:szCs w:val="24"/>
                <w:lang w:val="lv-LV"/>
              </w:rPr>
              <w:t>(</w:t>
            </w:r>
            <w:r w:rsidR="00177583" w:rsidRPr="002712A6">
              <w:rPr>
                <w:b/>
                <w:szCs w:val="24"/>
                <w:lang w:val="lv-LV"/>
              </w:rPr>
              <w:t>3</w:t>
            </w:r>
            <w:r w:rsidRPr="002712A6">
              <w:rPr>
                <w:b/>
                <w:szCs w:val="24"/>
                <w:lang w:val="lv-LV"/>
              </w:rPr>
              <w:t xml:space="preserve"> punkti)</w:t>
            </w:r>
            <w:r w:rsidRPr="002712A6">
              <w:rPr>
                <w:szCs w:val="24"/>
                <w:lang w:val="lv-LV"/>
              </w:rPr>
              <w:t xml:space="preserve"> Projektā plānotās aktivitātes ir vērstas uz programmas mērķa sasniegšanu.</w:t>
            </w:r>
            <w:r w:rsidR="00B649A2" w:rsidRPr="002712A6">
              <w:rPr>
                <w:szCs w:val="24"/>
                <w:lang w:val="lv-LV"/>
              </w:rPr>
              <w:t xml:space="preserve"> </w:t>
            </w:r>
          </w:p>
          <w:p w14:paraId="3CB6340F" w14:textId="0EF77160" w:rsidR="005A0AFE" w:rsidRPr="002712A6" w:rsidRDefault="005A0AFE" w:rsidP="00726AEA">
            <w:pPr>
              <w:jc w:val="both"/>
              <w:rPr>
                <w:szCs w:val="24"/>
                <w:lang w:val="lv-LV"/>
              </w:rPr>
            </w:pPr>
            <w:r w:rsidRPr="002712A6">
              <w:rPr>
                <w:b/>
                <w:szCs w:val="24"/>
                <w:lang w:val="lv-LV"/>
              </w:rPr>
              <w:t>(</w:t>
            </w:r>
            <w:r w:rsidR="00177583" w:rsidRPr="002712A6">
              <w:rPr>
                <w:b/>
                <w:szCs w:val="24"/>
                <w:lang w:val="lv-LV"/>
              </w:rPr>
              <w:t>2</w:t>
            </w:r>
            <w:r w:rsidRPr="002712A6">
              <w:rPr>
                <w:b/>
                <w:szCs w:val="24"/>
                <w:lang w:val="lv-LV"/>
              </w:rPr>
              <w:t xml:space="preserve"> punkti)</w:t>
            </w:r>
            <w:r w:rsidRPr="002712A6">
              <w:rPr>
                <w:szCs w:val="24"/>
                <w:lang w:val="lv-LV"/>
              </w:rPr>
              <w:t xml:space="preserve"> Projektā plānotās aktivitātes ir daļēji vērstas uz programmas mērķa sasniegšanu.</w:t>
            </w:r>
            <w:r w:rsidR="00B649A2" w:rsidRPr="002712A6">
              <w:rPr>
                <w:szCs w:val="24"/>
                <w:lang w:val="lv-LV"/>
              </w:rPr>
              <w:t xml:space="preserve"> </w:t>
            </w:r>
          </w:p>
          <w:p w14:paraId="34F7E6F6" w14:textId="4A8E8050" w:rsidR="005A0AFE" w:rsidRPr="002712A6" w:rsidRDefault="005A0AFE" w:rsidP="00726AEA">
            <w:pPr>
              <w:jc w:val="both"/>
              <w:rPr>
                <w:szCs w:val="24"/>
                <w:lang w:val="lv-LV"/>
              </w:rPr>
            </w:pPr>
            <w:r w:rsidRPr="002712A6">
              <w:rPr>
                <w:b/>
                <w:szCs w:val="24"/>
                <w:lang w:val="lv-LV"/>
              </w:rPr>
              <w:t>(1 punkts)</w:t>
            </w:r>
            <w:r w:rsidRPr="002712A6">
              <w:rPr>
                <w:szCs w:val="24"/>
                <w:lang w:val="lv-LV"/>
              </w:rPr>
              <w:t xml:space="preserve"> Projektā plānotās aktivitātes ir minimāli vērstas uz programmas mērķa sasniegšanu.</w:t>
            </w:r>
          </w:p>
          <w:p w14:paraId="1F438074" w14:textId="14C1FBED" w:rsidR="005A0AFE" w:rsidRPr="002712A6" w:rsidRDefault="005A0AFE" w:rsidP="00726AEA">
            <w:pPr>
              <w:jc w:val="both"/>
              <w:rPr>
                <w:szCs w:val="24"/>
                <w:lang w:val="lv-LV"/>
              </w:rPr>
            </w:pPr>
            <w:r w:rsidRPr="002712A6">
              <w:rPr>
                <w:b/>
                <w:szCs w:val="24"/>
                <w:lang w:val="lv-LV"/>
              </w:rPr>
              <w:t>(0 punkti)</w:t>
            </w:r>
            <w:r w:rsidRPr="002712A6">
              <w:rPr>
                <w:szCs w:val="24"/>
                <w:lang w:val="lv-LV"/>
              </w:rPr>
              <w:t xml:space="preserve"> Projektā plānotās aktivitātes nav vērstas uz programmas mērķa sasniegšanu.</w:t>
            </w:r>
          </w:p>
        </w:tc>
      </w:tr>
      <w:tr w:rsidR="005D20B2" w:rsidRPr="002712A6" w14:paraId="64E11B2F" w14:textId="5F8A4346" w:rsidTr="6EDCF83D">
        <w:trPr>
          <w:trHeight w:val="289"/>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0BE5" w14:textId="6EE33F3D" w:rsidR="005D20B2" w:rsidRPr="002712A6" w:rsidRDefault="005D20B2"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53306" w14:textId="5D6DB77B" w:rsidR="005D20B2" w:rsidRPr="002712A6" w:rsidRDefault="005D20B2" w:rsidP="00726AEA">
            <w:pPr>
              <w:rPr>
                <w:szCs w:val="24"/>
                <w:lang w:val="lv-LV"/>
              </w:rPr>
            </w:pPr>
            <w:r w:rsidRPr="002712A6">
              <w:rPr>
                <w:szCs w:val="24"/>
                <w:lang w:val="lv-LV"/>
              </w:rPr>
              <w:t>Projekta aktivitāšu novērtējums</w:t>
            </w:r>
            <w:r w:rsidR="0029393F" w:rsidRPr="002712A6">
              <w:rPr>
                <w:szCs w:val="24"/>
                <w:lang w:val="lv-LV"/>
              </w:rPr>
              <w:t xml:space="preserve"> un nozīmīgums</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3370F" w14:textId="39F2AB1E" w:rsidR="005D20B2" w:rsidRPr="002712A6" w:rsidRDefault="005D20B2" w:rsidP="00726AEA">
            <w:pPr>
              <w:jc w:val="center"/>
              <w:rPr>
                <w:szCs w:val="24"/>
                <w:lang w:val="lv-LV"/>
              </w:rPr>
            </w:pPr>
            <w:r w:rsidRPr="002712A6">
              <w:rPr>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94BF8" w14:textId="54BA2576" w:rsidR="005D20B2" w:rsidRPr="002712A6" w:rsidRDefault="005D20B2" w:rsidP="00726AEA">
            <w:pPr>
              <w:ind w:right="-22"/>
              <w:jc w:val="both"/>
              <w:rPr>
                <w:color w:val="000000"/>
                <w:lang w:val="lv-LV"/>
              </w:rPr>
            </w:pPr>
            <w:r w:rsidRPr="002712A6">
              <w:rPr>
                <w:b/>
                <w:color w:val="000000" w:themeColor="text1"/>
                <w:lang w:val="lv-LV"/>
              </w:rPr>
              <w:t>(3 punkti)</w:t>
            </w:r>
            <w:r w:rsidRPr="002712A6">
              <w:rPr>
                <w:color w:val="000000" w:themeColor="text1"/>
                <w:lang w:val="lv-LV"/>
              </w:rPr>
              <w:t xml:space="preserve"> Projekta pieteikumā plānotās aktivitātes ir skaidri aprakstītas un pamatotas. Projekta aktivitāšu kopums veicinās projektā definēto mērķu un sagaidāmo rezultātu sasniegšanu. Aktivitātes atbilst šā </w:t>
            </w:r>
            <w:r w:rsidR="163F4C31" w:rsidRPr="002712A6">
              <w:rPr>
                <w:color w:val="000000" w:themeColor="text1"/>
                <w:lang w:val="lv-LV"/>
              </w:rPr>
              <w:t>K</w:t>
            </w:r>
            <w:r w:rsidRPr="002712A6">
              <w:rPr>
                <w:color w:val="000000" w:themeColor="text1"/>
                <w:lang w:val="lv-LV"/>
              </w:rPr>
              <w:t>onkursa nolikuma 1.</w:t>
            </w:r>
            <w:r w:rsidR="00D01627" w:rsidRPr="002712A6">
              <w:rPr>
                <w:color w:val="000000" w:themeColor="text1"/>
                <w:lang w:val="lv-LV"/>
              </w:rPr>
              <w:t>6</w:t>
            </w:r>
            <w:r w:rsidRPr="002712A6">
              <w:rPr>
                <w:color w:val="000000" w:themeColor="text1"/>
                <w:lang w:val="lv-LV"/>
              </w:rPr>
              <w:t>.</w:t>
            </w:r>
            <w:r w:rsidR="00F574BF" w:rsidRPr="002712A6">
              <w:rPr>
                <w:color w:val="000000" w:themeColor="text1"/>
                <w:lang w:val="lv-LV"/>
              </w:rPr>
              <w:t xml:space="preserve">1. </w:t>
            </w:r>
            <w:r w:rsidRPr="002712A6">
              <w:rPr>
                <w:color w:val="000000" w:themeColor="text1"/>
                <w:lang w:val="lv-LV"/>
              </w:rPr>
              <w:t>punktam.</w:t>
            </w:r>
          </w:p>
          <w:p w14:paraId="61246E17" w14:textId="096AB0A9" w:rsidR="005D20B2" w:rsidRPr="002712A6" w:rsidRDefault="005D20B2" w:rsidP="00726AEA">
            <w:pPr>
              <w:jc w:val="both"/>
              <w:rPr>
                <w:lang w:val="lv-LV"/>
              </w:rPr>
            </w:pPr>
            <w:r w:rsidRPr="002712A6">
              <w:rPr>
                <w:b/>
                <w:color w:val="000000" w:themeColor="text1"/>
                <w:lang w:val="lv-LV"/>
              </w:rPr>
              <w:t>(2 punkti)</w:t>
            </w:r>
            <w:r w:rsidRPr="002712A6">
              <w:rPr>
                <w:color w:val="000000" w:themeColor="text1"/>
                <w:lang w:val="lv-LV"/>
              </w:rPr>
              <w:t xml:space="preserve"> Projekta pieteikumā dažām no plānotajām aktivitātēm trūkst detalizētāka  pamatojuma. Taču projekta aktivitāšu kopums veicinās projektā definētā mērķa un sagaidāmo rezultātu sasniegšanu</w:t>
            </w:r>
            <w:r w:rsidRPr="002712A6">
              <w:rPr>
                <w:lang w:val="lv-LV"/>
              </w:rPr>
              <w:t xml:space="preserve">. Aktivitātes atbilst šā </w:t>
            </w:r>
            <w:r w:rsidR="163F4C31" w:rsidRPr="002712A6">
              <w:rPr>
                <w:lang w:val="lv-LV"/>
              </w:rPr>
              <w:t>K</w:t>
            </w:r>
            <w:r w:rsidRPr="002712A6">
              <w:rPr>
                <w:lang w:val="lv-LV"/>
              </w:rPr>
              <w:t>onkursa nolikuma 1.</w:t>
            </w:r>
            <w:r w:rsidR="002B1129" w:rsidRPr="002712A6">
              <w:rPr>
                <w:lang w:val="lv-LV"/>
              </w:rPr>
              <w:t>6</w:t>
            </w:r>
            <w:r w:rsidRPr="002712A6">
              <w:rPr>
                <w:lang w:val="lv-LV"/>
              </w:rPr>
              <w:t>.</w:t>
            </w:r>
            <w:r w:rsidR="00F574BF" w:rsidRPr="002712A6">
              <w:rPr>
                <w:lang w:val="lv-LV"/>
              </w:rPr>
              <w:t xml:space="preserve">1. </w:t>
            </w:r>
            <w:r w:rsidRPr="002712A6">
              <w:rPr>
                <w:lang w:val="lv-LV"/>
              </w:rPr>
              <w:t>punktam.</w:t>
            </w:r>
            <w:r w:rsidR="00E91DEB" w:rsidRPr="002712A6">
              <w:rPr>
                <w:lang w:val="lv-LV"/>
              </w:rPr>
              <w:t xml:space="preserve"> </w:t>
            </w:r>
          </w:p>
          <w:p w14:paraId="4DA05214" w14:textId="3A99C8A7" w:rsidR="005D20B2" w:rsidRPr="002712A6" w:rsidRDefault="005D20B2" w:rsidP="00726AEA">
            <w:pPr>
              <w:ind w:right="-22"/>
              <w:jc w:val="both"/>
              <w:rPr>
                <w:color w:val="000000"/>
                <w:lang w:val="lv-LV"/>
              </w:rPr>
            </w:pPr>
            <w:r w:rsidRPr="002712A6">
              <w:rPr>
                <w:b/>
                <w:color w:val="000000" w:themeColor="text1"/>
                <w:lang w:val="lv-LV"/>
              </w:rPr>
              <w:t>(1 punkts)</w:t>
            </w:r>
            <w:r w:rsidRPr="002712A6">
              <w:rPr>
                <w:color w:val="000000" w:themeColor="text1"/>
                <w:lang w:val="lv-LV"/>
              </w:rPr>
              <w:t xml:space="preserve"> Projekta pieteikumā plānotās aktivitātes ir vispārīgi aprakstītas, vietām trūkst</w:t>
            </w:r>
            <w:r w:rsidR="002D6552">
              <w:rPr>
                <w:color w:val="000000" w:themeColor="text1"/>
                <w:lang w:val="lv-LV"/>
              </w:rPr>
              <w:t xml:space="preserve"> </w:t>
            </w:r>
            <w:r w:rsidRPr="002712A6">
              <w:rPr>
                <w:color w:val="000000" w:themeColor="text1"/>
                <w:lang w:val="lv-LV"/>
              </w:rPr>
              <w:t xml:space="preserve">pamatojums to nepieciešamībai. Projekta aktivitāšu kopums zināmā mērā veicinās projektā definēto mērķu un sagaidāmo rezultātu sasniegšanu. Aktivitātes daļēji atbilst šā </w:t>
            </w:r>
            <w:r w:rsidR="163F4C31" w:rsidRPr="002712A6">
              <w:rPr>
                <w:color w:val="000000" w:themeColor="text1"/>
                <w:lang w:val="lv-LV"/>
              </w:rPr>
              <w:t>K</w:t>
            </w:r>
            <w:r w:rsidRPr="002712A6">
              <w:rPr>
                <w:color w:val="000000" w:themeColor="text1"/>
                <w:lang w:val="lv-LV"/>
              </w:rPr>
              <w:t>onkursa nolikuma 1.</w:t>
            </w:r>
            <w:r w:rsidR="002B1129" w:rsidRPr="002712A6">
              <w:rPr>
                <w:color w:val="000000" w:themeColor="text1"/>
                <w:lang w:val="lv-LV"/>
              </w:rPr>
              <w:t>6</w:t>
            </w:r>
            <w:r w:rsidR="00F95F28" w:rsidRPr="002712A6">
              <w:rPr>
                <w:color w:val="000000" w:themeColor="text1"/>
                <w:lang w:val="lv-LV"/>
              </w:rPr>
              <w:t>.</w:t>
            </w:r>
            <w:r w:rsidR="00F574BF" w:rsidRPr="002712A6">
              <w:rPr>
                <w:color w:val="000000" w:themeColor="text1"/>
                <w:lang w:val="lv-LV"/>
              </w:rPr>
              <w:t xml:space="preserve">1. </w:t>
            </w:r>
            <w:r w:rsidRPr="002712A6">
              <w:rPr>
                <w:color w:val="000000" w:themeColor="text1"/>
                <w:lang w:val="lv-LV"/>
              </w:rPr>
              <w:t>punktam.</w:t>
            </w:r>
          </w:p>
          <w:p w14:paraId="5959CB82" w14:textId="275BEA7E" w:rsidR="005D20B2" w:rsidRPr="002712A6" w:rsidRDefault="005D20B2" w:rsidP="00726AEA">
            <w:pPr>
              <w:ind w:right="-22"/>
              <w:jc w:val="both"/>
              <w:rPr>
                <w:color w:val="000000"/>
                <w:lang w:val="lv-LV"/>
              </w:rPr>
            </w:pPr>
            <w:r w:rsidRPr="002712A6">
              <w:rPr>
                <w:b/>
                <w:color w:val="000000" w:themeColor="text1"/>
                <w:lang w:val="lv-LV"/>
              </w:rPr>
              <w:t>(0 punkti)</w:t>
            </w:r>
            <w:r w:rsidRPr="002712A6">
              <w:rPr>
                <w:color w:val="000000" w:themeColor="text1"/>
                <w:lang w:val="lv-LV"/>
              </w:rPr>
              <w:t xml:space="preserve"> Projekta pieteikumā plānotās aktivitātes un/ vai aktivitāšu plāns ir vāji izstrādāts, sniegtā informācija nav pietiekama, lai izvērtētu aktivitāšu atbilstību un nepieciešamību. Projekta īstenošana ar lielāku varbūtību nesniegs ieguldījumu programmas mērķa un sagaidāmo rezultātu sasniegšanā. Aktivitātes neatbilst šā </w:t>
            </w:r>
            <w:r w:rsidR="163F4C31" w:rsidRPr="002712A6">
              <w:rPr>
                <w:color w:val="000000" w:themeColor="text1"/>
                <w:lang w:val="lv-LV"/>
              </w:rPr>
              <w:t>K</w:t>
            </w:r>
            <w:r w:rsidRPr="002712A6">
              <w:rPr>
                <w:color w:val="000000" w:themeColor="text1"/>
                <w:lang w:val="lv-LV"/>
              </w:rPr>
              <w:t>onkursa nolikuma 1.</w:t>
            </w:r>
            <w:r w:rsidR="002B1129" w:rsidRPr="002712A6">
              <w:rPr>
                <w:color w:val="000000" w:themeColor="text1"/>
                <w:lang w:val="lv-LV"/>
              </w:rPr>
              <w:t>6</w:t>
            </w:r>
            <w:r w:rsidR="00F95F28" w:rsidRPr="002712A6">
              <w:rPr>
                <w:color w:val="000000" w:themeColor="text1"/>
                <w:lang w:val="lv-LV"/>
              </w:rPr>
              <w:t>.</w:t>
            </w:r>
            <w:r w:rsidR="00F574BF" w:rsidRPr="002712A6">
              <w:rPr>
                <w:color w:val="000000" w:themeColor="text1"/>
                <w:lang w:val="lv-LV"/>
              </w:rPr>
              <w:t xml:space="preserve">1. </w:t>
            </w:r>
            <w:r w:rsidRPr="002712A6">
              <w:rPr>
                <w:color w:val="000000" w:themeColor="text1"/>
                <w:lang w:val="lv-LV"/>
              </w:rPr>
              <w:t>punktam.</w:t>
            </w:r>
          </w:p>
        </w:tc>
      </w:tr>
      <w:tr w:rsidR="005A0AFE" w:rsidRPr="002712A6" w14:paraId="35358DB3" w14:textId="1AA28CE0"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B590" w14:textId="5643C499" w:rsidR="005A0AFE" w:rsidRPr="002712A6" w:rsidRDefault="005A0AFE"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26D5" w14:textId="45139578" w:rsidR="005A0AFE" w:rsidRPr="002712A6" w:rsidRDefault="00976479" w:rsidP="00726AEA">
            <w:pPr>
              <w:rPr>
                <w:lang w:val="lv-LV"/>
              </w:rPr>
            </w:pPr>
            <w:r w:rsidRPr="002712A6">
              <w:rPr>
                <w:lang w:val="lv-LV"/>
              </w:rPr>
              <w:t>Projektā sagaidāmo rezultātu atbilstība paredzētajām aktivitātēm</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AB32" w14:textId="630E1774" w:rsidR="005A0AFE" w:rsidRPr="002712A6" w:rsidRDefault="009B14A5" w:rsidP="00726AEA">
            <w:pPr>
              <w:jc w:val="center"/>
              <w:rPr>
                <w:szCs w:val="24"/>
                <w:lang w:val="lv-LV"/>
              </w:rPr>
            </w:pPr>
            <w:r w:rsidRPr="002712A6">
              <w:rPr>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639F" w14:textId="6291541A" w:rsidR="009B14A5" w:rsidRPr="002712A6" w:rsidRDefault="009B14A5" w:rsidP="00726AEA">
            <w:pPr>
              <w:ind w:right="-22"/>
              <w:jc w:val="both"/>
              <w:rPr>
                <w:color w:val="000000"/>
                <w:szCs w:val="24"/>
                <w:lang w:val="lv-LV"/>
              </w:rPr>
            </w:pPr>
            <w:r w:rsidRPr="002712A6">
              <w:rPr>
                <w:b/>
                <w:color w:val="000000"/>
                <w:szCs w:val="24"/>
                <w:lang w:val="lv-LV"/>
              </w:rPr>
              <w:t>(3 punkti)</w:t>
            </w:r>
            <w:r w:rsidRPr="002712A6">
              <w:rPr>
                <w:color w:val="000000"/>
                <w:szCs w:val="24"/>
                <w:lang w:val="lv-LV"/>
              </w:rPr>
              <w:t xml:space="preserve"> Projekta pieteikums ietver pārbaudāmus rezultātu rādītājus un tie ir precīzi definēti plānotajam projekta pieteikumā. Norādīti konkrēti informācijas avoti to izmērīšanai un pārbaudīšanai</w:t>
            </w:r>
            <w:r w:rsidRPr="002712A6">
              <w:rPr>
                <w:szCs w:val="24"/>
                <w:lang w:val="lv-LV"/>
              </w:rPr>
              <w:t xml:space="preserve">. </w:t>
            </w:r>
          </w:p>
          <w:p w14:paraId="077C9E16" w14:textId="2A364C8F" w:rsidR="009B14A5" w:rsidRPr="002712A6" w:rsidRDefault="009B14A5" w:rsidP="00726AEA">
            <w:pPr>
              <w:jc w:val="both"/>
              <w:rPr>
                <w:szCs w:val="24"/>
                <w:lang w:val="lv-LV"/>
              </w:rPr>
            </w:pPr>
            <w:r w:rsidRPr="002712A6">
              <w:rPr>
                <w:b/>
                <w:color w:val="000000"/>
                <w:szCs w:val="24"/>
                <w:lang w:val="lv-LV"/>
              </w:rPr>
              <w:t>(2 punkti)</w:t>
            </w:r>
            <w:r w:rsidRPr="002712A6">
              <w:rPr>
                <w:color w:val="000000"/>
                <w:szCs w:val="24"/>
                <w:lang w:val="lv-LV"/>
              </w:rPr>
              <w:t xml:space="preserve"> Atsevišķiem projekta pieteikumā norādītajiem rezultātiem </w:t>
            </w:r>
            <w:r w:rsidRPr="002712A6">
              <w:rPr>
                <w:color w:val="000000"/>
                <w:szCs w:val="24"/>
                <w:lang w:val="lv-LV"/>
              </w:rPr>
              <w:lastRenderedPageBreak/>
              <w:t>pietrūkst pārbaudāmi rādītāji, bet tie ir precīzi definēti plānotajam projekta pieteikumā, daļēji norādīti informācijas avoti to izmērīšanai un pārbaudīšanai.</w:t>
            </w:r>
          </w:p>
          <w:p w14:paraId="52C964DE" w14:textId="20D0905B" w:rsidR="009B14A5" w:rsidRPr="002712A6" w:rsidRDefault="009B14A5" w:rsidP="00726AEA">
            <w:pPr>
              <w:ind w:right="-22"/>
              <w:jc w:val="both"/>
              <w:rPr>
                <w:color w:val="000000"/>
                <w:szCs w:val="24"/>
                <w:lang w:val="lv-LV"/>
              </w:rPr>
            </w:pPr>
            <w:r w:rsidRPr="002712A6">
              <w:rPr>
                <w:b/>
                <w:color w:val="000000"/>
                <w:szCs w:val="24"/>
                <w:lang w:val="lv-LV"/>
              </w:rPr>
              <w:t>(1 punkts)</w:t>
            </w:r>
            <w:r w:rsidRPr="002712A6">
              <w:rPr>
                <w:lang w:val="lv-LV"/>
              </w:rPr>
              <w:t xml:space="preserve"> </w:t>
            </w:r>
            <w:r w:rsidRPr="002712A6">
              <w:rPr>
                <w:color w:val="000000"/>
                <w:szCs w:val="24"/>
                <w:lang w:val="lv-LV"/>
              </w:rPr>
              <w:t>Vismaz pusei no projekta pieteikumā norādītajiem rezultātiem pietrūkst pārbaudāmi rādītāji, nav definēti informācijas avoti to izmērīšanai un pārbaudīšanai.</w:t>
            </w:r>
          </w:p>
          <w:p w14:paraId="79EA8677" w14:textId="5FB76B77" w:rsidR="005A0AFE" w:rsidRPr="002712A6" w:rsidRDefault="009B14A5" w:rsidP="00726AEA">
            <w:pPr>
              <w:ind w:right="-22"/>
              <w:jc w:val="both"/>
              <w:rPr>
                <w:color w:val="000000"/>
                <w:szCs w:val="24"/>
                <w:lang w:val="lv-LV"/>
              </w:rPr>
            </w:pPr>
            <w:r w:rsidRPr="002712A6">
              <w:rPr>
                <w:b/>
                <w:color w:val="000000"/>
                <w:szCs w:val="24"/>
                <w:lang w:val="lv-LV"/>
              </w:rPr>
              <w:t xml:space="preserve">(0 punkti) </w:t>
            </w:r>
            <w:r w:rsidRPr="002712A6">
              <w:rPr>
                <w:color w:val="000000"/>
                <w:szCs w:val="24"/>
                <w:lang w:val="lv-LV"/>
              </w:rPr>
              <w:t>Projekta pieteikumā nav norādīti pārbaudāmi rezultātu rādītāji, nav definēti paņēmieni un informācijas avoti to izmērīšanai un pārbaudīšanai.</w:t>
            </w:r>
          </w:p>
        </w:tc>
      </w:tr>
      <w:tr w:rsidR="00E71A00" w:rsidRPr="002712A6" w14:paraId="64C6C0F9" w14:textId="1444728F"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9D947" w14:textId="69031C47" w:rsidR="00E71A00" w:rsidRPr="002712A6" w:rsidRDefault="00E71A00"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15D0C" w14:textId="0206852B" w:rsidR="00E71A00" w:rsidRPr="002712A6" w:rsidRDefault="0090217B" w:rsidP="00726AEA">
            <w:pPr>
              <w:rPr>
                <w:szCs w:val="24"/>
                <w:lang w:val="lv-LV"/>
              </w:rPr>
            </w:pPr>
            <w:r w:rsidRPr="002712A6">
              <w:rPr>
                <w:szCs w:val="24"/>
                <w:lang w:val="lv-LV"/>
              </w:rPr>
              <w:t>Mērķa grupas raksturojums, izvēlētās metodes darbam ar mērķa grupu un cik tās ir atbilstošas programmas mērķu sasniegšanai</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B708B" w14:textId="6D22941D" w:rsidR="00E71A00" w:rsidRPr="002712A6" w:rsidRDefault="00E71A00" w:rsidP="00726AEA">
            <w:pPr>
              <w:jc w:val="center"/>
              <w:rPr>
                <w:szCs w:val="24"/>
                <w:lang w:val="lv-LV"/>
              </w:rPr>
            </w:pPr>
            <w:r w:rsidRPr="002712A6">
              <w:rPr>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BCD4B" w14:textId="5247A5A1" w:rsidR="00E71A00" w:rsidRPr="002712A6" w:rsidRDefault="00E71A00" w:rsidP="00726AEA">
            <w:pPr>
              <w:ind w:right="-22"/>
              <w:jc w:val="both"/>
              <w:rPr>
                <w:color w:val="000000"/>
                <w:szCs w:val="24"/>
                <w:lang w:val="lv-LV"/>
              </w:rPr>
            </w:pPr>
            <w:r w:rsidRPr="002712A6">
              <w:rPr>
                <w:b/>
                <w:color w:val="000000"/>
                <w:szCs w:val="24"/>
                <w:lang w:val="lv-LV"/>
              </w:rPr>
              <w:t>(3 punkti)</w:t>
            </w:r>
            <w:r w:rsidRPr="002712A6">
              <w:rPr>
                <w:color w:val="000000"/>
                <w:szCs w:val="24"/>
                <w:lang w:val="lv-LV"/>
              </w:rPr>
              <w:t xml:space="preserve"> </w:t>
            </w:r>
            <w:r w:rsidR="00174E3F" w:rsidRPr="002712A6">
              <w:rPr>
                <w:color w:val="000000"/>
                <w:szCs w:val="24"/>
                <w:lang w:val="lv-LV"/>
              </w:rPr>
              <w:t>Projekta pieteikumā ir skaidri definētas metodes, kādā veidā projekts risinās konkrētās mērķa grupas problēmu, kādā veidā mērķa grupa tiks apzināta un iesaistīta projektā, kā arī ir paredzēts veids, kādā mērķauditorija tiks atlasīta un fiksēta/ uzskaitīta.</w:t>
            </w:r>
          </w:p>
          <w:p w14:paraId="197F7590" w14:textId="2704A6F3" w:rsidR="00E71A00" w:rsidRPr="002712A6" w:rsidRDefault="00E71A00" w:rsidP="00726AEA">
            <w:pPr>
              <w:jc w:val="both"/>
              <w:rPr>
                <w:szCs w:val="24"/>
                <w:lang w:val="lv-LV"/>
              </w:rPr>
            </w:pPr>
            <w:r w:rsidRPr="002712A6">
              <w:rPr>
                <w:b/>
                <w:color w:val="000000"/>
                <w:szCs w:val="24"/>
                <w:lang w:val="lv-LV"/>
              </w:rPr>
              <w:t>(2 punkti)</w:t>
            </w:r>
            <w:r w:rsidRPr="002712A6">
              <w:rPr>
                <w:color w:val="000000"/>
                <w:szCs w:val="24"/>
                <w:lang w:val="lv-LV"/>
              </w:rPr>
              <w:t xml:space="preserve"> </w:t>
            </w:r>
            <w:r w:rsidR="00BB5596" w:rsidRPr="002712A6">
              <w:rPr>
                <w:color w:val="000000"/>
                <w:szCs w:val="24"/>
                <w:lang w:val="lv-LV"/>
              </w:rPr>
              <w:t>Projekta pieteikumā ir sniegta vispārīga informācija par metodēm, kādā veidā projekts risinās konkrētās mērķa grupas problēmu, kādā veidā tiks apzināta un iesaistīta mērķa grupa projektā, mērķa grupas ir novērtētas skaitliski, bet nav paredzēts veids, kā mērķauditorija tiks atlasīta un fiksēta/uzskaitīta.</w:t>
            </w:r>
          </w:p>
          <w:p w14:paraId="49CDDB72" w14:textId="63725CDD" w:rsidR="00E71A00" w:rsidRPr="002712A6" w:rsidRDefault="00E71A00" w:rsidP="00726AEA">
            <w:pPr>
              <w:jc w:val="both"/>
              <w:rPr>
                <w:b/>
                <w:color w:val="000000"/>
                <w:szCs w:val="24"/>
                <w:lang w:val="lv-LV"/>
              </w:rPr>
            </w:pPr>
            <w:r w:rsidRPr="002712A6">
              <w:rPr>
                <w:b/>
                <w:color w:val="000000"/>
                <w:szCs w:val="24"/>
                <w:lang w:val="lv-LV"/>
              </w:rPr>
              <w:t>(1 punkts)</w:t>
            </w:r>
            <w:r w:rsidRPr="002712A6">
              <w:rPr>
                <w:color w:val="000000"/>
                <w:szCs w:val="24"/>
                <w:lang w:val="lv-LV"/>
              </w:rPr>
              <w:t xml:space="preserve"> </w:t>
            </w:r>
            <w:r w:rsidR="00BB5596" w:rsidRPr="002712A6">
              <w:rPr>
                <w:color w:val="000000"/>
                <w:szCs w:val="24"/>
                <w:lang w:val="lv-LV"/>
              </w:rPr>
              <w:t>Projekta pieteikumā mērķa grupas ir norādītas, bet nav norādītas metodes, kādā veidā mērķa grupa tiks iesaistīta projekta aktivitātēs un/vai nav paredzēts veids, kā mērķauditorija tiks atlasīta un fiksēta/uzskaitīta.</w:t>
            </w:r>
          </w:p>
          <w:p w14:paraId="739CE33E" w14:textId="76A7891F" w:rsidR="00E71A00" w:rsidRPr="002712A6" w:rsidRDefault="00E71A00" w:rsidP="00726AEA">
            <w:pPr>
              <w:jc w:val="both"/>
              <w:rPr>
                <w:b/>
                <w:color w:val="000000"/>
                <w:szCs w:val="24"/>
                <w:lang w:val="lv-LV"/>
              </w:rPr>
            </w:pPr>
            <w:r w:rsidRPr="002712A6">
              <w:rPr>
                <w:b/>
                <w:color w:val="000000"/>
                <w:szCs w:val="24"/>
                <w:lang w:val="lv-LV"/>
              </w:rPr>
              <w:t xml:space="preserve">(0 punkti) </w:t>
            </w:r>
            <w:r w:rsidR="00143C1C" w:rsidRPr="002712A6">
              <w:rPr>
                <w:bCs/>
                <w:color w:val="000000"/>
                <w:szCs w:val="24"/>
                <w:lang w:val="lv-LV"/>
              </w:rPr>
              <w:t>Projektā risināmā problēma neattiecas uz identificēto mērķa grupu, kā arī nav paredzēts veids, kā mērķauditorija tiks atlasīta un fiksēta/uzskaitīta.</w:t>
            </w:r>
          </w:p>
        </w:tc>
      </w:tr>
      <w:tr w:rsidR="00E21027" w:rsidRPr="002712A6" w14:paraId="57DBD4C5" w14:textId="67CB19AF"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60F9C" w14:textId="20EB9B03" w:rsidR="00E21027" w:rsidRPr="002712A6" w:rsidRDefault="00E21027"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B6E1" w14:textId="553D87B6" w:rsidR="00E21027" w:rsidRPr="002712A6" w:rsidRDefault="00E21027" w:rsidP="00726AEA">
            <w:pPr>
              <w:rPr>
                <w:szCs w:val="24"/>
                <w:lang w:val="lv-LV"/>
              </w:rPr>
            </w:pPr>
            <w:r w:rsidRPr="002712A6">
              <w:rPr>
                <w:szCs w:val="24"/>
                <w:lang w:val="lv-LV"/>
              </w:rPr>
              <w:t>Plānoto izmaksu atbilstība plānotajām aktivitātēm un rezultātiem</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19C19" w14:textId="0488FA71" w:rsidR="00E21027" w:rsidRPr="002712A6" w:rsidRDefault="00E21027" w:rsidP="00726AEA">
            <w:pPr>
              <w:jc w:val="center"/>
              <w:rPr>
                <w:szCs w:val="24"/>
                <w:lang w:val="lv-LV"/>
              </w:rPr>
            </w:pPr>
            <w:r w:rsidRPr="002712A6">
              <w:rPr>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2D0A" w14:textId="000842D3" w:rsidR="00E21027" w:rsidRPr="002712A6" w:rsidRDefault="00E21027" w:rsidP="00726AEA">
            <w:pPr>
              <w:ind w:right="-22"/>
              <w:jc w:val="both"/>
              <w:rPr>
                <w:color w:val="000000"/>
                <w:szCs w:val="24"/>
                <w:lang w:val="lv-LV"/>
              </w:rPr>
            </w:pPr>
            <w:r w:rsidRPr="002712A6">
              <w:rPr>
                <w:b/>
                <w:color w:val="000000"/>
                <w:szCs w:val="24"/>
                <w:lang w:val="lv-LV"/>
              </w:rPr>
              <w:t>(3 punkti)</w:t>
            </w:r>
            <w:r w:rsidRPr="002712A6">
              <w:rPr>
                <w:color w:val="000000"/>
                <w:szCs w:val="24"/>
                <w:lang w:val="lv-LV"/>
              </w:rPr>
              <w:t xml:space="preserve"> Visas projekta budžetā paredzētās izmaksas ir atbilstošas, pamatotas un nepieciešamas projekta mērķa un rezultātu sasniegšanai</w:t>
            </w:r>
            <w:r w:rsidRPr="002712A6">
              <w:rPr>
                <w:szCs w:val="24"/>
                <w:lang w:val="lv-LV"/>
              </w:rPr>
              <w:t xml:space="preserve">. </w:t>
            </w:r>
          </w:p>
          <w:p w14:paraId="535EE26D" w14:textId="6AF7FEC1" w:rsidR="00E21027" w:rsidRPr="002712A6" w:rsidRDefault="00E21027" w:rsidP="00726AEA">
            <w:pPr>
              <w:jc w:val="both"/>
              <w:rPr>
                <w:szCs w:val="24"/>
                <w:lang w:val="lv-LV"/>
              </w:rPr>
            </w:pPr>
            <w:r w:rsidRPr="002712A6">
              <w:rPr>
                <w:b/>
                <w:color w:val="000000"/>
                <w:szCs w:val="24"/>
                <w:lang w:val="lv-LV"/>
              </w:rPr>
              <w:t>(2 punkti)</w:t>
            </w:r>
            <w:r w:rsidRPr="002712A6">
              <w:rPr>
                <w:color w:val="000000"/>
                <w:szCs w:val="24"/>
                <w:lang w:val="lv-LV"/>
              </w:rPr>
              <w:t xml:space="preserve"> Visas projekta budžetā paredzētās izmaksas ir atbilstošas, taču daļai (ne vairāk kā 20 %) nav sniegts pamatojums un nepieciešamība projekta ieviešanai</w:t>
            </w:r>
            <w:r w:rsidRPr="002712A6">
              <w:rPr>
                <w:szCs w:val="24"/>
                <w:lang w:val="lv-LV"/>
              </w:rPr>
              <w:t>.</w:t>
            </w:r>
          </w:p>
          <w:p w14:paraId="7A214AEF" w14:textId="6EF56026" w:rsidR="00E21027" w:rsidRPr="002712A6" w:rsidRDefault="00E21027" w:rsidP="00726AEA">
            <w:pPr>
              <w:jc w:val="both"/>
              <w:rPr>
                <w:szCs w:val="24"/>
                <w:lang w:val="lv-LV"/>
              </w:rPr>
            </w:pPr>
            <w:r w:rsidRPr="002712A6">
              <w:rPr>
                <w:b/>
                <w:color w:val="000000"/>
                <w:szCs w:val="24"/>
                <w:lang w:val="lv-LV"/>
              </w:rPr>
              <w:t>(1 punkts)</w:t>
            </w:r>
            <w:r w:rsidRPr="002712A6">
              <w:rPr>
                <w:color w:val="000000"/>
                <w:szCs w:val="24"/>
                <w:lang w:val="lv-LV"/>
              </w:rPr>
              <w:t xml:space="preserve"> Daļa (ne vairāk kā 40 %) no budžetā plānotajām izmaksām nav </w:t>
            </w:r>
            <w:r w:rsidRPr="002712A6">
              <w:rPr>
                <w:color w:val="000000"/>
                <w:szCs w:val="24"/>
                <w:lang w:val="lv-LV"/>
              </w:rPr>
              <w:lastRenderedPageBreak/>
              <w:t>atbilstošas, pamatotas un nepieciešamas projekta ieviešanai</w:t>
            </w:r>
            <w:r w:rsidRPr="002712A6">
              <w:rPr>
                <w:szCs w:val="24"/>
                <w:lang w:val="lv-LV"/>
              </w:rPr>
              <w:t>.</w:t>
            </w:r>
          </w:p>
          <w:p w14:paraId="38B02081" w14:textId="0D3FE89A" w:rsidR="00E21027" w:rsidRPr="002712A6" w:rsidRDefault="00E21027" w:rsidP="00726AEA">
            <w:pPr>
              <w:jc w:val="both"/>
              <w:rPr>
                <w:lang w:val="lv-LV"/>
              </w:rPr>
            </w:pPr>
            <w:r w:rsidRPr="002712A6">
              <w:rPr>
                <w:b/>
                <w:color w:val="000000"/>
                <w:szCs w:val="24"/>
                <w:lang w:val="lv-LV"/>
              </w:rPr>
              <w:t xml:space="preserve">(0 punkti) </w:t>
            </w:r>
            <w:r w:rsidRPr="002712A6">
              <w:rPr>
                <w:bCs/>
                <w:color w:val="000000"/>
                <w:szCs w:val="24"/>
                <w:lang w:val="lv-LV"/>
              </w:rPr>
              <w:t>Vairāk nekā 40 % no budžetā plānotajām izmaksām nav atbilstošas, pamatotas un nepieciešamas projekta ieviešanai.</w:t>
            </w:r>
          </w:p>
        </w:tc>
      </w:tr>
      <w:tr w:rsidR="00E21027" w:rsidRPr="002712A6" w14:paraId="51BA44D0" w14:textId="5D20044F" w:rsidTr="6EDCF83D">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7697" w14:textId="75A54230" w:rsidR="00E21027" w:rsidRPr="002712A6" w:rsidRDefault="00E21027" w:rsidP="00726AEA">
            <w:pPr>
              <w:pStyle w:val="Sarakstarindkopa"/>
              <w:numPr>
                <w:ilvl w:val="2"/>
                <w:numId w:val="6"/>
              </w:numPr>
              <w:rPr>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83D59" w14:textId="1676D19C" w:rsidR="001A5306" w:rsidRPr="002712A6" w:rsidRDefault="00C7428C" w:rsidP="00EC07E0">
            <w:pPr>
              <w:rPr>
                <w:lang w:val="lv-LV"/>
              </w:rPr>
            </w:pPr>
            <w:r w:rsidRPr="002712A6">
              <w:rPr>
                <w:lang w:val="lv-LV"/>
              </w:rPr>
              <w:t>Darbojas nacionālā, reģionālā vai vietējā līmenī</w:t>
            </w:r>
            <w:r w:rsidR="00DB4E4C" w:rsidRPr="002712A6">
              <w:rPr>
                <w:rStyle w:val="Vresatsauce"/>
                <w:lang w:val="lv-LV"/>
              </w:rPr>
              <w:footnoteReference w:id="5"/>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458B" w14:textId="4A971883" w:rsidR="00E21027" w:rsidRPr="002712A6" w:rsidRDefault="00104341" w:rsidP="00726AEA">
            <w:pPr>
              <w:jc w:val="center"/>
              <w:rPr>
                <w:szCs w:val="24"/>
                <w:lang w:val="lv-LV"/>
              </w:rPr>
            </w:pPr>
            <w:r w:rsidRPr="002712A6">
              <w:rPr>
                <w:szCs w:val="24"/>
                <w:lang w:val="lv-LV"/>
              </w:rPr>
              <w:t>2</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F18C" w14:textId="38B3819D" w:rsidR="00816AFE" w:rsidRPr="002712A6" w:rsidRDefault="62403BE6" w:rsidP="00726AEA">
            <w:pPr>
              <w:ind w:right="-22"/>
              <w:jc w:val="both"/>
              <w:rPr>
                <w:lang w:val="lv-LV"/>
              </w:rPr>
            </w:pPr>
            <w:r w:rsidRPr="002712A6">
              <w:rPr>
                <w:b/>
                <w:bCs/>
                <w:lang w:val="lv-LV"/>
              </w:rPr>
              <w:t>(</w:t>
            </w:r>
            <w:r w:rsidR="00C262E8" w:rsidRPr="002712A6">
              <w:rPr>
                <w:b/>
                <w:bCs/>
                <w:lang w:val="lv-LV"/>
              </w:rPr>
              <w:t>2</w:t>
            </w:r>
            <w:r w:rsidR="2BC9430B" w:rsidRPr="002712A6">
              <w:rPr>
                <w:b/>
                <w:bCs/>
                <w:lang w:val="lv-LV"/>
              </w:rPr>
              <w:t xml:space="preserve"> </w:t>
            </w:r>
            <w:r w:rsidRPr="002712A6">
              <w:rPr>
                <w:b/>
                <w:bCs/>
                <w:lang w:val="lv-LV"/>
              </w:rPr>
              <w:t>punkt</w:t>
            </w:r>
            <w:r w:rsidR="00EC07E0" w:rsidRPr="002712A6">
              <w:rPr>
                <w:b/>
                <w:bCs/>
                <w:lang w:val="lv-LV"/>
              </w:rPr>
              <w:t>i</w:t>
            </w:r>
            <w:r w:rsidRPr="002712A6">
              <w:rPr>
                <w:b/>
                <w:bCs/>
                <w:lang w:val="lv-LV"/>
              </w:rPr>
              <w:t>)</w:t>
            </w:r>
            <w:r w:rsidRPr="002712A6">
              <w:rPr>
                <w:lang w:val="lv-LV"/>
              </w:rPr>
              <w:t xml:space="preserve"> </w:t>
            </w:r>
            <w:r w:rsidR="6920FD95" w:rsidRPr="002712A6">
              <w:rPr>
                <w:lang w:val="lv-LV"/>
              </w:rPr>
              <w:t>Projektā plānoto aktivitāšu ietvaros</w:t>
            </w:r>
            <w:r w:rsidR="00B572B7" w:rsidRPr="002712A6">
              <w:rPr>
                <w:lang w:val="lv-LV"/>
              </w:rPr>
              <w:t xml:space="preserve"> veiktās</w:t>
            </w:r>
            <w:r w:rsidR="6920FD95" w:rsidRPr="002712A6">
              <w:rPr>
                <w:lang w:val="lv-LV"/>
              </w:rPr>
              <w:t xml:space="preserve"> </w:t>
            </w:r>
            <w:r w:rsidR="008B7219" w:rsidRPr="002712A6">
              <w:rPr>
                <w:lang w:val="lv-LV"/>
              </w:rPr>
              <w:t>darbības</w:t>
            </w:r>
            <w:r w:rsidR="00B572B7" w:rsidRPr="002712A6">
              <w:rPr>
                <w:lang w:val="lv-LV"/>
              </w:rPr>
              <w:t xml:space="preserve"> tiks </w:t>
            </w:r>
            <w:r w:rsidR="3522EC6B" w:rsidRPr="002712A6">
              <w:rPr>
                <w:lang w:val="lv-LV"/>
              </w:rPr>
              <w:t>īstenotas</w:t>
            </w:r>
            <w:r w:rsidR="00B572B7" w:rsidRPr="002712A6">
              <w:rPr>
                <w:lang w:val="lv-LV"/>
              </w:rPr>
              <w:t xml:space="preserve"> nacionālā līmenī</w:t>
            </w:r>
            <w:r w:rsidR="6E8ED472" w:rsidRPr="002712A6">
              <w:rPr>
                <w:lang w:val="lv-LV"/>
              </w:rPr>
              <w:t>.</w:t>
            </w:r>
          </w:p>
          <w:p w14:paraId="693338BC" w14:textId="2A818D27" w:rsidR="00482C76" w:rsidRPr="002712A6" w:rsidRDefault="00EC07E0" w:rsidP="00726AEA">
            <w:pPr>
              <w:jc w:val="both"/>
              <w:rPr>
                <w:b/>
                <w:bCs/>
                <w:lang w:val="lv-LV"/>
              </w:rPr>
            </w:pPr>
            <w:r w:rsidRPr="002712A6">
              <w:rPr>
                <w:b/>
                <w:bCs/>
                <w:lang w:val="lv-LV"/>
              </w:rPr>
              <w:t xml:space="preserve">(1 punkti) </w:t>
            </w:r>
            <w:r w:rsidR="00B572B7" w:rsidRPr="002712A6">
              <w:rPr>
                <w:lang w:val="lv-LV"/>
              </w:rPr>
              <w:t xml:space="preserve">Projektā plānoto aktivitāšu ietvaros veiktās darbības tiks </w:t>
            </w:r>
            <w:r w:rsidR="0E2B9288" w:rsidRPr="002712A6">
              <w:rPr>
                <w:lang w:val="lv-LV"/>
              </w:rPr>
              <w:t>īstenotas</w:t>
            </w:r>
            <w:r w:rsidR="00B572B7" w:rsidRPr="002712A6">
              <w:rPr>
                <w:lang w:val="lv-LV"/>
              </w:rPr>
              <w:t xml:space="preserve"> reģionālā līmenī</w:t>
            </w:r>
            <w:r w:rsidR="0E2B9288" w:rsidRPr="002712A6">
              <w:rPr>
                <w:lang w:val="lv-LV"/>
              </w:rPr>
              <w:t>.</w:t>
            </w:r>
            <w:r w:rsidR="00B572B7" w:rsidRPr="002712A6">
              <w:rPr>
                <w:lang w:val="lv-LV"/>
              </w:rPr>
              <w:t xml:space="preserve">  </w:t>
            </w:r>
          </w:p>
          <w:p w14:paraId="1D514469" w14:textId="6A95FF3E" w:rsidR="00D320CE" w:rsidRPr="002712A6" w:rsidRDefault="2886B412" w:rsidP="00726AEA">
            <w:pPr>
              <w:jc w:val="both"/>
              <w:rPr>
                <w:lang w:val="lv-LV"/>
              </w:rPr>
            </w:pPr>
            <w:r w:rsidRPr="002712A6">
              <w:rPr>
                <w:b/>
                <w:bCs/>
                <w:lang w:val="lv-LV"/>
              </w:rPr>
              <w:t>(</w:t>
            </w:r>
            <w:r w:rsidR="20A0BE1D" w:rsidRPr="002712A6">
              <w:rPr>
                <w:b/>
                <w:bCs/>
                <w:lang w:val="lv-LV"/>
              </w:rPr>
              <w:t>0</w:t>
            </w:r>
            <w:r w:rsidRPr="002712A6">
              <w:rPr>
                <w:b/>
                <w:bCs/>
                <w:lang w:val="lv-LV"/>
              </w:rPr>
              <w:t xml:space="preserve"> punkti)</w:t>
            </w:r>
            <w:r w:rsidR="5A8A3133" w:rsidRPr="002712A6">
              <w:rPr>
                <w:b/>
                <w:bCs/>
                <w:lang w:val="lv-LV"/>
              </w:rPr>
              <w:t xml:space="preserve"> </w:t>
            </w:r>
            <w:r w:rsidR="00B572B7" w:rsidRPr="002712A6">
              <w:rPr>
                <w:lang w:val="lv-LV"/>
              </w:rPr>
              <w:t xml:space="preserve">Projektā plānoto aktivitāšu ietvaros veiktās darbības tiks </w:t>
            </w:r>
            <w:r w:rsidR="0E2B9288" w:rsidRPr="002712A6">
              <w:rPr>
                <w:lang w:val="lv-LV"/>
              </w:rPr>
              <w:t>īstenotas</w:t>
            </w:r>
            <w:r w:rsidR="00B572B7" w:rsidRPr="002712A6">
              <w:rPr>
                <w:lang w:val="lv-LV"/>
              </w:rPr>
              <w:t xml:space="preserve"> vietējā līmenī</w:t>
            </w:r>
            <w:r w:rsidR="0E2B9288" w:rsidRPr="002712A6">
              <w:rPr>
                <w:lang w:val="lv-LV"/>
              </w:rPr>
              <w:t>.</w:t>
            </w:r>
          </w:p>
        </w:tc>
      </w:tr>
      <w:tr w:rsidR="00AC2BCD" w:rsidRPr="002712A6" w14:paraId="322399EE" w14:textId="450753EE" w:rsidTr="6EDCF83D">
        <w:tc>
          <w:tcPr>
            <w:tcW w:w="3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08772927" w:rsidR="00AC2BCD" w:rsidRPr="002712A6" w:rsidRDefault="00AC2BCD" w:rsidP="00AC2BCD">
            <w:pPr>
              <w:jc w:val="right"/>
              <w:rPr>
                <w:b/>
                <w:szCs w:val="24"/>
                <w:lang w:val="lv-LV"/>
              </w:rPr>
            </w:pPr>
            <w:r w:rsidRPr="002712A6">
              <w:rPr>
                <w:b/>
                <w:szCs w:val="24"/>
                <w:lang w:val="lv-LV"/>
              </w:rPr>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64E2B7EF" w:rsidR="00AC2BCD" w:rsidRPr="002712A6" w:rsidRDefault="003600F4" w:rsidP="00AC2BCD">
            <w:pPr>
              <w:jc w:val="center"/>
              <w:rPr>
                <w:b/>
                <w:bCs/>
                <w:lang w:val="lv-LV"/>
              </w:rPr>
            </w:pPr>
            <w:r w:rsidRPr="002712A6">
              <w:rPr>
                <w:b/>
                <w:bCs/>
                <w:lang w:val="lv-LV"/>
              </w:rPr>
              <w:t>1</w:t>
            </w:r>
            <w:r w:rsidR="00094716" w:rsidRPr="002712A6">
              <w:rPr>
                <w:b/>
                <w:bCs/>
                <w:lang w:val="lv-LV"/>
              </w:rPr>
              <w:t>7</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558AB324" w:rsidR="00AC2BCD" w:rsidRPr="002712A6" w:rsidRDefault="00AC2BCD" w:rsidP="00AC2BCD">
            <w:pPr>
              <w:jc w:val="center"/>
              <w:rPr>
                <w:b/>
                <w:szCs w:val="24"/>
                <w:lang w:val="lv-LV"/>
              </w:rPr>
            </w:pPr>
          </w:p>
        </w:tc>
      </w:tr>
    </w:tbl>
    <w:p w14:paraId="1AD4FACF" w14:textId="35ED4AF1" w:rsidR="006A6B77" w:rsidRPr="002712A6" w:rsidRDefault="00067BFD" w:rsidP="00726AEA">
      <w:pPr>
        <w:pStyle w:val="SubTitle2"/>
        <w:numPr>
          <w:ilvl w:val="1"/>
          <w:numId w:val="6"/>
        </w:numPr>
        <w:spacing w:before="240"/>
        <w:ind w:left="567" w:hanging="567"/>
        <w:jc w:val="both"/>
        <w:rPr>
          <w:b w:val="0"/>
          <w:sz w:val="24"/>
          <w:szCs w:val="24"/>
          <w:lang w:val="lv-LV"/>
        </w:rPr>
      </w:pPr>
      <w:r w:rsidRPr="002712A6">
        <w:rPr>
          <w:b w:val="0"/>
          <w:sz w:val="24"/>
          <w:szCs w:val="24"/>
          <w:lang w:val="lv-LV"/>
        </w:rPr>
        <w:t>Minimāli nepieciešamais punktu skaits kvalitātes vērtēšanas kritērijos:</w:t>
      </w:r>
    </w:p>
    <w:tbl>
      <w:tblPr>
        <w:tblStyle w:val="Reatabula"/>
        <w:tblW w:w="9215" w:type="dxa"/>
        <w:jc w:val="center"/>
        <w:tblLook w:val="04A0" w:firstRow="1" w:lastRow="0" w:firstColumn="1" w:lastColumn="0" w:noHBand="0" w:noVBand="1"/>
      </w:tblPr>
      <w:tblGrid>
        <w:gridCol w:w="3899"/>
        <w:gridCol w:w="5316"/>
      </w:tblGrid>
      <w:tr w:rsidR="006A6B77" w:rsidRPr="002712A6" w14:paraId="103E5FBB" w14:textId="7F09EBB4" w:rsidTr="003600F4">
        <w:trPr>
          <w:jc w:val="center"/>
        </w:trPr>
        <w:tc>
          <w:tcPr>
            <w:tcW w:w="3899" w:type="dxa"/>
          </w:tcPr>
          <w:p w14:paraId="77A68547" w14:textId="7AC3428D" w:rsidR="006A6B77" w:rsidRPr="002712A6" w:rsidRDefault="00067BFD" w:rsidP="00726AEA">
            <w:pPr>
              <w:spacing w:line="288" w:lineRule="auto"/>
              <w:jc w:val="center"/>
              <w:rPr>
                <w:rFonts w:cs="Arial"/>
                <w:b/>
                <w:szCs w:val="24"/>
                <w:lang w:val="lv-LV"/>
              </w:rPr>
            </w:pPr>
            <w:r w:rsidRPr="002712A6">
              <w:rPr>
                <w:rFonts w:cs="Arial"/>
                <w:b/>
                <w:szCs w:val="24"/>
                <w:lang w:val="lv-LV"/>
              </w:rPr>
              <w:t>Kritērijs</w:t>
            </w:r>
          </w:p>
        </w:tc>
        <w:tc>
          <w:tcPr>
            <w:tcW w:w="5316" w:type="dxa"/>
          </w:tcPr>
          <w:p w14:paraId="4A53E9D5" w14:textId="0B9F72F6" w:rsidR="006A6B77" w:rsidRPr="002712A6" w:rsidRDefault="00067BFD" w:rsidP="00726AEA">
            <w:pPr>
              <w:spacing w:line="288" w:lineRule="auto"/>
              <w:jc w:val="center"/>
              <w:rPr>
                <w:rFonts w:cs="Arial"/>
                <w:b/>
                <w:szCs w:val="24"/>
                <w:lang w:val="lv-LV"/>
              </w:rPr>
            </w:pPr>
            <w:r w:rsidRPr="002712A6">
              <w:rPr>
                <w:rFonts w:cs="Arial"/>
                <w:b/>
                <w:szCs w:val="24"/>
                <w:lang w:val="lv-LV"/>
              </w:rPr>
              <w:t>Minimāli nepieciešamais punktu skaits</w:t>
            </w:r>
          </w:p>
        </w:tc>
      </w:tr>
      <w:tr w:rsidR="006A6B77" w:rsidRPr="002712A6" w14:paraId="48CD324E" w14:textId="58C6B81C" w:rsidTr="003600F4">
        <w:trPr>
          <w:jc w:val="center"/>
        </w:trPr>
        <w:tc>
          <w:tcPr>
            <w:tcW w:w="3899" w:type="dxa"/>
            <w:vAlign w:val="center"/>
          </w:tcPr>
          <w:p w14:paraId="43EB4A1F" w14:textId="03746825" w:rsidR="006A6B77" w:rsidRPr="002712A6" w:rsidRDefault="00067BFD" w:rsidP="00726AEA">
            <w:pPr>
              <w:spacing w:line="288" w:lineRule="auto"/>
              <w:jc w:val="center"/>
              <w:rPr>
                <w:rFonts w:cs="Arial"/>
                <w:szCs w:val="24"/>
                <w:lang w:val="lv-LV"/>
              </w:rPr>
            </w:pPr>
            <w:r w:rsidRPr="002712A6">
              <w:rPr>
                <w:rFonts w:cs="Arial"/>
                <w:szCs w:val="24"/>
                <w:lang w:val="lv-LV"/>
              </w:rPr>
              <w:t>5.</w:t>
            </w:r>
            <w:r w:rsidR="00FB7708" w:rsidRPr="002712A6">
              <w:rPr>
                <w:rFonts w:cs="Arial"/>
                <w:szCs w:val="24"/>
                <w:lang w:val="lv-LV"/>
              </w:rPr>
              <w:t>9</w:t>
            </w:r>
            <w:r w:rsidRPr="002712A6">
              <w:rPr>
                <w:rFonts w:cs="Arial"/>
                <w:szCs w:val="24"/>
                <w:lang w:val="lv-LV"/>
              </w:rPr>
              <w:t>.</w:t>
            </w:r>
            <w:r w:rsidR="00E21027" w:rsidRPr="002712A6">
              <w:rPr>
                <w:rFonts w:cs="Arial"/>
                <w:szCs w:val="24"/>
                <w:lang w:val="lv-LV"/>
              </w:rPr>
              <w:t>1</w:t>
            </w:r>
            <w:r w:rsidRPr="002712A6">
              <w:rPr>
                <w:rFonts w:cs="Arial"/>
                <w:szCs w:val="24"/>
                <w:lang w:val="lv-LV"/>
              </w:rPr>
              <w:t>.</w:t>
            </w:r>
          </w:p>
        </w:tc>
        <w:tc>
          <w:tcPr>
            <w:tcW w:w="5316" w:type="dxa"/>
            <w:vAlign w:val="center"/>
          </w:tcPr>
          <w:p w14:paraId="34876227" w14:textId="62C2731B" w:rsidR="006A6B77" w:rsidRPr="002712A6" w:rsidRDefault="00900988" w:rsidP="00726AEA">
            <w:pPr>
              <w:spacing w:line="288" w:lineRule="auto"/>
              <w:jc w:val="center"/>
              <w:rPr>
                <w:rFonts w:cs="Arial"/>
                <w:szCs w:val="24"/>
                <w:lang w:val="lv-LV"/>
              </w:rPr>
            </w:pPr>
            <w:r w:rsidRPr="002712A6">
              <w:rPr>
                <w:szCs w:val="24"/>
                <w:lang w:val="lv-LV"/>
              </w:rPr>
              <w:t>2</w:t>
            </w:r>
          </w:p>
        </w:tc>
      </w:tr>
      <w:tr w:rsidR="006A6B77" w:rsidRPr="002712A6" w14:paraId="77F7D217" w14:textId="4CEEB6AC" w:rsidTr="003600F4">
        <w:trPr>
          <w:jc w:val="center"/>
        </w:trPr>
        <w:tc>
          <w:tcPr>
            <w:tcW w:w="3899" w:type="dxa"/>
            <w:shd w:val="clear" w:color="auto" w:fill="auto"/>
            <w:vAlign w:val="center"/>
          </w:tcPr>
          <w:p w14:paraId="030FC6C3" w14:textId="4D259C2A" w:rsidR="006A6B77" w:rsidRPr="002712A6" w:rsidRDefault="00067BFD" w:rsidP="00726AEA">
            <w:pPr>
              <w:spacing w:line="288" w:lineRule="auto"/>
              <w:jc w:val="center"/>
              <w:rPr>
                <w:rFonts w:cs="Arial"/>
                <w:szCs w:val="24"/>
                <w:lang w:val="lv-LV"/>
              </w:rPr>
            </w:pPr>
            <w:r w:rsidRPr="002712A6">
              <w:rPr>
                <w:rFonts w:cs="Arial"/>
                <w:szCs w:val="24"/>
                <w:lang w:val="lv-LV"/>
              </w:rPr>
              <w:t>5.</w:t>
            </w:r>
            <w:r w:rsidR="00FB7708" w:rsidRPr="002712A6">
              <w:rPr>
                <w:rFonts w:cs="Arial"/>
                <w:szCs w:val="24"/>
                <w:lang w:val="lv-LV"/>
              </w:rPr>
              <w:t>9</w:t>
            </w:r>
            <w:r w:rsidRPr="002712A6">
              <w:rPr>
                <w:rFonts w:cs="Arial"/>
                <w:szCs w:val="24"/>
                <w:lang w:val="lv-LV"/>
              </w:rPr>
              <w:t>.</w:t>
            </w:r>
            <w:r w:rsidR="00FB7708" w:rsidRPr="002712A6">
              <w:rPr>
                <w:rFonts w:cs="Arial"/>
                <w:szCs w:val="24"/>
                <w:lang w:val="lv-LV"/>
              </w:rPr>
              <w:t>2</w:t>
            </w:r>
            <w:r w:rsidRPr="002712A6">
              <w:rPr>
                <w:rFonts w:cs="Arial"/>
                <w:szCs w:val="24"/>
                <w:lang w:val="lv-LV"/>
              </w:rPr>
              <w:t>.</w:t>
            </w:r>
          </w:p>
        </w:tc>
        <w:tc>
          <w:tcPr>
            <w:tcW w:w="5316" w:type="dxa"/>
            <w:shd w:val="clear" w:color="auto" w:fill="auto"/>
            <w:vAlign w:val="center"/>
          </w:tcPr>
          <w:p w14:paraId="0F48D3F3" w14:textId="022B29C9" w:rsidR="006A6B77" w:rsidRPr="002712A6" w:rsidRDefault="00FB7708" w:rsidP="00726AEA">
            <w:pPr>
              <w:spacing w:line="288" w:lineRule="auto"/>
              <w:jc w:val="center"/>
              <w:rPr>
                <w:rFonts w:cs="Arial"/>
                <w:szCs w:val="24"/>
                <w:lang w:val="lv-LV"/>
              </w:rPr>
            </w:pPr>
            <w:r w:rsidRPr="002712A6">
              <w:rPr>
                <w:szCs w:val="24"/>
                <w:lang w:val="lv-LV"/>
              </w:rPr>
              <w:t>2</w:t>
            </w:r>
          </w:p>
        </w:tc>
      </w:tr>
      <w:tr w:rsidR="006A6B77" w:rsidRPr="002712A6" w14:paraId="00517BD8" w14:textId="38C5AC02" w:rsidTr="003600F4">
        <w:trPr>
          <w:jc w:val="center"/>
        </w:trPr>
        <w:tc>
          <w:tcPr>
            <w:tcW w:w="3899" w:type="dxa"/>
            <w:shd w:val="clear" w:color="auto" w:fill="auto"/>
            <w:vAlign w:val="center"/>
          </w:tcPr>
          <w:p w14:paraId="7943B1C4" w14:textId="597F786F" w:rsidR="006A6B77" w:rsidRPr="002712A6" w:rsidRDefault="00067BFD" w:rsidP="00726AEA">
            <w:pPr>
              <w:spacing w:line="288" w:lineRule="auto"/>
              <w:jc w:val="center"/>
              <w:rPr>
                <w:rFonts w:cs="Arial"/>
                <w:szCs w:val="24"/>
                <w:lang w:val="lv-LV"/>
              </w:rPr>
            </w:pPr>
            <w:r w:rsidRPr="002712A6">
              <w:rPr>
                <w:rFonts w:cs="Arial"/>
                <w:szCs w:val="24"/>
                <w:lang w:val="lv-LV"/>
              </w:rPr>
              <w:t>5.</w:t>
            </w:r>
            <w:r w:rsidR="003600F4" w:rsidRPr="002712A6">
              <w:rPr>
                <w:rFonts w:cs="Arial"/>
                <w:szCs w:val="24"/>
                <w:lang w:val="lv-LV"/>
              </w:rPr>
              <w:t>9</w:t>
            </w:r>
            <w:r w:rsidRPr="002712A6">
              <w:rPr>
                <w:rFonts w:cs="Arial"/>
                <w:szCs w:val="24"/>
                <w:lang w:val="lv-LV"/>
              </w:rPr>
              <w:t>.</w:t>
            </w:r>
            <w:r w:rsidR="00FB7708" w:rsidRPr="002712A6">
              <w:rPr>
                <w:rFonts w:cs="Arial"/>
                <w:szCs w:val="24"/>
                <w:lang w:val="lv-LV"/>
              </w:rPr>
              <w:t>4</w:t>
            </w:r>
            <w:r w:rsidRPr="002712A6">
              <w:rPr>
                <w:rFonts w:cs="Arial"/>
                <w:szCs w:val="24"/>
                <w:lang w:val="lv-LV"/>
              </w:rPr>
              <w:t>.</w:t>
            </w:r>
          </w:p>
        </w:tc>
        <w:tc>
          <w:tcPr>
            <w:tcW w:w="5316" w:type="dxa"/>
            <w:shd w:val="clear" w:color="auto" w:fill="auto"/>
            <w:vAlign w:val="center"/>
          </w:tcPr>
          <w:p w14:paraId="35079E52" w14:textId="3D7125D8" w:rsidR="006A6B77" w:rsidRPr="002712A6" w:rsidRDefault="00FB7708" w:rsidP="00726AEA">
            <w:pPr>
              <w:spacing w:line="288" w:lineRule="auto"/>
              <w:jc w:val="center"/>
              <w:rPr>
                <w:rFonts w:cs="Arial"/>
                <w:szCs w:val="24"/>
                <w:lang w:val="lv-LV"/>
              </w:rPr>
            </w:pPr>
            <w:r w:rsidRPr="002712A6">
              <w:rPr>
                <w:szCs w:val="24"/>
                <w:lang w:val="lv-LV"/>
              </w:rPr>
              <w:t>1</w:t>
            </w:r>
          </w:p>
        </w:tc>
      </w:tr>
      <w:tr w:rsidR="006A6B77" w:rsidRPr="002712A6" w14:paraId="28241CD3" w14:textId="26B6A95E" w:rsidTr="003600F4">
        <w:trPr>
          <w:jc w:val="center"/>
        </w:trPr>
        <w:tc>
          <w:tcPr>
            <w:tcW w:w="3899" w:type="dxa"/>
            <w:shd w:val="clear" w:color="auto" w:fill="auto"/>
            <w:vAlign w:val="center"/>
          </w:tcPr>
          <w:p w14:paraId="5108CEF5" w14:textId="09A6C686" w:rsidR="006A6B77" w:rsidRPr="002712A6" w:rsidRDefault="00067BFD" w:rsidP="00726AEA">
            <w:pPr>
              <w:spacing w:line="288" w:lineRule="auto"/>
              <w:jc w:val="center"/>
              <w:rPr>
                <w:rFonts w:cs="Arial"/>
                <w:szCs w:val="24"/>
                <w:lang w:val="lv-LV"/>
              </w:rPr>
            </w:pPr>
            <w:r w:rsidRPr="002712A6">
              <w:rPr>
                <w:rFonts w:cs="Arial"/>
                <w:szCs w:val="24"/>
                <w:lang w:val="lv-LV"/>
              </w:rPr>
              <w:t>5.</w:t>
            </w:r>
            <w:r w:rsidR="003600F4" w:rsidRPr="002712A6">
              <w:rPr>
                <w:rFonts w:cs="Arial"/>
                <w:szCs w:val="24"/>
                <w:lang w:val="lv-LV"/>
              </w:rPr>
              <w:t>9</w:t>
            </w:r>
            <w:r w:rsidRPr="002712A6">
              <w:rPr>
                <w:rFonts w:cs="Arial"/>
                <w:szCs w:val="24"/>
                <w:lang w:val="lv-LV"/>
              </w:rPr>
              <w:t>.</w:t>
            </w:r>
            <w:r w:rsidR="00FB7708" w:rsidRPr="002712A6">
              <w:rPr>
                <w:rFonts w:cs="Arial"/>
                <w:szCs w:val="24"/>
                <w:lang w:val="lv-LV"/>
              </w:rPr>
              <w:t>5</w:t>
            </w:r>
            <w:r w:rsidRPr="002712A6">
              <w:rPr>
                <w:rFonts w:cs="Arial"/>
                <w:szCs w:val="24"/>
                <w:lang w:val="lv-LV"/>
              </w:rPr>
              <w:t>.</w:t>
            </w:r>
          </w:p>
        </w:tc>
        <w:tc>
          <w:tcPr>
            <w:tcW w:w="5316" w:type="dxa"/>
            <w:shd w:val="clear" w:color="auto" w:fill="auto"/>
            <w:vAlign w:val="center"/>
          </w:tcPr>
          <w:p w14:paraId="59F85D67" w14:textId="43BC37D4" w:rsidR="006A6B77" w:rsidRPr="002712A6" w:rsidRDefault="00FB7708" w:rsidP="00726AEA">
            <w:pPr>
              <w:spacing w:line="288" w:lineRule="auto"/>
              <w:jc w:val="center"/>
              <w:rPr>
                <w:rFonts w:cs="Arial"/>
                <w:szCs w:val="24"/>
                <w:lang w:val="lv-LV"/>
              </w:rPr>
            </w:pPr>
            <w:r w:rsidRPr="002712A6">
              <w:rPr>
                <w:szCs w:val="24"/>
                <w:lang w:val="lv-LV"/>
              </w:rPr>
              <w:t>1</w:t>
            </w:r>
          </w:p>
        </w:tc>
      </w:tr>
      <w:tr w:rsidR="006A6B77" w:rsidRPr="002712A6" w14:paraId="44E64678" w14:textId="3BECC4BF" w:rsidTr="003600F4">
        <w:trPr>
          <w:jc w:val="center"/>
        </w:trPr>
        <w:tc>
          <w:tcPr>
            <w:tcW w:w="3899" w:type="dxa"/>
            <w:shd w:val="clear" w:color="auto" w:fill="auto"/>
            <w:vAlign w:val="center"/>
          </w:tcPr>
          <w:p w14:paraId="28F6639C" w14:textId="2DA7DCA2" w:rsidR="006A6B77" w:rsidRPr="002712A6" w:rsidRDefault="00067BFD" w:rsidP="00726AEA">
            <w:pPr>
              <w:spacing w:line="288" w:lineRule="auto"/>
              <w:jc w:val="center"/>
              <w:rPr>
                <w:rFonts w:cs="Arial"/>
                <w:b/>
                <w:szCs w:val="24"/>
                <w:lang w:val="lv-LV"/>
              </w:rPr>
            </w:pPr>
            <w:r w:rsidRPr="002712A6">
              <w:rPr>
                <w:rFonts w:cs="Arial"/>
                <w:b/>
                <w:szCs w:val="24"/>
                <w:lang w:val="lv-LV"/>
              </w:rPr>
              <w:t xml:space="preserve">Kopējais punktu skaits </w:t>
            </w:r>
            <w:r w:rsidR="00021B3F" w:rsidRPr="002712A6">
              <w:rPr>
                <w:rFonts w:cs="Arial"/>
                <w:b/>
                <w:szCs w:val="24"/>
                <w:lang w:val="lv-LV"/>
              </w:rPr>
              <w:t xml:space="preserve">nolikuma </w:t>
            </w:r>
            <w:r w:rsidRPr="002712A6">
              <w:rPr>
                <w:rFonts w:cs="Arial"/>
                <w:b/>
                <w:szCs w:val="24"/>
                <w:lang w:val="lv-LV"/>
              </w:rPr>
              <w:t>5.</w:t>
            </w:r>
            <w:r w:rsidR="003600F4" w:rsidRPr="002712A6">
              <w:rPr>
                <w:rFonts w:cs="Arial"/>
                <w:b/>
                <w:szCs w:val="24"/>
                <w:lang w:val="lv-LV"/>
              </w:rPr>
              <w:t>9</w:t>
            </w:r>
            <w:r w:rsidRPr="002712A6">
              <w:rPr>
                <w:rFonts w:cs="Arial"/>
                <w:b/>
                <w:szCs w:val="24"/>
                <w:lang w:val="lv-LV"/>
              </w:rPr>
              <w:t>.</w:t>
            </w:r>
            <w:r w:rsidR="004552D3" w:rsidRPr="002712A6">
              <w:rPr>
                <w:rFonts w:cs="Arial"/>
                <w:b/>
                <w:szCs w:val="24"/>
                <w:lang w:val="lv-LV"/>
              </w:rPr>
              <w:t xml:space="preserve"> </w:t>
            </w:r>
            <w:r w:rsidRPr="002712A6">
              <w:rPr>
                <w:rFonts w:cs="Arial"/>
                <w:b/>
                <w:szCs w:val="24"/>
                <w:lang w:val="lv-LV"/>
              </w:rPr>
              <w:t>punktā noteiktajos kritērijos</w:t>
            </w:r>
          </w:p>
        </w:tc>
        <w:tc>
          <w:tcPr>
            <w:tcW w:w="5316" w:type="dxa"/>
            <w:shd w:val="clear" w:color="auto" w:fill="auto"/>
            <w:vAlign w:val="center"/>
          </w:tcPr>
          <w:p w14:paraId="0F582DEB" w14:textId="504681C2" w:rsidR="006A6B77" w:rsidRPr="002712A6" w:rsidRDefault="008A3BC3" w:rsidP="00726AEA">
            <w:pPr>
              <w:spacing w:line="288" w:lineRule="auto"/>
              <w:jc w:val="center"/>
              <w:rPr>
                <w:rFonts w:cs="Arial"/>
                <w:b/>
                <w:szCs w:val="24"/>
                <w:lang w:val="lv-LV"/>
              </w:rPr>
            </w:pPr>
            <w:r w:rsidRPr="002712A6">
              <w:rPr>
                <w:rFonts w:cs="Arial"/>
                <w:b/>
                <w:szCs w:val="24"/>
                <w:lang w:val="lv-LV"/>
              </w:rPr>
              <w:t>1</w:t>
            </w:r>
            <w:r w:rsidR="00BF3DCE" w:rsidRPr="002712A6">
              <w:rPr>
                <w:rFonts w:cs="Arial"/>
                <w:b/>
                <w:szCs w:val="24"/>
                <w:lang w:val="lv-LV"/>
              </w:rPr>
              <w:t>0</w:t>
            </w:r>
          </w:p>
        </w:tc>
      </w:tr>
    </w:tbl>
    <w:p w14:paraId="512A48FA" w14:textId="58B81118" w:rsidR="006A6B77" w:rsidRPr="002712A6" w:rsidRDefault="00067BFD" w:rsidP="00726AEA">
      <w:pPr>
        <w:pStyle w:val="SubTitle2"/>
        <w:numPr>
          <w:ilvl w:val="1"/>
          <w:numId w:val="6"/>
        </w:numPr>
        <w:spacing w:before="120" w:after="0"/>
        <w:ind w:left="567" w:hanging="567"/>
        <w:jc w:val="both"/>
        <w:rPr>
          <w:b w:val="0"/>
          <w:sz w:val="24"/>
          <w:szCs w:val="24"/>
          <w:lang w:val="lv-LV"/>
        </w:rPr>
      </w:pPr>
      <w:r w:rsidRPr="002712A6">
        <w:rPr>
          <w:b w:val="0"/>
          <w:sz w:val="24"/>
          <w:szCs w:val="24"/>
          <w:lang w:val="lv-LV"/>
        </w:rPr>
        <w:t xml:space="preserve">Ja projekta pieteikumam piešķirto punktu skaits kvalitātes kritērijos ir mazāks par Konkursa </w:t>
      </w:r>
      <w:r w:rsidR="00021B3F" w:rsidRPr="002712A6">
        <w:rPr>
          <w:b w:val="0"/>
          <w:sz w:val="24"/>
          <w:szCs w:val="24"/>
          <w:lang w:val="lv-LV"/>
        </w:rPr>
        <w:t xml:space="preserve">nolikuma </w:t>
      </w:r>
      <w:r w:rsidRPr="002712A6">
        <w:rPr>
          <w:b w:val="0"/>
          <w:sz w:val="24"/>
          <w:szCs w:val="24"/>
          <w:lang w:val="lv-LV"/>
        </w:rPr>
        <w:t>5.</w:t>
      </w:r>
      <w:r w:rsidR="003600F4" w:rsidRPr="002712A6">
        <w:rPr>
          <w:b w:val="0"/>
          <w:sz w:val="24"/>
          <w:szCs w:val="24"/>
          <w:lang w:val="lv-LV"/>
        </w:rPr>
        <w:t>10</w:t>
      </w:r>
      <w:r w:rsidRPr="002712A6">
        <w:rPr>
          <w:b w:val="0"/>
          <w:sz w:val="24"/>
          <w:szCs w:val="24"/>
          <w:lang w:val="lv-LV"/>
        </w:rPr>
        <w:t>.punktā noteikto minimāli nepieciešamo punktu skaitu, Komisija iesaka Fonda padomei projekta pieteikumu noraidīt.</w:t>
      </w:r>
    </w:p>
    <w:p w14:paraId="5E3E816D" w14:textId="64651992"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w:t>
      </w:r>
      <w:r w:rsidR="00A2064A" w:rsidRPr="002712A6">
        <w:rPr>
          <w:b w:val="0"/>
          <w:sz w:val="24"/>
          <w:szCs w:val="24"/>
          <w:lang w:val="lv-LV"/>
        </w:rPr>
        <w:t xml:space="preserve">5.9.1., </w:t>
      </w:r>
      <w:r w:rsidRPr="002712A6">
        <w:rPr>
          <w:b w:val="0"/>
          <w:sz w:val="24"/>
          <w:szCs w:val="24"/>
          <w:lang w:val="lv-LV"/>
        </w:rPr>
        <w:t>5.</w:t>
      </w:r>
      <w:r w:rsidR="003600F4" w:rsidRPr="002712A6">
        <w:rPr>
          <w:b w:val="0"/>
          <w:sz w:val="24"/>
          <w:szCs w:val="24"/>
          <w:lang w:val="lv-LV"/>
        </w:rPr>
        <w:t>9</w:t>
      </w:r>
      <w:r w:rsidRPr="002712A6">
        <w:rPr>
          <w:b w:val="0"/>
          <w:sz w:val="24"/>
          <w:szCs w:val="24"/>
          <w:lang w:val="lv-LV"/>
        </w:rPr>
        <w:t>.</w:t>
      </w:r>
      <w:r w:rsidR="00E805E1" w:rsidRPr="002712A6">
        <w:rPr>
          <w:b w:val="0"/>
          <w:sz w:val="24"/>
          <w:szCs w:val="24"/>
          <w:lang w:val="lv-LV"/>
        </w:rPr>
        <w:t>4</w:t>
      </w:r>
      <w:r w:rsidRPr="002712A6">
        <w:rPr>
          <w:b w:val="0"/>
          <w:sz w:val="24"/>
          <w:szCs w:val="24"/>
          <w:lang w:val="lv-LV"/>
        </w:rPr>
        <w:t>. un 5.</w:t>
      </w:r>
      <w:r w:rsidR="00E134A3" w:rsidRPr="002712A6">
        <w:rPr>
          <w:b w:val="0"/>
          <w:sz w:val="24"/>
          <w:szCs w:val="24"/>
          <w:lang w:val="lv-LV"/>
        </w:rPr>
        <w:t>9</w:t>
      </w:r>
      <w:r w:rsidRPr="002712A6">
        <w:rPr>
          <w:b w:val="0"/>
          <w:sz w:val="24"/>
          <w:szCs w:val="24"/>
          <w:lang w:val="lv-LV"/>
        </w:rPr>
        <w:t>.</w:t>
      </w:r>
      <w:r w:rsidR="003600F4" w:rsidRPr="002712A6">
        <w:rPr>
          <w:b w:val="0"/>
          <w:sz w:val="24"/>
          <w:szCs w:val="24"/>
          <w:lang w:val="lv-LV"/>
        </w:rPr>
        <w:t>6</w:t>
      </w:r>
      <w:r w:rsidRPr="002712A6">
        <w:rPr>
          <w:b w:val="0"/>
          <w:sz w:val="24"/>
          <w:szCs w:val="24"/>
          <w:lang w:val="lv-LV"/>
        </w:rPr>
        <w:t>.vērtēšanas kritērijā. Pārējie projektu pieteikumi, kuriem nepietiks finansējuma, tiks noraidīti.</w:t>
      </w:r>
    </w:p>
    <w:p w14:paraId="1EF80DF0"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Pamatojoties uz Komisijas iesniegto vērtēšanas ziņojumu, Fonda padome pieņem lēmumu par katra projekta pieteikuma apstiprināšanu, apstiprināšanu ar nosacījumiem vai noraidīšanu.</w:t>
      </w:r>
      <w:bookmarkStart w:id="0" w:name="p-432440"/>
      <w:bookmarkStart w:id="1" w:name="p24"/>
      <w:bookmarkEnd w:id="0"/>
      <w:bookmarkEnd w:id="1"/>
    </w:p>
    <w:p w14:paraId="5CD546A0"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Pieņemto lēmumu 5 (piecu) darbdienu laikā pēc lēmuma pieņemšanas dienas </w:t>
      </w:r>
      <w:proofErr w:type="spellStart"/>
      <w:r w:rsidRPr="002712A6">
        <w:rPr>
          <w:b w:val="0"/>
          <w:sz w:val="24"/>
          <w:szCs w:val="24"/>
          <w:lang w:val="lv-LV"/>
        </w:rPr>
        <w:t>nosūta</w:t>
      </w:r>
      <w:proofErr w:type="spellEnd"/>
      <w:r w:rsidRPr="002712A6">
        <w:rPr>
          <w:b w:val="0"/>
          <w:sz w:val="24"/>
          <w:szCs w:val="24"/>
          <w:lang w:val="lv-LV"/>
        </w:rPr>
        <w:t xml:space="preserve"> projekta iesniedzējam uz projekta iesniedzēja norādīto elektroniskā pasta adresi. </w:t>
      </w:r>
    </w:p>
    <w:p w14:paraId="7D033DD7"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w:t>
      </w:r>
      <w:r w:rsidRPr="002712A6">
        <w:rPr>
          <w:b w:val="0"/>
          <w:sz w:val="24"/>
          <w:szCs w:val="24"/>
          <w:lang w:val="lv-LV"/>
        </w:rPr>
        <w:lastRenderedPageBreak/>
        <w:t>ar kuriem nedrīkst tikt izdarītas tādas izmaiņas projekta pieteikumā, kas būtu varējušas ietekmēt Komisijas veikto projekta pieteikuma vērtējumu. Pieļaujamie precizējumi ir šādi:</w:t>
      </w:r>
    </w:p>
    <w:p w14:paraId="00685985" w14:textId="6C65DA8E"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novērst informācijas pretrunas dažādās projekta pieteikum</w:t>
      </w:r>
      <w:r w:rsidR="00021B3F" w:rsidRPr="002712A6">
        <w:rPr>
          <w:b w:val="0"/>
          <w:sz w:val="24"/>
          <w:szCs w:val="24"/>
          <w:lang w:val="lv-LV"/>
        </w:rPr>
        <w:t>a</w:t>
      </w:r>
      <w:r w:rsidRPr="002712A6">
        <w:rPr>
          <w:b w:val="0"/>
          <w:sz w:val="24"/>
          <w:szCs w:val="24"/>
          <w:lang w:val="lv-LV"/>
        </w:rPr>
        <w:t xml:space="preserve"> sadaļās;</w:t>
      </w:r>
    </w:p>
    <w:p w14:paraId="3E3EF2E5"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precizēt projekta īstenošanas laika grafiku;</w:t>
      </w:r>
    </w:p>
    <w:p w14:paraId="0FF92226"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precizēt projekta budžetu, ja tajā pieļautas aritmētiskas kļūdas;</w:t>
      </w:r>
    </w:p>
    <w:p w14:paraId="639FBD55"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 xml:space="preserve">no projekta attiecināmajām izmaksām izslēgt izdevumus, kas nav nepieciešami projekta aktivitāšu īstenošanai vai neatbilst citiem izmaksu </w:t>
      </w:r>
      <w:proofErr w:type="spellStart"/>
      <w:r w:rsidRPr="002712A6">
        <w:rPr>
          <w:b w:val="0"/>
          <w:sz w:val="24"/>
          <w:szCs w:val="24"/>
          <w:lang w:val="lv-LV"/>
        </w:rPr>
        <w:t>attiecināmības</w:t>
      </w:r>
      <w:proofErr w:type="spellEnd"/>
      <w:r w:rsidRPr="002712A6">
        <w:rPr>
          <w:b w:val="0"/>
          <w:sz w:val="24"/>
          <w:szCs w:val="24"/>
          <w:lang w:val="lv-LV"/>
        </w:rPr>
        <w:t xml:space="preserve"> nosacījumiem;</w:t>
      </w:r>
    </w:p>
    <w:p w14:paraId="022F4232"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samazināt izmaksas, kas pārsniedz vidējās tirgus cenas;</w:t>
      </w:r>
    </w:p>
    <w:p w14:paraId="6A0B233F" w14:textId="77777777" w:rsidR="006A6B77" w:rsidRPr="002712A6" w:rsidRDefault="00067BFD" w:rsidP="00726AEA">
      <w:pPr>
        <w:pStyle w:val="SubTitle2"/>
        <w:numPr>
          <w:ilvl w:val="2"/>
          <w:numId w:val="6"/>
        </w:numPr>
        <w:spacing w:after="0"/>
        <w:ind w:left="1287"/>
        <w:jc w:val="both"/>
        <w:rPr>
          <w:b w:val="0"/>
          <w:sz w:val="24"/>
          <w:szCs w:val="24"/>
          <w:lang w:val="lv-LV"/>
        </w:rPr>
      </w:pPr>
      <w:r w:rsidRPr="002712A6">
        <w:rPr>
          <w:b w:val="0"/>
          <w:sz w:val="24"/>
          <w:szCs w:val="24"/>
          <w:lang w:val="lv-LV"/>
        </w:rPr>
        <w:t>iesniegt papildu informāciju, ja projekta pieteikumā iekļautā informācija ir nepilnīga, neskaidra vai pretrunīga.</w:t>
      </w:r>
    </w:p>
    <w:p w14:paraId="485412BD" w14:textId="77777777" w:rsidR="006A6B77" w:rsidRPr="002712A6" w:rsidRDefault="00067BFD" w:rsidP="00726AEA">
      <w:pPr>
        <w:pStyle w:val="SubTitle2"/>
        <w:numPr>
          <w:ilvl w:val="1"/>
          <w:numId w:val="6"/>
        </w:numPr>
        <w:spacing w:after="0"/>
        <w:ind w:left="567" w:hanging="567"/>
        <w:jc w:val="both"/>
        <w:rPr>
          <w:b w:val="0"/>
          <w:bCs/>
          <w:sz w:val="24"/>
          <w:szCs w:val="24"/>
          <w:lang w:val="lv-LV"/>
        </w:rPr>
      </w:pPr>
      <w:r w:rsidRPr="002712A6">
        <w:rPr>
          <w:b w:val="0"/>
          <w:sz w:val="24"/>
          <w:szCs w:val="24"/>
          <w:lang w:val="lv-LV"/>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sidRPr="002712A6">
        <w:rPr>
          <w:b w:val="0"/>
          <w:sz w:val="24"/>
          <w:szCs w:val="24"/>
          <w:lang w:val="lv-LV"/>
        </w:rPr>
        <w:t>nosūta</w:t>
      </w:r>
      <w:proofErr w:type="spellEnd"/>
      <w:r w:rsidRPr="002712A6">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5C5FA7E3" w14:textId="77777777" w:rsidR="006A6B77" w:rsidRPr="002712A6" w:rsidRDefault="006A6B77" w:rsidP="00726AEA">
      <w:pPr>
        <w:pStyle w:val="SubTitle2"/>
        <w:spacing w:after="0"/>
        <w:ind w:left="567"/>
        <w:jc w:val="both"/>
        <w:rPr>
          <w:b w:val="0"/>
          <w:sz w:val="24"/>
          <w:szCs w:val="24"/>
          <w:lang w:val="lv-LV"/>
        </w:rPr>
      </w:pPr>
    </w:p>
    <w:p w14:paraId="5CB89764" w14:textId="77777777" w:rsidR="006A6B77" w:rsidRPr="002712A6" w:rsidRDefault="00067BFD" w:rsidP="00726AEA">
      <w:pPr>
        <w:pStyle w:val="SubTitle2"/>
        <w:numPr>
          <w:ilvl w:val="0"/>
          <w:numId w:val="6"/>
        </w:numPr>
        <w:spacing w:after="0"/>
        <w:rPr>
          <w:sz w:val="24"/>
          <w:szCs w:val="24"/>
          <w:lang w:val="lv-LV"/>
        </w:rPr>
      </w:pPr>
      <w:r w:rsidRPr="002712A6">
        <w:rPr>
          <w:sz w:val="24"/>
          <w:szCs w:val="24"/>
          <w:lang w:val="lv-LV"/>
        </w:rPr>
        <w:t>Projekta īstenošanas līguma slēgšana</w:t>
      </w:r>
    </w:p>
    <w:p w14:paraId="3094AEB2" w14:textId="4E6D5FC9"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Apstiprināto projektu pieteikumu iesniedzējiem ir jānoslēdz ar Fondu projekta īstenošanas līgums.</w:t>
      </w:r>
      <w:r w:rsidR="009B352C" w:rsidRPr="002712A6">
        <w:rPr>
          <w:lang w:val="lv-LV"/>
        </w:rPr>
        <w:t xml:space="preserve"> </w:t>
      </w:r>
      <w:r w:rsidR="009B352C" w:rsidRPr="002712A6">
        <w:rPr>
          <w:b w:val="0"/>
          <w:sz w:val="24"/>
          <w:szCs w:val="24"/>
          <w:lang w:val="lv-LV"/>
        </w:rPr>
        <w:t>Līgumu slēdz, izmantojot Konkursa nolikumam pievienoto līguma projektu (</w:t>
      </w:r>
      <w:r w:rsidR="00880E57" w:rsidRPr="002712A6">
        <w:rPr>
          <w:b w:val="0"/>
          <w:sz w:val="24"/>
          <w:szCs w:val="24"/>
          <w:lang w:val="lv-LV"/>
        </w:rPr>
        <w:t>3</w:t>
      </w:r>
      <w:r w:rsidR="009B352C" w:rsidRPr="002712A6">
        <w:rPr>
          <w:b w:val="0"/>
          <w:sz w:val="24"/>
          <w:szCs w:val="24"/>
          <w:lang w:val="lv-LV"/>
        </w:rPr>
        <w:t>.pielikums), kuram ir informatīvs raksturs un kurš nepieciešamības gadījumā var tikt precizēts.</w:t>
      </w:r>
    </w:p>
    <w:p w14:paraId="05690BB2" w14:textId="65D85AB8" w:rsidR="00880E57" w:rsidRPr="002712A6" w:rsidRDefault="00880E57"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Pirms projekta īstenošanas līguma noslēgšanas apstiprināto projektu iesniedzējiem jāatver projekta konts Valsts kasē (var tikt izmantots jau esošs konts Valsts kasē ar nosacījumu, ka tas netiek izmantots citiem mērķiem un konta mērķis tiek nomainīts uz attiecīgo projektu).</w:t>
      </w:r>
    </w:p>
    <w:p w14:paraId="1061C03F" w14:textId="60EB0845"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Projekta iesniedzējs var atsaukt projekta pieteikumu jebkurā laikā, kamēr nav noslēgts projekta īstenošanas līgums. Ja projekta </w:t>
      </w:r>
      <w:r w:rsidR="007741CC" w:rsidRPr="002712A6">
        <w:rPr>
          <w:b w:val="0"/>
          <w:sz w:val="24"/>
          <w:szCs w:val="24"/>
          <w:lang w:val="lv-LV"/>
        </w:rPr>
        <w:t>iesniedzējs</w:t>
      </w:r>
      <w:r w:rsidRPr="002712A6">
        <w:rPr>
          <w:b w:val="0"/>
          <w:sz w:val="24"/>
          <w:szCs w:val="24"/>
          <w:lang w:val="lv-LV"/>
        </w:rPr>
        <w:t xml:space="preserve"> 30 (trīsdesmit) dienu laikā no dienas, kad saņemts lēmums par projekta pieteikuma apstiprināšanu vai Konkursa </w:t>
      </w:r>
      <w:r w:rsidR="007741CC" w:rsidRPr="002712A6">
        <w:rPr>
          <w:b w:val="0"/>
          <w:sz w:val="24"/>
          <w:szCs w:val="24"/>
          <w:lang w:val="lv-LV"/>
        </w:rPr>
        <w:t xml:space="preserve"> nolikuma</w:t>
      </w:r>
      <w:r w:rsidRPr="002712A6">
        <w:rPr>
          <w:b w:val="0"/>
          <w:sz w:val="24"/>
          <w:szCs w:val="24"/>
          <w:lang w:val="lv-LV"/>
        </w:rPr>
        <w:t xml:space="preserve"> 5.1</w:t>
      </w:r>
      <w:r w:rsidR="00880E57" w:rsidRPr="002712A6">
        <w:rPr>
          <w:b w:val="0"/>
          <w:sz w:val="24"/>
          <w:szCs w:val="24"/>
          <w:lang w:val="lv-LV"/>
        </w:rPr>
        <w:t>7</w:t>
      </w:r>
      <w:r w:rsidRPr="002712A6">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Konkursa </w:t>
      </w:r>
      <w:r w:rsidR="009B352C" w:rsidRPr="002712A6">
        <w:rPr>
          <w:b w:val="0"/>
          <w:sz w:val="24"/>
          <w:szCs w:val="24"/>
          <w:lang w:val="lv-LV"/>
        </w:rPr>
        <w:t xml:space="preserve">nolikuma </w:t>
      </w:r>
      <w:r w:rsidRPr="002712A6">
        <w:rPr>
          <w:b w:val="0"/>
          <w:sz w:val="24"/>
          <w:szCs w:val="24"/>
          <w:lang w:val="lv-LV"/>
        </w:rPr>
        <w:t>5.</w:t>
      </w:r>
      <w:r w:rsidR="003600F4" w:rsidRPr="002712A6">
        <w:rPr>
          <w:b w:val="0"/>
          <w:sz w:val="24"/>
          <w:szCs w:val="24"/>
          <w:lang w:val="lv-LV"/>
        </w:rPr>
        <w:t>9</w:t>
      </w:r>
      <w:r w:rsidRPr="002712A6">
        <w:rPr>
          <w:b w:val="0"/>
          <w:sz w:val="24"/>
          <w:szCs w:val="24"/>
          <w:lang w:val="lv-LV"/>
        </w:rPr>
        <w:t>.punktā noteiktajos kvalitātes vērtēšanas kritērijos ir ieguvis vismaz minimālo punktu skaitu.</w:t>
      </w:r>
      <w:bookmarkStart w:id="2" w:name="p-432447"/>
      <w:bookmarkStart w:id="3" w:name="p30"/>
      <w:bookmarkEnd w:id="2"/>
      <w:bookmarkEnd w:id="3"/>
    </w:p>
    <w:p w14:paraId="1118F2C0" w14:textId="77777777" w:rsidR="006A6B77" w:rsidRPr="002712A6" w:rsidRDefault="00067BFD" w:rsidP="00726AEA">
      <w:pPr>
        <w:pStyle w:val="SubTitle2"/>
        <w:numPr>
          <w:ilvl w:val="1"/>
          <w:numId w:val="6"/>
        </w:numPr>
        <w:spacing w:after="0"/>
        <w:ind w:left="567" w:hanging="567"/>
        <w:jc w:val="both"/>
        <w:rPr>
          <w:b w:val="0"/>
          <w:sz w:val="24"/>
          <w:szCs w:val="24"/>
          <w:lang w:val="lv-LV"/>
        </w:rPr>
      </w:pPr>
      <w:r w:rsidRPr="002712A6">
        <w:rPr>
          <w:b w:val="0"/>
          <w:sz w:val="24"/>
          <w:szCs w:val="24"/>
          <w:lang w:val="lv-LV"/>
        </w:rPr>
        <w:t xml:space="preserve">Fonds 5 (piecu) darbdienu laikā pēc visu projektu īstenošanas līgumu noslēgšanas publicē noslēgto līgumu sarakstu tīmekļa vietnē </w:t>
      </w:r>
      <w:hyperlink r:id="rId11">
        <w:r w:rsidRPr="002712A6">
          <w:rPr>
            <w:rStyle w:val="Hipersaite"/>
            <w:b w:val="0"/>
            <w:sz w:val="24"/>
            <w:szCs w:val="24"/>
            <w:lang w:val="lv-LV"/>
          </w:rPr>
          <w:t>www.sif.gov.lv</w:t>
        </w:r>
      </w:hyperlink>
      <w:r w:rsidRPr="002712A6">
        <w:rPr>
          <w:b w:val="0"/>
          <w:sz w:val="24"/>
          <w:szCs w:val="24"/>
          <w:lang w:val="lv-LV"/>
        </w:rPr>
        <w:t>.</w:t>
      </w:r>
    </w:p>
    <w:p w14:paraId="05257CA1" w14:textId="77777777" w:rsidR="006A6B77" w:rsidRPr="002712A6" w:rsidRDefault="006A6B77" w:rsidP="00726AEA">
      <w:pPr>
        <w:pStyle w:val="SubTitle2"/>
        <w:spacing w:after="0"/>
        <w:ind w:left="567"/>
        <w:jc w:val="both"/>
        <w:rPr>
          <w:b w:val="0"/>
          <w:sz w:val="24"/>
          <w:szCs w:val="24"/>
          <w:lang w:val="lv-LV"/>
        </w:rPr>
      </w:pPr>
    </w:p>
    <w:p w14:paraId="0A2AEDE7" w14:textId="77777777" w:rsidR="006A6B77" w:rsidRPr="002712A6" w:rsidRDefault="00067BFD" w:rsidP="00726AEA">
      <w:pPr>
        <w:pStyle w:val="SubTitle2"/>
        <w:numPr>
          <w:ilvl w:val="0"/>
          <w:numId w:val="6"/>
        </w:numPr>
        <w:spacing w:after="0"/>
        <w:rPr>
          <w:sz w:val="24"/>
          <w:szCs w:val="24"/>
          <w:lang w:val="lv-LV"/>
        </w:rPr>
      </w:pPr>
      <w:r w:rsidRPr="002712A6">
        <w:rPr>
          <w:sz w:val="24"/>
          <w:szCs w:val="24"/>
          <w:lang w:val="lv-LV"/>
        </w:rPr>
        <w:t>Pielikumi</w:t>
      </w:r>
    </w:p>
    <w:p w14:paraId="2BF58059" w14:textId="79F31FF6" w:rsidR="006A6B77" w:rsidRPr="002712A6" w:rsidRDefault="00067BFD" w:rsidP="00726AEA">
      <w:pPr>
        <w:pStyle w:val="SubTitle2"/>
        <w:numPr>
          <w:ilvl w:val="0"/>
          <w:numId w:val="7"/>
        </w:numPr>
        <w:tabs>
          <w:tab w:val="clear" w:pos="0"/>
          <w:tab w:val="left" w:pos="851"/>
        </w:tabs>
        <w:spacing w:after="0"/>
        <w:ind w:left="284" w:firstLine="283"/>
        <w:jc w:val="left"/>
        <w:rPr>
          <w:b w:val="0"/>
          <w:sz w:val="24"/>
          <w:szCs w:val="24"/>
          <w:lang w:val="lv-LV"/>
        </w:rPr>
      </w:pPr>
      <w:r w:rsidRPr="002712A6">
        <w:rPr>
          <w:b w:val="0"/>
          <w:sz w:val="24"/>
          <w:szCs w:val="24"/>
          <w:lang w:val="lv-LV"/>
        </w:rPr>
        <w:t>pielikums “Projekta pieteikuma veidlapa”;</w:t>
      </w:r>
    </w:p>
    <w:p w14:paraId="7B7DCF67" w14:textId="73988455" w:rsidR="00624389" w:rsidRPr="002712A6" w:rsidRDefault="00067BFD" w:rsidP="00726AEA">
      <w:pPr>
        <w:pStyle w:val="SubTitle2"/>
        <w:numPr>
          <w:ilvl w:val="0"/>
          <w:numId w:val="7"/>
        </w:numPr>
        <w:tabs>
          <w:tab w:val="clear" w:pos="0"/>
          <w:tab w:val="left" w:pos="851"/>
        </w:tabs>
        <w:spacing w:after="0"/>
        <w:ind w:left="284" w:firstLine="283"/>
        <w:jc w:val="left"/>
        <w:rPr>
          <w:b w:val="0"/>
          <w:sz w:val="24"/>
          <w:szCs w:val="24"/>
          <w:lang w:val="lv-LV"/>
        </w:rPr>
      </w:pPr>
      <w:r w:rsidRPr="002712A6">
        <w:rPr>
          <w:b w:val="0"/>
          <w:sz w:val="24"/>
          <w:szCs w:val="24"/>
          <w:lang w:val="lv-LV"/>
        </w:rPr>
        <w:t>pielikums “Projekta budžeta veidlapa”;</w:t>
      </w:r>
    </w:p>
    <w:p w14:paraId="1A03D924" w14:textId="77777777" w:rsidR="006A6B77" w:rsidRPr="002712A6" w:rsidRDefault="00067BFD" w:rsidP="00726AEA">
      <w:pPr>
        <w:pStyle w:val="SubTitle2"/>
        <w:numPr>
          <w:ilvl w:val="0"/>
          <w:numId w:val="7"/>
        </w:numPr>
        <w:tabs>
          <w:tab w:val="clear" w:pos="0"/>
          <w:tab w:val="left" w:pos="851"/>
        </w:tabs>
        <w:spacing w:after="0"/>
        <w:ind w:left="284" w:firstLine="283"/>
        <w:jc w:val="left"/>
        <w:rPr>
          <w:b w:val="0"/>
          <w:sz w:val="24"/>
          <w:szCs w:val="24"/>
          <w:lang w:val="lv-LV"/>
        </w:rPr>
      </w:pPr>
      <w:r w:rsidRPr="002712A6">
        <w:rPr>
          <w:b w:val="0"/>
          <w:sz w:val="24"/>
          <w:szCs w:val="24"/>
          <w:lang w:val="lv-LV"/>
        </w:rPr>
        <w:t>pielikums “Līguma projekts”.</w:t>
      </w:r>
    </w:p>
    <w:p w14:paraId="20AE02FC" w14:textId="77777777" w:rsidR="006A6B77" w:rsidRPr="002712A6" w:rsidRDefault="006A6B77" w:rsidP="00726AEA">
      <w:pPr>
        <w:pStyle w:val="SubTitle2"/>
        <w:spacing w:after="0"/>
        <w:ind w:left="567"/>
        <w:jc w:val="left"/>
        <w:rPr>
          <w:b w:val="0"/>
          <w:sz w:val="24"/>
          <w:szCs w:val="24"/>
          <w:lang w:val="lv-LV"/>
        </w:rPr>
      </w:pPr>
    </w:p>
    <w:sectPr w:rsidR="006A6B77" w:rsidRPr="002712A6">
      <w:headerReference w:type="default" r:id="rId12"/>
      <w:footerReference w:type="default" r:id="rId13"/>
      <w:headerReference w:type="first" r:id="rId14"/>
      <w:footerReference w:type="first" r:id="rId15"/>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FA175" w14:textId="77777777" w:rsidR="00B36FCA" w:rsidRDefault="00B36FCA">
      <w:r>
        <w:separator/>
      </w:r>
    </w:p>
  </w:endnote>
  <w:endnote w:type="continuationSeparator" w:id="0">
    <w:p w14:paraId="1C2AF707" w14:textId="77777777" w:rsidR="00B36FCA" w:rsidRDefault="00B36FCA">
      <w:r>
        <w:continuationSeparator/>
      </w:r>
    </w:p>
  </w:endnote>
  <w:endnote w:type="continuationNotice" w:id="1">
    <w:p w14:paraId="18BA3F75" w14:textId="77777777" w:rsidR="00B36FCA" w:rsidRDefault="00B3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6C69" w14:textId="77777777" w:rsidR="006A6B77" w:rsidRDefault="00067BFD">
    <w:pPr>
      <w:pStyle w:val="Kjene"/>
    </w:pPr>
    <w:r>
      <w:rPr>
        <w:noProof/>
        <w:color w:val="2B579A"/>
        <w:shd w:val="clear" w:color="auto" w:fill="E6E6E6"/>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Galvene"/>
                            <w:rPr>
                              <w:rStyle w:val="Lappusesnumurs"/>
                            </w:rPr>
                          </w:pPr>
                          <w:r>
                            <w:rPr>
                              <w:rStyle w:val="Lappusesnumurs"/>
                            </w:rPr>
                            <w:fldChar w:fldCharType="begin"/>
                          </w:r>
                          <w:r>
                            <w:rPr>
                              <w:rStyle w:val="Lappusesnumurs"/>
                            </w:rPr>
                            <w:instrText>PAGE</w:instrText>
                          </w:r>
                          <w:r>
                            <w:rPr>
                              <w:rStyle w:val="Lappusesnumurs"/>
                            </w:rPr>
                            <w:fldChar w:fldCharType="separate"/>
                          </w:r>
                          <w:r>
                            <w:rPr>
                              <w:rStyle w:val="Lappusesnumurs"/>
                            </w:rPr>
                            <w:t>10</w:t>
                          </w:r>
                          <w:r>
                            <w:rPr>
                              <w:rStyle w:val="Lappusesnumurs"/>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14:paraId="6DF7D8C7" w14:textId="77777777" w:rsidR="006A6B77" w:rsidRDefault="00067BFD">
                    <w:pPr>
                      <w:pStyle w:val="Galvene"/>
                      <w:rPr>
                        <w:rStyle w:val="Lappusesnumurs"/>
                      </w:rPr>
                    </w:pPr>
                    <w:r>
                      <w:rPr>
                        <w:rStyle w:val="Lappusesnumurs"/>
                      </w:rPr>
                      <w:fldChar w:fldCharType="begin"/>
                    </w:r>
                    <w:r>
                      <w:rPr>
                        <w:rStyle w:val="Lappusesnumurs"/>
                      </w:rPr>
                      <w:instrText>PAGE</w:instrText>
                    </w:r>
                    <w:r>
                      <w:rPr>
                        <w:rStyle w:val="Lappusesnumurs"/>
                      </w:rPr>
                      <w:fldChar w:fldCharType="separate"/>
                    </w:r>
                    <w:r>
                      <w:rPr>
                        <w:rStyle w:val="Lappusesnumurs"/>
                      </w:rPr>
                      <w:t>10</w:t>
                    </w:r>
                    <w:r>
                      <w:rPr>
                        <w:rStyle w:val="Lappusesnumurs"/>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722C95F" w14:paraId="553BF261" w14:textId="77777777" w:rsidTr="00D25400">
      <w:tc>
        <w:tcPr>
          <w:tcW w:w="3020" w:type="dxa"/>
        </w:tcPr>
        <w:p w14:paraId="0F9102A7" w14:textId="38D003C5" w:rsidR="5722C95F" w:rsidRDefault="5722C95F" w:rsidP="00D25400">
          <w:pPr>
            <w:pStyle w:val="Galvene"/>
            <w:ind w:left="-115"/>
            <w:jc w:val="left"/>
            <w:rPr>
              <w:szCs w:val="24"/>
            </w:rPr>
          </w:pPr>
        </w:p>
      </w:tc>
      <w:tc>
        <w:tcPr>
          <w:tcW w:w="3020" w:type="dxa"/>
        </w:tcPr>
        <w:p w14:paraId="19B077FB" w14:textId="29D491D9" w:rsidR="5722C95F" w:rsidRDefault="5722C95F" w:rsidP="00D25400">
          <w:pPr>
            <w:pStyle w:val="Galvene"/>
            <w:jc w:val="center"/>
            <w:rPr>
              <w:szCs w:val="24"/>
            </w:rPr>
          </w:pPr>
        </w:p>
      </w:tc>
      <w:tc>
        <w:tcPr>
          <w:tcW w:w="3020" w:type="dxa"/>
        </w:tcPr>
        <w:p w14:paraId="1037B410" w14:textId="5E3CA9E0" w:rsidR="5722C95F" w:rsidRDefault="5722C95F" w:rsidP="00D25400">
          <w:pPr>
            <w:pStyle w:val="Galvene"/>
            <w:ind w:right="-115"/>
            <w:jc w:val="right"/>
            <w:rPr>
              <w:szCs w:val="24"/>
            </w:rPr>
          </w:pPr>
        </w:p>
      </w:tc>
    </w:tr>
  </w:tbl>
  <w:p w14:paraId="4EA485CF" w14:textId="46845F00" w:rsidR="00F30BAD" w:rsidRDefault="00F30BAD">
    <w:pPr>
      <w:pStyle w:val="Kjen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A41CE" w14:textId="77777777" w:rsidR="00B36FCA" w:rsidRDefault="00B36FCA">
      <w:pPr>
        <w:rPr>
          <w:sz w:val="12"/>
        </w:rPr>
      </w:pPr>
      <w:r>
        <w:separator/>
      </w:r>
    </w:p>
  </w:footnote>
  <w:footnote w:type="continuationSeparator" w:id="0">
    <w:p w14:paraId="3BFD2A92" w14:textId="77777777" w:rsidR="00B36FCA" w:rsidRDefault="00B36FCA">
      <w:pPr>
        <w:rPr>
          <w:sz w:val="12"/>
        </w:rPr>
      </w:pPr>
      <w:r>
        <w:continuationSeparator/>
      </w:r>
    </w:p>
  </w:footnote>
  <w:footnote w:type="continuationNotice" w:id="1">
    <w:p w14:paraId="76EDCCDF" w14:textId="77777777" w:rsidR="00B36FCA" w:rsidRDefault="00B36FCA"/>
  </w:footnote>
  <w:footnote w:id="2">
    <w:p w14:paraId="61867B55" w14:textId="3C9F29C2" w:rsidR="0DFED3C7" w:rsidRPr="002712A6" w:rsidRDefault="0DFED3C7" w:rsidP="0DFED3C7">
      <w:pPr>
        <w:rPr>
          <w:sz w:val="20"/>
          <w:lang w:val="lv-LV"/>
        </w:rPr>
      </w:pPr>
      <w:r w:rsidRPr="00B77332">
        <w:rPr>
          <w:vertAlign w:val="superscript"/>
          <w:lang w:val="lv-LV"/>
        </w:rPr>
        <w:footnoteRef/>
      </w:r>
      <w:r w:rsidRPr="002712A6">
        <w:rPr>
          <w:lang w:val="lv-LV"/>
        </w:rPr>
        <w:t xml:space="preserve"> </w:t>
      </w:r>
      <w:r w:rsidRPr="002712A6">
        <w:rPr>
          <w:sz w:val="20"/>
          <w:lang w:val="lv-LV"/>
        </w:rPr>
        <w:t xml:space="preserve">Nodokļu parāda neesamības pārbaude tiks veikta </w:t>
      </w:r>
      <w:r w:rsidRPr="002712A6">
        <w:rPr>
          <w:b/>
          <w:bCs/>
          <w:sz w:val="20"/>
          <w:lang w:val="lv-LV"/>
        </w:rPr>
        <w:t xml:space="preserve">gan </w:t>
      </w:r>
      <w:r w:rsidRPr="002712A6">
        <w:rPr>
          <w:sz w:val="20"/>
          <w:lang w:val="lv-LV"/>
        </w:rPr>
        <w:t xml:space="preserve">uz projekta pieteikuma iesniegšanas dienu, </w:t>
      </w:r>
      <w:r w:rsidRPr="002712A6">
        <w:rPr>
          <w:b/>
          <w:bCs/>
          <w:sz w:val="20"/>
          <w:lang w:val="lv-LV"/>
        </w:rPr>
        <w:t>gan</w:t>
      </w:r>
      <w:r w:rsidRPr="002712A6">
        <w:rPr>
          <w:sz w:val="20"/>
          <w:lang w:val="lv-LV"/>
        </w:rPr>
        <w:t xml:space="preserve"> uz lēmuma par projekta virzīšanu apstiprināšanai dienu.</w:t>
      </w:r>
    </w:p>
  </w:footnote>
  <w:footnote w:id="3">
    <w:p w14:paraId="2C777BAC" w14:textId="77777777" w:rsidR="008F0786" w:rsidRPr="002712A6" w:rsidRDefault="008F0786" w:rsidP="008F0786">
      <w:pPr>
        <w:pStyle w:val="Vresteksts"/>
        <w:spacing w:after="0"/>
        <w:rPr>
          <w:sz w:val="18"/>
          <w:szCs w:val="18"/>
          <w:lang w:val="lv-LV"/>
        </w:rPr>
      </w:pPr>
      <w:r w:rsidRPr="002712A6">
        <w:rPr>
          <w:rStyle w:val="Vresatsauce"/>
          <w:lang w:val="lv-LV"/>
        </w:rPr>
        <w:footnoteRef/>
      </w:r>
      <w:r w:rsidRPr="002712A6">
        <w:rPr>
          <w:lang w:val="lv-LV"/>
        </w:rPr>
        <w:t xml:space="preserve"> MK 22.12.2015. noteikumi Nr.779 “Biedrību un nodibinājumu klasificēšanas noteikumi”.</w:t>
      </w:r>
    </w:p>
  </w:footnote>
  <w:footnote w:id="4">
    <w:p w14:paraId="4C8FFCD2" w14:textId="69A772E3" w:rsidR="006A6B77" w:rsidRPr="002712A6" w:rsidRDefault="00067BFD" w:rsidP="00E45815">
      <w:pPr>
        <w:pStyle w:val="Vresteksts"/>
        <w:spacing w:after="0"/>
        <w:ind w:left="142" w:hanging="142"/>
        <w:rPr>
          <w:lang w:val="lv-LV"/>
        </w:rPr>
      </w:pPr>
      <w:r w:rsidRPr="002712A6">
        <w:rPr>
          <w:rStyle w:val="FootnoteCharacters"/>
          <w:rFonts w:ascii="Times New Roman" w:hAnsi="Times New Roman"/>
          <w:sz w:val="20"/>
          <w:lang w:val="lv-LV"/>
        </w:rPr>
        <w:footnoteRef/>
      </w:r>
      <w:r w:rsidRPr="002712A6">
        <w:rPr>
          <w:lang w:val="lv-LV"/>
        </w:rPr>
        <w:tab/>
        <w:t xml:space="preserve">Šajā gadījumā tiek noskaidrota informācija, vai pretendentam vai tā </w:t>
      </w:r>
      <w:r w:rsidR="00E45815" w:rsidRPr="002712A6">
        <w:rPr>
          <w:lang w:val="lv-LV"/>
        </w:rPr>
        <w:t xml:space="preserve">sadarbības </w:t>
      </w:r>
      <w:r w:rsidRPr="002712A6">
        <w:rPr>
          <w:lang w:val="lv-LV"/>
        </w:rPr>
        <w:t>partnerim</w:t>
      </w:r>
      <w:r w:rsidR="00E45815" w:rsidRPr="002712A6">
        <w:rPr>
          <w:lang w:val="lv-LV"/>
        </w:rPr>
        <w:t xml:space="preserve"> (ja attiecināms)</w:t>
      </w:r>
      <w:r w:rsidRPr="002712A6">
        <w:rPr>
          <w:lang w:val="lv-LV"/>
        </w:rPr>
        <w:t xml:space="preserve"> ir nodokļu parādi, tai skaitā valsts sociālās apdrošināšanas obligāto iemaksu parādi, kas pārsniedz 150 </w:t>
      </w:r>
      <w:r w:rsidRPr="002712A6">
        <w:rPr>
          <w:i/>
          <w:lang w:val="lv-LV"/>
        </w:rPr>
        <w:t>euro</w:t>
      </w:r>
      <w:r w:rsidRPr="002712A6">
        <w:rPr>
          <w:lang w:val="lv-LV"/>
        </w:rPr>
        <w:t>.</w:t>
      </w:r>
    </w:p>
  </w:footnote>
  <w:footnote w:id="5">
    <w:p w14:paraId="675405B7" w14:textId="2842A701" w:rsidR="00DB4E4C" w:rsidRPr="002712A6" w:rsidRDefault="00DB4E4C" w:rsidP="00DB4E4C">
      <w:pPr>
        <w:pStyle w:val="Vresteksts"/>
        <w:jc w:val="left"/>
        <w:rPr>
          <w:lang w:val="lv-LV"/>
        </w:rPr>
      </w:pPr>
      <w:r w:rsidRPr="002712A6">
        <w:rPr>
          <w:rStyle w:val="Vresatsauce"/>
          <w:lang w:val="lv-LV"/>
        </w:rPr>
        <w:footnoteRef/>
      </w:r>
      <w:r w:rsidRPr="002712A6">
        <w:rPr>
          <w:lang w:val="lv-LV"/>
        </w:rPr>
        <w:t xml:space="preserve"> Reģionālās attīstības likum</w:t>
      </w:r>
      <w:r w:rsidR="002D6552">
        <w:rPr>
          <w:lang w:val="lv-LV"/>
        </w:rPr>
        <w:t>a</w:t>
      </w:r>
      <w:r w:rsidRPr="002712A6">
        <w:rPr>
          <w:lang w:val="lv-LV"/>
        </w:rPr>
        <w:t xml:space="preserve"> 5.pants. Plānošanas reģioni ir Kurzemes plānošanas reģions, Latgales plānošanas reģions, Rīgas plānošanas reģions, Vidzemes plānošanas reģions un Zemgales plānošanas reģions.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722C95F" w14:paraId="1E823020" w14:textId="77777777" w:rsidTr="00A86E28">
      <w:tc>
        <w:tcPr>
          <w:tcW w:w="3020" w:type="dxa"/>
        </w:tcPr>
        <w:p w14:paraId="716B4794" w14:textId="32B99EBB" w:rsidR="5722C95F" w:rsidRDefault="5722C95F" w:rsidP="00D25400">
          <w:pPr>
            <w:pStyle w:val="Galvene"/>
            <w:ind w:left="-115"/>
            <w:jc w:val="left"/>
            <w:rPr>
              <w:szCs w:val="24"/>
            </w:rPr>
          </w:pPr>
        </w:p>
      </w:tc>
      <w:tc>
        <w:tcPr>
          <w:tcW w:w="3020" w:type="dxa"/>
        </w:tcPr>
        <w:p w14:paraId="363FAD80" w14:textId="3528A090" w:rsidR="5722C95F" w:rsidRDefault="5722C95F" w:rsidP="00D25400">
          <w:pPr>
            <w:pStyle w:val="Galvene"/>
            <w:jc w:val="center"/>
            <w:rPr>
              <w:szCs w:val="24"/>
            </w:rPr>
          </w:pPr>
        </w:p>
      </w:tc>
      <w:tc>
        <w:tcPr>
          <w:tcW w:w="3020" w:type="dxa"/>
        </w:tcPr>
        <w:p w14:paraId="34917E8D" w14:textId="773F8808" w:rsidR="5722C95F" w:rsidRDefault="5722C95F" w:rsidP="00D25400">
          <w:pPr>
            <w:pStyle w:val="Galvene"/>
            <w:ind w:right="-115"/>
            <w:jc w:val="right"/>
            <w:rPr>
              <w:szCs w:val="24"/>
            </w:rPr>
          </w:pPr>
        </w:p>
      </w:tc>
    </w:tr>
  </w:tbl>
  <w:p w14:paraId="7374AE25" w14:textId="0B3386DE" w:rsidR="00F30BAD" w:rsidRDefault="00F30BAD">
    <w:pPr>
      <w:pStyle w:val="Galven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722C95F" w14:paraId="24836714" w14:textId="77777777" w:rsidTr="00D25400">
      <w:tc>
        <w:tcPr>
          <w:tcW w:w="3020" w:type="dxa"/>
        </w:tcPr>
        <w:p w14:paraId="75D465EE" w14:textId="3A3C00D7" w:rsidR="5722C95F" w:rsidRDefault="5722C95F" w:rsidP="00D25400">
          <w:pPr>
            <w:pStyle w:val="Galvene"/>
            <w:ind w:left="-115"/>
            <w:jc w:val="left"/>
            <w:rPr>
              <w:szCs w:val="24"/>
            </w:rPr>
          </w:pPr>
        </w:p>
      </w:tc>
      <w:tc>
        <w:tcPr>
          <w:tcW w:w="3020" w:type="dxa"/>
        </w:tcPr>
        <w:p w14:paraId="3A70F467" w14:textId="4647D49E" w:rsidR="5722C95F" w:rsidRDefault="5722C95F" w:rsidP="00D25400">
          <w:pPr>
            <w:pStyle w:val="Galvene"/>
            <w:jc w:val="center"/>
            <w:rPr>
              <w:szCs w:val="24"/>
            </w:rPr>
          </w:pPr>
        </w:p>
      </w:tc>
      <w:tc>
        <w:tcPr>
          <w:tcW w:w="3020" w:type="dxa"/>
        </w:tcPr>
        <w:p w14:paraId="67722C0D" w14:textId="47A32B0E" w:rsidR="5722C95F" w:rsidRDefault="5722C95F" w:rsidP="00D25400">
          <w:pPr>
            <w:pStyle w:val="Galvene"/>
            <w:ind w:right="-115"/>
            <w:jc w:val="right"/>
            <w:rPr>
              <w:szCs w:val="24"/>
            </w:rPr>
          </w:pPr>
        </w:p>
      </w:tc>
    </w:tr>
  </w:tbl>
  <w:p w14:paraId="3A97A211" w14:textId="6C50A447" w:rsidR="00F30BAD" w:rsidRDefault="00F30BAD">
    <w:pPr>
      <w:pStyle w:val="Galve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312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35B6B"/>
    <w:multiLevelType w:val="multilevel"/>
    <w:tmpl w:val="C950BE7C"/>
    <w:numStyleLink w:val="CurrentList2"/>
  </w:abstractNum>
  <w:abstractNum w:abstractNumId="4"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FB25277"/>
    <w:multiLevelType w:val="multilevel"/>
    <w:tmpl w:val="3AFE99A0"/>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b w:val="0"/>
        <w:bCs/>
        <w:sz w:val="24"/>
        <w:szCs w:val="24"/>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3"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B1860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7064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9"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5FDE0223"/>
    <w:multiLevelType w:val="multilevel"/>
    <w:tmpl w:val="4F40D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61EF62BA"/>
    <w:multiLevelType w:val="multilevel"/>
    <w:tmpl w:val="8A60E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85814"/>
    <w:multiLevelType w:val="hybridMultilevel"/>
    <w:tmpl w:val="76B81184"/>
    <w:lvl w:ilvl="0" w:tplc="47308130">
      <w:start w:val="1"/>
      <w:numFmt w:val="decimal"/>
      <w:lvlText w:val="%1."/>
      <w:lvlJc w:val="left"/>
      <w:pPr>
        <w:ind w:left="1011" w:hanging="444"/>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30" w15:restartNumberingAfterBreak="0">
    <w:nsid w:val="729938E4"/>
    <w:multiLevelType w:val="multilevel"/>
    <w:tmpl w:val="C950BE7C"/>
    <w:numStyleLink w:val="CurrentList2"/>
  </w:abstractNum>
  <w:abstractNum w:abstractNumId="31"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AF104C"/>
    <w:multiLevelType w:val="multilevel"/>
    <w:tmpl w:val="DE701CF2"/>
    <w:lvl w:ilvl="0">
      <w:start w:val="4"/>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4"/>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4"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abstractNum w:abstractNumId="36"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6"/>
  </w:num>
  <w:num w:numId="3">
    <w:abstractNumId w:val="29"/>
  </w:num>
  <w:num w:numId="4">
    <w:abstractNumId w:val="12"/>
  </w:num>
  <w:num w:numId="5">
    <w:abstractNumId w:val="0"/>
  </w:num>
  <w:num w:numId="6">
    <w:abstractNumId w:val="9"/>
  </w:num>
  <w:num w:numId="7">
    <w:abstractNumId w:val="32"/>
  </w:num>
  <w:num w:numId="8">
    <w:abstractNumId w:val="4"/>
  </w:num>
  <w:num w:numId="9">
    <w:abstractNumId w:val="22"/>
  </w:num>
  <w:num w:numId="10">
    <w:abstractNumId w:val="1"/>
  </w:num>
  <w:num w:numId="11">
    <w:abstractNumId w:val="21"/>
  </w:num>
  <w:num w:numId="12">
    <w:abstractNumId w:val="11"/>
  </w:num>
  <w:num w:numId="13">
    <w:abstractNumId w:val="14"/>
  </w:num>
  <w:num w:numId="14">
    <w:abstractNumId w:val="18"/>
  </w:num>
  <w:num w:numId="15">
    <w:abstractNumId w:val="25"/>
  </w:num>
  <w:num w:numId="16">
    <w:abstractNumId w:val="16"/>
  </w:num>
  <w:num w:numId="17">
    <w:abstractNumId w:val="8"/>
  </w:num>
  <w:num w:numId="18">
    <w:abstractNumId w:val="19"/>
  </w:num>
  <w:num w:numId="19">
    <w:abstractNumId w:val="36"/>
  </w:num>
  <w:num w:numId="20">
    <w:abstractNumId w:val="13"/>
  </w:num>
  <w:num w:numId="21">
    <w:abstractNumId w:val="34"/>
  </w:num>
  <w:num w:numId="22">
    <w:abstractNumId w:val="10"/>
  </w:num>
  <w:num w:numId="23">
    <w:abstractNumId w:val="28"/>
  </w:num>
  <w:num w:numId="24">
    <w:abstractNumId w:val="5"/>
  </w:num>
  <w:num w:numId="25">
    <w:abstractNumId w:val="20"/>
  </w:num>
  <w:num w:numId="26">
    <w:abstractNumId w:val="31"/>
  </w:num>
  <w:num w:numId="27">
    <w:abstractNumId w:val="27"/>
  </w:num>
  <w:num w:numId="28">
    <w:abstractNumId w:val="35"/>
  </w:num>
  <w:num w:numId="29">
    <w:abstractNumId w:val="26"/>
  </w:num>
  <w:num w:numId="30">
    <w:abstractNumId w:val="24"/>
  </w:num>
  <w:num w:numId="31">
    <w:abstractNumId w:val="3"/>
  </w:num>
  <w:num w:numId="32">
    <w:abstractNumId w:val="30"/>
  </w:num>
  <w:num w:numId="33">
    <w:abstractNumId w:val="7"/>
  </w:num>
  <w:num w:numId="34">
    <w:abstractNumId w:val="17"/>
  </w:num>
  <w:num w:numId="35">
    <w:abstractNumId w:val="15"/>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7F1"/>
    <w:rsid w:val="00005769"/>
    <w:rsid w:val="00011627"/>
    <w:rsid w:val="000118A6"/>
    <w:rsid w:val="00011E37"/>
    <w:rsid w:val="00011F0D"/>
    <w:rsid w:val="00020ED8"/>
    <w:rsid w:val="00021B3F"/>
    <w:rsid w:val="00022A9D"/>
    <w:rsid w:val="00022FE5"/>
    <w:rsid w:val="000232A6"/>
    <w:rsid w:val="00025C92"/>
    <w:rsid w:val="000276CC"/>
    <w:rsid w:val="000279B1"/>
    <w:rsid w:val="00030811"/>
    <w:rsid w:val="000315D1"/>
    <w:rsid w:val="00032C62"/>
    <w:rsid w:val="00032F97"/>
    <w:rsid w:val="000402AE"/>
    <w:rsid w:val="00040434"/>
    <w:rsid w:val="00042D97"/>
    <w:rsid w:val="000437F9"/>
    <w:rsid w:val="000446C7"/>
    <w:rsid w:val="00044BFC"/>
    <w:rsid w:val="00044CCD"/>
    <w:rsid w:val="00047FCD"/>
    <w:rsid w:val="00052701"/>
    <w:rsid w:val="000528B6"/>
    <w:rsid w:val="0005589E"/>
    <w:rsid w:val="000558D0"/>
    <w:rsid w:val="00060528"/>
    <w:rsid w:val="00061E4B"/>
    <w:rsid w:val="0006260A"/>
    <w:rsid w:val="00067BFD"/>
    <w:rsid w:val="0007546C"/>
    <w:rsid w:val="00082F61"/>
    <w:rsid w:val="00084A0F"/>
    <w:rsid w:val="00086D9A"/>
    <w:rsid w:val="00087A20"/>
    <w:rsid w:val="00093C59"/>
    <w:rsid w:val="00094716"/>
    <w:rsid w:val="00097397"/>
    <w:rsid w:val="000A04E5"/>
    <w:rsid w:val="000A11EE"/>
    <w:rsid w:val="000A2270"/>
    <w:rsid w:val="000A49DA"/>
    <w:rsid w:val="000A50C9"/>
    <w:rsid w:val="000A6172"/>
    <w:rsid w:val="000A6CF2"/>
    <w:rsid w:val="000B69F9"/>
    <w:rsid w:val="000BBBFC"/>
    <w:rsid w:val="000C04DE"/>
    <w:rsid w:val="000C16A0"/>
    <w:rsid w:val="000C20BB"/>
    <w:rsid w:val="000C503B"/>
    <w:rsid w:val="000C5B6F"/>
    <w:rsid w:val="000C5DA7"/>
    <w:rsid w:val="000C6E60"/>
    <w:rsid w:val="000D0075"/>
    <w:rsid w:val="000D3711"/>
    <w:rsid w:val="000D3D27"/>
    <w:rsid w:val="000D74E3"/>
    <w:rsid w:val="000E171C"/>
    <w:rsid w:val="000E1828"/>
    <w:rsid w:val="000E4836"/>
    <w:rsid w:val="000E54DD"/>
    <w:rsid w:val="000F0A31"/>
    <w:rsid w:val="000F731E"/>
    <w:rsid w:val="00100E72"/>
    <w:rsid w:val="00102565"/>
    <w:rsid w:val="00104341"/>
    <w:rsid w:val="00106335"/>
    <w:rsid w:val="00106362"/>
    <w:rsid w:val="001069C1"/>
    <w:rsid w:val="00106CD0"/>
    <w:rsid w:val="001121EA"/>
    <w:rsid w:val="00116126"/>
    <w:rsid w:val="00120DA4"/>
    <w:rsid w:val="00132125"/>
    <w:rsid w:val="00132968"/>
    <w:rsid w:val="00134556"/>
    <w:rsid w:val="00134E9C"/>
    <w:rsid w:val="00140EDB"/>
    <w:rsid w:val="00142B70"/>
    <w:rsid w:val="00143C1C"/>
    <w:rsid w:val="00143E83"/>
    <w:rsid w:val="00151C5F"/>
    <w:rsid w:val="001542DB"/>
    <w:rsid w:val="001546A6"/>
    <w:rsid w:val="00154B4A"/>
    <w:rsid w:val="00154E4B"/>
    <w:rsid w:val="00157C7F"/>
    <w:rsid w:val="0016026C"/>
    <w:rsid w:val="0016287E"/>
    <w:rsid w:val="00162F30"/>
    <w:rsid w:val="00163BCA"/>
    <w:rsid w:val="00164B70"/>
    <w:rsid w:val="001651AE"/>
    <w:rsid w:val="0016639B"/>
    <w:rsid w:val="00170228"/>
    <w:rsid w:val="00173820"/>
    <w:rsid w:val="00174D0A"/>
    <w:rsid w:val="00174E3F"/>
    <w:rsid w:val="00177449"/>
    <w:rsid w:val="00177583"/>
    <w:rsid w:val="00180D6E"/>
    <w:rsid w:val="001815B8"/>
    <w:rsid w:val="00181FEB"/>
    <w:rsid w:val="00186E5C"/>
    <w:rsid w:val="0018705C"/>
    <w:rsid w:val="00190335"/>
    <w:rsid w:val="00192974"/>
    <w:rsid w:val="00195E78"/>
    <w:rsid w:val="001978C7"/>
    <w:rsid w:val="001A3085"/>
    <w:rsid w:val="001A5271"/>
    <w:rsid w:val="001A5306"/>
    <w:rsid w:val="001A6BDC"/>
    <w:rsid w:val="001B0593"/>
    <w:rsid w:val="001B17F5"/>
    <w:rsid w:val="001B2E78"/>
    <w:rsid w:val="001B3F69"/>
    <w:rsid w:val="001B4BF2"/>
    <w:rsid w:val="001B6872"/>
    <w:rsid w:val="001C408C"/>
    <w:rsid w:val="001C6632"/>
    <w:rsid w:val="001D1EEA"/>
    <w:rsid w:val="001D2907"/>
    <w:rsid w:val="001D2D10"/>
    <w:rsid w:val="001D63A8"/>
    <w:rsid w:val="001D650D"/>
    <w:rsid w:val="001D6CE4"/>
    <w:rsid w:val="001D6F56"/>
    <w:rsid w:val="001D7A14"/>
    <w:rsid w:val="001E228F"/>
    <w:rsid w:val="001E2640"/>
    <w:rsid w:val="001E2F27"/>
    <w:rsid w:val="001E53A6"/>
    <w:rsid w:val="001E6915"/>
    <w:rsid w:val="001E6E63"/>
    <w:rsid w:val="001F02BF"/>
    <w:rsid w:val="001F1AE5"/>
    <w:rsid w:val="001F1E4A"/>
    <w:rsid w:val="001F209A"/>
    <w:rsid w:val="002032C8"/>
    <w:rsid w:val="00207A05"/>
    <w:rsid w:val="00216EEC"/>
    <w:rsid w:val="002174C7"/>
    <w:rsid w:val="0022424A"/>
    <w:rsid w:val="00234745"/>
    <w:rsid w:val="002360DE"/>
    <w:rsid w:val="00243077"/>
    <w:rsid w:val="00250634"/>
    <w:rsid w:val="0025383B"/>
    <w:rsid w:val="0025449D"/>
    <w:rsid w:val="0025463C"/>
    <w:rsid w:val="002548B5"/>
    <w:rsid w:val="00255BA2"/>
    <w:rsid w:val="00256460"/>
    <w:rsid w:val="00257864"/>
    <w:rsid w:val="002635C0"/>
    <w:rsid w:val="00264803"/>
    <w:rsid w:val="00265FAA"/>
    <w:rsid w:val="002712A6"/>
    <w:rsid w:val="0027372E"/>
    <w:rsid w:val="00273CC3"/>
    <w:rsid w:val="00273FDC"/>
    <w:rsid w:val="00276502"/>
    <w:rsid w:val="0028282A"/>
    <w:rsid w:val="002871B8"/>
    <w:rsid w:val="0029300E"/>
    <w:rsid w:val="0029393F"/>
    <w:rsid w:val="0029425C"/>
    <w:rsid w:val="0029578C"/>
    <w:rsid w:val="00295E07"/>
    <w:rsid w:val="002A1904"/>
    <w:rsid w:val="002A2F20"/>
    <w:rsid w:val="002A786E"/>
    <w:rsid w:val="002B1129"/>
    <w:rsid w:val="002B11B4"/>
    <w:rsid w:val="002B179F"/>
    <w:rsid w:val="002B20D9"/>
    <w:rsid w:val="002B6BB5"/>
    <w:rsid w:val="002B6C96"/>
    <w:rsid w:val="002B6F56"/>
    <w:rsid w:val="002B713F"/>
    <w:rsid w:val="002B7645"/>
    <w:rsid w:val="002C137D"/>
    <w:rsid w:val="002C2127"/>
    <w:rsid w:val="002C40F8"/>
    <w:rsid w:val="002C4D50"/>
    <w:rsid w:val="002C5863"/>
    <w:rsid w:val="002D21B1"/>
    <w:rsid w:val="002D38A3"/>
    <w:rsid w:val="002D6552"/>
    <w:rsid w:val="002E1145"/>
    <w:rsid w:val="002E4D79"/>
    <w:rsid w:val="002E6D49"/>
    <w:rsid w:val="002F08B3"/>
    <w:rsid w:val="002F0B4B"/>
    <w:rsid w:val="002F4C95"/>
    <w:rsid w:val="002F50E1"/>
    <w:rsid w:val="002F63E4"/>
    <w:rsid w:val="002F6DFB"/>
    <w:rsid w:val="002F6F49"/>
    <w:rsid w:val="002F73FD"/>
    <w:rsid w:val="00300948"/>
    <w:rsid w:val="00302AEF"/>
    <w:rsid w:val="00302D35"/>
    <w:rsid w:val="00305A9C"/>
    <w:rsid w:val="00313D72"/>
    <w:rsid w:val="0031426B"/>
    <w:rsid w:val="00314DEA"/>
    <w:rsid w:val="003158F5"/>
    <w:rsid w:val="003177E9"/>
    <w:rsid w:val="00321077"/>
    <w:rsid w:val="00322508"/>
    <w:rsid w:val="00325E79"/>
    <w:rsid w:val="00327290"/>
    <w:rsid w:val="00333AEE"/>
    <w:rsid w:val="00333F69"/>
    <w:rsid w:val="003370E1"/>
    <w:rsid w:val="00337597"/>
    <w:rsid w:val="0033759F"/>
    <w:rsid w:val="00337BF3"/>
    <w:rsid w:val="0034162C"/>
    <w:rsid w:val="003431AF"/>
    <w:rsid w:val="0034764B"/>
    <w:rsid w:val="0035066B"/>
    <w:rsid w:val="00350746"/>
    <w:rsid w:val="00350DCE"/>
    <w:rsid w:val="00352341"/>
    <w:rsid w:val="0035423A"/>
    <w:rsid w:val="00354D80"/>
    <w:rsid w:val="003565FF"/>
    <w:rsid w:val="003600F4"/>
    <w:rsid w:val="003612CD"/>
    <w:rsid w:val="003666F1"/>
    <w:rsid w:val="00371F71"/>
    <w:rsid w:val="0037408A"/>
    <w:rsid w:val="00381CC6"/>
    <w:rsid w:val="00384160"/>
    <w:rsid w:val="00385603"/>
    <w:rsid w:val="00387A5C"/>
    <w:rsid w:val="003931EB"/>
    <w:rsid w:val="00393769"/>
    <w:rsid w:val="00394C51"/>
    <w:rsid w:val="003953A2"/>
    <w:rsid w:val="00396083"/>
    <w:rsid w:val="003A1EF2"/>
    <w:rsid w:val="003A220C"/>
    <w:rsid w:val="003A3F01"/>
    <w:rsid w:val="003A40C4"/>
    <w:rsid w:val="003A47B0"/>
    <w:rsid w:val="003A49FB"/>
    <w:rsid w:val="003A73AC"/>
    <w:rsid w:val="003B11CB"/>
    <w:rsid w:val="003B15C4"/>
    <w:rsid w:val="003B4AC3"/>
    <w:rsid w:val="003B5BD5"/>
    <w:rsid w:val="003B5D1C"/>
    <w:rsid w:val="003B70A2"/>
    <w:rsid w:val="003C0AFE"/>
    <w:rsid w:val="003C2473"/>
    <w:rsid w:val="003C6717"/>
    <w:rsid w:val="003C769A"/>
    <w:rsid w:val="003D0DCE"/>
    <w:rsid w:val="003D3725"/>
    <w:rsid w:val="003E0A8A"/>
    <w:rsid w:val="003E21FB"/>
    <w:rsid w:val="003E28F1"/>
    <w:rsid w:val="003E2A51"/>
    <w:rsid w:val="003E38B9"/>
    <w:rsid w:val="003E7504"/>
    <w:rsid w:val="003F30AB"/>
    <w:rsid w:val="003F4B2C"/>
    <w:rsid w:val="003F65ED"/>
    <w:rsid w:val="003F7339"/>
    <w:rsid w:val="00400079"/>
    <w:rsid w:val="00400DD3"/>
    <w:rsid w:val="004013EB"/>
    <w:rsid w:val="00405011"/>
    <w:rsid w:val="004054F7"/>
    <w:rsid w:val="00405621"/>
    <w:rsid w:val="00405E59"/>
    <w:rsid w:val="00407E0C"/>
    <w:rsid w:val="00407E5A"/>
    <w:rsid w:val="00411E25"/>
    <w:rsid w:val="00412D23"/>
    <w:rsid w:val="004140C1"/>
    <w:rsid w:val="00421051"/>
    <w:rsid w:val="00421F9F"/>
    <w:rsid w:val="0042200A"/>
    <w:rsid w:val="00422BF4"/>
    <w:rsid w:val="004239DE"/>
    <w:rsid w:val="00425675"/>
    <w:rsid w:val="00435562"/>
    <w:rsid w:val="00440781"/>
    <w:rsid w:val="00447BCF"/>
    <w:rsid w:val="00454FC5"/>
    <w:rsid w:val="004552D3"/>
    <w:rsid w:val="004552EB"/>
    <w:rsid w:val="004559C3"/>
    <w:rsid w:val="00456222"/>
    <w:rsid w:val="00461906"/>
    <w:rsid w:val="00462911"/>
    <w:rsid w:val="004740AC"/>
    <w:rsid w:val="0047577F"/>
    <w:rsid w:val="004757E3"/>
    <w:rsid w:val="00476CF8"/>
    <w:rsid w:val="00480DF7"/>
    <w:rsid w:val="004816CA"/>
    <w:rsid w:val="00482C76"/>
    <w:rsid w:val="00484BC2"/>
    <w:rsid w:val="00484C70"/>
    <w:rsid w:val="004851C7"/>
    <w:rsid w:val="00491032"/>
    <w:rsid w:val="00493446"/>
    <w:rsid w:val="00493872"/>
    <w:rsid w:val="00493B18"/>
    <w:rsid w:val="004A2B0C"/>
    <w:rsid w:val="004B2BA4"/>
    <w:rsid w:val="004B52CB"/>
    <w:rsid w:val="004B6CFE"/>
    <w:rsid w:val="004B6F45"/>
    <w:rsid w:val="004C2C10"/>
    <w:rsid w:val="004C38BA"/>
    <w:rsid w:val="004C3E01"/>
    <w:rsid w:val="004C4098"/>
    <w:rsid w:val="004C4267"/>
    <w:rsid w:val="004C4689"/>
    <w:rsid w:val="004D02C4"/>
    <w:rsid w:val="004D4F56"/>
    <w:rsid w:val="004D602B"/>
    <w:rsid w:val="004D71AD"/>
    <w:rsid w:val="004D76F1"/>
    <w:rsid w:val="004E00E7"/>
    <w:rsid w:val="004E0E4F"/>
    <w:rsid w:val="004E105A"/>
    <w:rsid w:val="004E4681"/>
    <w:rsid w:val="004E5F9D"/>
    <w:rsid w:val="004F592F"/>
    <w:rsid w:val="004F6060"/>
    <w:rsid w:val="0050129B"/>
    <w:rsid w:val="00501566"/>
    <w:rsid w:val="00501D31"/>
    <w:rsid w:val="00502126"/>
    <w:rsid w:val="0050625B"/>
    <w:rsid w:val="005133F3"/>
    <w:rsid w:val="00515714"/>
    <w:rsid w:val="00527054"/>
    <w:rsid w:val="00527812"/>
    <w:rsid w:val="00527983"/>
    <w:rsid w:val="00531315"/>
    <w:rsid w:val="00534C0E"/>
    <w:rsid w:val="0053726E"/>
    <w:rsid w:val="005460B2"/>
    <w:rsid w:val="00554A84"/>
    <w:rsid w:val="00556BCC"/>
    <w:rsid w:val="00561ABD"/>
    <w:rsid w:val="00564136"/>
    <w:rsid w:val="00566763"/>
    <w:rsid w:val="00573CD1"/>
    <w:rsid w:val="0057495C"/>
    <w:rsid w:val="00575EF5"/>
    <w:rsid w:val="00576C60"/>
    <w:rsid w:val="00580255"/>
    <w:rsid w:val="00581420"/>
    <w:rsid w:val="00583898"/>
    <w:rsid w:val="00583AF0"/>
    <w:rsid w:val="00585C7B"/>
    <w:rsid w:val="00591314"/>
    <w:rsid w:val="005914E3"/>
    <w:rsid w:val="00591542"/>
    <w:rsid w:val="00595F8E"/>
    <w:rsid w:val="0059718F"/>
    <w:rsid w:val="005978BB"/>
    <w:rsid w:val="005A01A0"/>
    <w:rsid w:val="005A0AE4"/>
    <w:rsid w:val="005A0AFE"/>
    <w:rsid w:val="005A1C47"/>
    <w:rsid w:val="005A42AA"/>
    <w:rsid w:val="005A5CDC"/>
    <w:rsid w:val="005B10CE"/>
    <w:rsid w:val="005B19A0"/>
    <w:rsid w:val="005B3BE4"/>
    <w:rsid w:val="005B4CB5"/>
    <w:rsid w:val="005B7B1A"/>
    <w:rsid w:val="005C1EBD"/>
    <w:rsid w:val="005C4A44"/>
    <w:rsid w:val="005C5A61"/>
    <w:rsid w:val="005D1796"/>
    <w:rsid w:val="005D1847"/>
    <w:rsid w:val="005D20B2"/>
    <w:rsid w:val="005D3D16"/>
    <w:rsid w:val="005D4231"/>
    <w:rsid w:val="005D5A51"/>
    <w:rsid w:val="005D7C7D"/>
    <w:rsid w:val="005E1111"/>
    <w:rsid w:val="005E37D4"/>
    <w:rsid w:val="005E4607"/>
    <w:rsid w:val="005E6C8C"/>
    <w:rsid w:val="005F2B3B"/>
    <w:rsid w:val="005F33EC"/>
    <w:rsid w:val="005F3AB4"/>
    <w:rsid w:val="005F57F3"/>
    <w:rsid w:val="005F712A"/>
    <w:rsid w:val="006034E4"/>
    <w:rsid w:val="006067BC"/>
    <w:rsid w:val="006130DE"/>
    <w:rsid w:val="00614ABD"/>
    <w:rsid w:val="0061794D"/>
    <w:rsid w:val="00617F11"/>
    <w:rsid w:val="00621757"/>
    <w:rsid w:val="006241CE"/>
    <w:rsid w:val="00624389"/>
    <w:rsid w:val="0063424C"/>
    <w:rsid w:val="00635644"/>
    <w:rsid w:val="006359D0"/>
    <w:rsid w:val="006419DA"/>
    <w:rsid w:val="00642FE4"/>
    <w:rsid w:val="0064462E"/>
    <w:rsid w:val="00650182"/>
    <w:rsid w:val="00651BF9"/>
    <w:rsid w:val="0065221A"/>
    <w:rsid w:val="00652A0C"/>
    <w:rsid w:val="00652E6D"/>
    <w:rsid w:val="00653CE1"/>
    <w:rsid w:val="006608FA"/>
    <w:rsid w:val="006637B1"/>
    <w:rsid w:val="00666977"/>
    <w:rsid w:val="00667D7B"/>
    <w:rsid w:val="00670C48"/>
    <w:rsid w:val="006747FA"/>
    <w:rsid w:val="00674B34"/>
    <w:rsid w:val="00674BC8"/>
    <w:rsid w:val="0067615E"/>
    <w:rsid w:val="00680058"/>
    <w:rsid w:val="00680632"/>
    <w:rsid w:val="0068085F"/>
    <w:rsid w:val="00686CBC"/>
    <w:rsid w:val="00693084"/>
    <w:rsid w:val="00693E10"/>
    <w:rsid w:val="00695476"/>
    <w:rsid w:val="00697D72"/>
    <w:rsid w:val="006A59A2"/>
    <w:rsid w:val="006A6B77"/>
    <w:rsid w:val="006A7885"/>
    <w:rsid w:val="006B21D6"/>
    <w:rsid w:val="006B7612"/>
    <w:rsid w:val="006C0F1B"/>
    <w:rsid w:val="006C303E"/>
    <w:rsid w:val="006C3602"/>
    <w:rsid w:val="006C477C"/>
    <w:rsid w:val="006C51A4"/>
    <w:rsid w:val="006C6427"/>
    <w:rsid w:val="006D0A42"/>
    <w:rsid w:val="006D369B"/>
    <w:rsid w:val="006D3B28"/>
    <w:rsid w:val="006D3F92"/>
    <w:rsid w:val="006D601F"/>
    <w:rsid w:val="006E1C82"/>
    <w:rsid w:val="006E63D3"/>
    <w:rsid w:val="006F477B"/>
    <w:rsid w:val="006F48BE"/>
    <w:rsid w:val="006F6FD2"/>
    <w:rsid w:val="006F7139"/>
    <w:rsid w:val="006F7C21"/>
    <w:rsid w:val="00700AC1"/>
    <w:rsid w:val="00702FF6"/>
    <w:rsid w:val="00704766"/>
    <w:rsid w:val="0070551D"/>
    <w:rsid w:val="007065F8"/>
    <w:rsid w:val="00706B13"/>
    <w:rsid w:val="007071DC"/>
    <w:rsid w:val="00710741"/>
    <w:rsid w:val="00715BBF"/>
    <w:rsid w:val="0072043C"/>
    <w:rsid w:val="00720567"/>
    <w:rsid w:val="0072296B"/>
    <w:rsid w:val="007239A7"/>
    <w:rsid w:val="00726AEA"/>
    <w:rsid w:val="00730C85"/>
    <w:rsid w:val="00730F1A"/>
    <w:rsid w:val="007311AE"/>
    <w:rsid w:val="0073477C"/>
    <w:rsid w:val="00735386"/>
    <w:rsid w:val="007403E9"/>
    <w:rsid w:val="0074267A"/>
    <w:rsid w:val="007429B7"/>
    <w:rsid w:val="00750246"/>
    <w:rsid w:val="00752B5C"/>
    <w:rsid w:val="007542DE"/>
    <w:rsid w:val="0075683E"/>
    <w:rsid w:val="00757882"/>
    <w:rsid w:val="00763DFC"/>
    <w:rsid w:val="00765C64"/>
    <w:rsid w:val="00771D2B"/>
    <w:rsid w:val="007741CC"/>
    <w:rsid w:val="0077742C"/>
    <w:rsid w:val="00777436"/>
    <w:rsid w:val="007775D4"/>
    <w:rsid w:val="0078096E"/>
    <w:rsid w:val="007829EA"/>
    <w:rsid w:val="00782D54"/>
    <w:rsid w:val="007909CE"/>
    <w:rsid w:val="00791AE0"/>
    <w:rsid w:val="00793098"/>
    <w:rsid w:val="0079355E"/>
    <w:rsid w:val="00796570"/>
    <w:rsid w:val="0079663A"/>
    <w:rsid w:val="007A004C"/>
    <w:rsid w:val="007A0977"/>
    <w:rsid w:val="007A1781"/>
    <w:rsid w:val="007A2655"/>
    <w:rsid w:val="007A61D6"/>
    <w:rsid w:val="007B06B8"/>
    <w:rsid w:val="007B47C8"/>
    <w:rsid w:val="007B4BC6"/>
    <w:rsid w:val="007B5985"/>
    <w:rsid w:val="007C16C7"/>
    <w:rsid w:val="007C3792"/>
    <w:rsid w:val="007D519F"/>
    <w:rsid w:val="007D56E3"/>
    <w:rsid w:val="007E1352"/>
    <w:rsid w:val="007E29DB"/>
    <w:rsid w:val="007E348B"/>
    <w:rsid w:val="007E6654"/>
    <w:rsid w:val="007F45C3"/>
    <w:rsid w:val="007F7203"/>
    <w:rsid w:val="008000FA"/>
    <w:rsid w:val="0080309C"/>
    <w:rsid w:val="00804BE1"/>
    <w:rsid w:val="00813192"/>
    <w:rsid w:val="0081366C"/>
    <w:rsid w:val="00815CBC"/>
    <w:rsid w:val="00816AFE"/>
    <w:rsid w:val="00822CB0"/>
    <w:rsid w:val="00822F2D"/>
    <w:rsid w:val="008233CB"/>
    <w:rsid w:val="00823F51"/>
    <w:rsid w:val="00824865"/>
    <w:rsid w:val="00826478"/>
    <w:rsid w:val="00830E83"/>
    <w:rsid w:val="008324A6"/>
    <w:rsid w:val="00833AFC"/>
    <w:rsid w:val="00835700"/>
    <w:rsid w:val="00840574"/>
    <w:rsid w:val="00841D5A"/>
    <w:rsid w:val="00843C32"/>
    <w:rsid w:val="00845B5F"/>
    <w:rsid w:val="00851F16"/>
    <w:rsid w:val="00855D9A"/>
    <w:rsid w:val="0085667D"/>
    <w:rsid w:val="008574E6"/>
    <w:rsid w:val="00866115"/>
    <w:rsid w:val="00867B36"/>
    <w:rsid w:val="008712D4"/>
    <w:rsid w:val="008729F4"/>
    <w:rsid w:val="00874CC0"/>
    <w:rsid w:val="0087751F"/>
    <w:rsid w:val="00880E57"/>
    <w:rsid w:val="0088420E"/>
    <w:rsid w:val="008867B0"/>
    <w:rsid w:val="00891391"/>
    <w:rsid w:val="0089271F"/>
    <w:rsid w:val="0089317B"/>
    <w:rsid w:val="00894D6F"/>
    <w:rsid w:val="00895792"/>
    <w:rsid w:val="00896271"/>
    <w:rsid w:val="008A3BC3"/>
    <w:rsid w:val="008B05A4"/>
    <w:rsid w:val="008B29C5"/>
    <w:rsid w:val="008B6D1B"/>
    <w:rsid w:val="008B6D97"/>
    <w:rsid w:val="008B7219"/>
    <w:rsid w:val="008C291B"/>
    <w:rsid w:val="008C51EB"/>
    <w:rsid w:val="008C531A"/>
    <w:rsid w:val="008C59FA"/>
    <w:rsid w:val="008C64C5"/>
    <w:rsid w:val="008C7D2B"/>
    <w:rsid w:val="008D175B"/>
    <w:rsid w:val="008D4E32"/>
    <w:rsid w:val="008D5C8A"/>
    <w:rsid w:val="008D5F66"/>
    <w:rsid w:val="008E17C4"/>
    <w:rsid w:val="008E3149"/>
    <w:rsid w:val="008E537E"/>
    <w:rsid w:val="008E567A"/>
    <w:rsid w:val="008F0786"/>
    <w:rsid w:val="008F43B6"/>
    <w:rsid w:val="008F7C95"/>
    <w:rsid w:val="00900988"/>
    <w:rsid w:val="0090213D"/>
    <w:rsid w:val="0090217B"/>
    <w:rsid w:val="00902761"/>
    <w:rsid w:val="00902D84"/>
    <w:rsid w:val="00904F7E"/>
    <w:rsid w:val="0090528A"/>
    <w:rsid w:val="009053A6"/>
    <w:rsid w:val="009078BA"/>
    <w:rsid w:val="009113D6"/>
    <w:rsid w:val="0091178F"/>
    <w:rsid w:val="00913ECD"/>
    <w:rsid w:val="0091551A"/>
    <w:rsid w:val="0092193A"/>
    <w:rsid w:val="00923650"/>
    <w:rsid w:val="00925BBD"/>
    <w:rsid w:val="00926E26"/>
    <w:rsid w:val="009303F8"/>
    <w:rsid w:val="00930AB4"/>
    <w:rsid w:val="009369BA"/>
    <w:rsid w:val="0094010D"/>
    <w:rsid w:val="00940ADF"/>
    <w:rsid w:val="0094418A"/>
    <w:rsid w:val="00946BF9"/>
    <w:rsid w:val="009503EF"/>
    <w:rsid w:val="00950A2F"/>
    <w:rsid w:val="00954E88"/>
    <w:rsid w:val="00954F39"/>
    <w:rsid w:val="009603E1"/>
    <w:rsid w:val="00961355"/>
    <w:rsid w:val="00964A54"/>
    <w:rsid w:val="009710BE"/>
    <w:rsid w:val="009733CE"/>
    <w:rsid w:val="0097494E"/>
    <w:rsid w:val="00974CA5"/>
    <w:rsid w:val="00976479"/>
    <w:rsid w:val="009777C3"/>
    <w:rsid w:val="009807F1"/>
    <w:rsid w:val="00980E21"/>
    <w:rsid w:val="00981861"/>
    <w:rsid w:val="009819AB"/>
    <w:rsid w:val="00982F54"/>
    <w:rsid w:val="00983AD8"/>
    <w:rsid w:val="0098737A"/>
    <w:rsid w:val="0099282E"/>
    <w:rsid w:val="009A00AB"/>
    <w:rsid w:val="009A00B4"/>
    <w:rsid w:val="009A10F8"/>
    <w:rsid w:val="009A1763"/>
    <w:rsid w:val="009A392B"/>
    <w:rsid w:val="009A3E2F"/>
    <w:rsid w:val="009A46DB"/>
    <w:rsid w:val="009A5205"/>
    <w:rsid w:val="009A545E"/>
    <w:rsid w:val="009A6953"/>
    <w:rsid w:val="009B14A5"/>
    <w:rsid w:val="009B284B"/>
    <w:rsid w:val="009B352C"/>
    <w:rsid w:val="009B3D88"/>
    <w:rsid w:val="009B5863"/>
    <w:rsid w:val="009B6EB7"/>
    <w:rsid w:val="009B7560"/>
    <w:rsid w:val="009C0CD8"/>
    <w:rsid w:val="009C1A8B"/>
    <w:rsid w:val="009C3A4D"/>
    <w:rsid w:val="009C3B79"/>
    <w:rsid w:val="009C4D39"/>
    <w:rsid w:val="009C61DC"/>
    <w:rsid w:val="009C6773"/>
    <w:rsid w:val="009C774A"/>
    <w:rsid w:val="009D2357"/>
    <w:rsid w:val="009D42C3"/>
    <w:rsid w:val="009D6B80"/>
    <w:rsid w:val="009D7565"/>
    <w:rsid w:val="009D75F1"/>
    <w:rsid w:val="009E0E90"/>
    <w:rsid w:val="009E19EB"/>
    <w:rsid w:val="009E1AE5"/>
    <w:rsid w:val="009E5D7C"/>
    <w:rsid w:val="009E70B5"/>
    <w:rsid w:val="009F0732"/>
    <w:rsid w:val="009F3814"/>
    <w:rsid w:val="009F74E8"/>
    <w:rsid w:val="00A00E98"/>
    <w:rsid w:val="00A02DFA"/>
    <w:rsid w:val="00A03653"/>
    <w:rsid w:val="00A037BE"/>
    <w:rsid w:val="00A04C88"/>
    <w:rsid w:val="00A054CA"/>
    <w:rsid w:val="00A06F2D"/>
    <w:rsid w:val="00A101D3"/>
    <w:rsid w:val="00A12DAF"/>
    <w:rsid w:val="00A2064A"/>
    <w:rsid w:val="00A20A56"/>
    <w:rsid w:val="00A2139B"/>
    <w:rsid w:val="00A230C0"/>
    <w:rsid w:val="00A23ADD"/>
    <w:rsid w:val="00A30333"/>
    <w:rsid w:val="00A36D36"/>
    <w:rsid w:val="00A420BC"/>
    <w:rsid w:val="00A421E6"/>
    <w:rsid w:val="00A435CB"/>
    <w:rsid w:val="00A4519C"/>
    <w:rsid w:val="00A454B3"/>
    <w:rsid w:val="00A50C80"/>
    <w:rsid w:val="00A53574"/>
    <w:rsid w:val="00A54176"/>
    <w:rsid w:val="00A54188"/>
    <w:rsid w:val="00A56BB9"/>
    <w:rsid w:val="00A60D2C"/>
    <w:rsid w:val="00A61887"/>
    <w:rsid w:val="00A8303C"/>
    <w:rsid w:val="00A83814"/>
    <w:rsid w:val="00A86E28"/>
    <w:rsid w:val="00A876C3"/>
    <w:rsid w:val="00A87869"/>
    <w:rsid w:val="00A90A4B"/>
    <w:rsid w:val="00A9134C"/>
    <w:rsid w:val="00A97093"/>
    <w:rsid w:val="00AA08D4"/>
    <w:rsid w:val="00AA0BE4"/>
    <w:rsid w:val="00AA1EEE"/>
    <w:rsid w:val="00AA2BF5"/>
    <w:rsid w:val="00AA4ED4"/>
    <w:rsid w:val="00AA7566"/>
    <w:rsid w:val="00AA7A1B"/>
    <w:rsid w:val="00AA7D41"/>
    <w:rsid w:val="00AB0042"/>
    <w:rsid w:val="00AB1F88"/>
    <w:rsid w:val="00AB4162"/>
    <w:rsid w:val="00AB4508"/>
    <w:rsid w:val="00AB5505"/>
    <w:rsid w:val="00AB5CB3"/>
    <w:rsid w:val="00AB7219"/>
    <w:rsid w:val="00AB7EC2"/>
    <w:rsid w:val="00AC272B"/>
    <w:rsid w:val="00AC2BCD"/>
    <w:rsid w:val="00AC3CB2"/>
    <w:rsid w:val="00AC4F33"/>
    <w:rsid w:val="00AC7793"/>
    <w:rsid w:val="00AD7BBE"/>
    <w:rsid w:val="00AE016E"/>
    <w:rsid w:val="00AE1272"/>
    <w:rsid w:val="00AE45BE"/>
    <w:rsid w:val="00AF5B32"/>
    <w:rsid w:val="00AF7501"/>
    <w:rsid w:val="00AF7656"/>
    <w:rsid w:val="00AF7C00"/>
    <w:rsid w:val="00B00C5A"/>
    <w:rsid w:val="00B02EDC"/>
    <w:rsid w:val="00B056B9"/>
    <w:rsid w:val="00B05965"/>
    <w:rsid w:val="00B1763B"/>
    <w:rsid w:val="00B176FC"/>
    <w:rsid w:val="00B26E77"/>
    <w:rsid w:val="00B26EC5"/>
    <w:rsid w:val="00B27291"/>
    <w:rsid w:val="00B3125C"/>
    <w:rsid w:val="00B31C1E"/>
    <w:rsid w:val="00B31F51"/>
    <w:rsid w:val="00B322CB"/>
    <w:rsid w:val="00B35337"/>
    <w:rsid w:val="00B35E3E"/>
    <w:rsid w:val="00B35E79"/>
    <w:rsid w:val="00B36FCA"/>
    <w:rsid w:val="00B40446"/>
    <w:rsid w:val="00B40634"/>
    <w:rsid w:val="00B41116"/>
    <w:rsid w:val="00B41393"/>
    <w:rsid w:val="00B4746A"/>
    <w:rsid w:val="00B477CE"/>
    <w:rsid w:val="00B5002B"/>
    <w:rsid w:val="00B5023C"/>
    <w:rsid w:val="00B50494"/>
    <w:rsid w:val="00B523C7"/>
    <w:rsid w:val="00B5532D"/>
    <w:rsid w:val="00B55E9B"/>
    <w:rsid w:val="00B572B7"/>
    <w:rsid w:val="00B63B00"/>
    <w:rsid w:val="00B643E1"/>
    <w:rsid w:val="00B649A2"/>
    <w:rsid w:val="00B65B86"/>
    <w:rsid w:val="00B67C3B"/>
    <w:rsid w:val="00B67D93"/>
    <w:rsid w:val="00B7045C"/>
    <w:rsid w:val="00B70949"/>
    <w:rsid w:val="00B75A31"/>
    <w:rsid w:val="00B767A5"/>
    <w:rsid w:val="00B7696C"/>
    <w:rsid w:val="00B77332"/>
    <w:rsid w:val="00B77A32"/>
    <w:rsid w:val="00B802DB"/>
    <w:rsid w:val="00B80407"/>
    <w:rsid w:val="00B830CF"/>
    <w:rsid w:val="00B86337"/>
    <w:rsid w:val="00B8754B"/>
    <w:rsid w:val="00B90B1E"/>
    <w:rsid w:val="00B90DBE"/>
    <w:rsid w:val="00B92919"/>
    <w:rsid w:val="00B945EE"/>
    <w:rsid w:val="00B94FE0"/>
    <w:rsid w:val="00B96DD6"/>
    <w:rsid w:val="00BA18D3"/>
    <w:rsid w:val="00BA19AB"/>
    <w:rsid w:val="00BA22A7"/>
    <w:rsid w:val="00BA2E8D"/>
    <w:rsid w:val="00BA6C74"/>
    <w:rsid w:val="00BA74A0"/>
    <w:rsid w:val="00BB5244"/>
    <w:rsid w:val="00BB5596"/>
    <w:rsid w:val="00BC03A3"/>
    <w:rsid w:val="00BC1A89"/>
    <w:rsid w:val="00BC1D50"/>
    <w:rsid w:val="00BC7A9E"/>
    <w:rsid w:val="00BD4F36"/>
    <w:rsid w:val="00BD7CE5"/>
    <w:rsid w:val="00BE55E5"/>
    <w:rsid w:val="00BE5ACD"/>
    <w:rsid w:val="00BE5F32"/>
    <w:rsid w:val="00BF074A"/>
    <w:rsid w:val="00BF3DCE"/>
    <w:rsid w:val="00C026AB"/>
    <w:rsid w:val="00C02A35"/>
    <w:rsid w:val="00C045A8"/>
    <w:rsid w:val="00C05F58"/>
    <w:rsid w:val="00C162AB"/>
    <w:rsid w:val="00C260E1"/>
    <w:rsid w:val="00C262E8"/>
    <w:rsid w:val="00C26CB2"/>
    <w:rsid w:val="00C27CA1"/>
    <w:rsid w:val="00C355D9"/>
    <w:rsid w:val="00C356D1"/>
    <w:rsid w:val="00C36AF4"/>
    <w:rsid w:val="00C40A69"/>
    <w:rsid w:val="00C40B2D"/>
    <w:rsid w:val="00C42970"/>
    <w:rsid w:val="00C44749"/>
    <w:rsid w:val="00C45959"/>
    <w:rsid w:val="00C51218"/>
    <w:rsid w:val="00C51EA7"/>
    <w:rsid w:val="00C52909"/>
    <w:rsid w:val="00C54140"/>
    <w:rsid w:val="00C5740E"/>
    <w:rsid w:val="00C57C30"/>
    <w:rsid w:val="00C642AF"/>
    <w:rsid w:val="00C6618B"/>
    <w:rsid w:val="00C72F78"/>
    <w:rsid w:val="00C7428C"/>
    <w:rsid w:val="00C76BD7"/>
    <w:rsid w:val="00C81A6D"/>
    <w:rsid w:val="00C83861"/>
    <w:rsid w:val="00C90262"/>
    <w:rsid w:val="00C913B2"/>
    <w:rsid w:val="00C91546"/>
    <w:rsid w:val="00C916E2"/>
    <w:rsid w:val="00C91C70"/>
    <w:rsid w:val="00C93110"/>
    <w:rsid w:val="00C97762"/>
    <w:rsid w:val="00C97816"/>
    <w:rsid w:val="00C97A0D"/>
    <w:rsid w:val="00CA2DAF"/>
    <w:rsid w:val="00CB0005"/>
    <w:rsid w:val="00CB4D07"/>
    <w:rsid w:val="00CB7841"/>
    <w:rsid w:val="00CC056A"/>
    <w:rsid w:val="00CC08B3"/>
    <w:rsid w:val="00CC1752"/>
    <w:rsid w:val="00CC1ABF"/>
    <w:rsid w:val="00CC230D"/>
    <w:rsid w:val="00CC4488"/>
    <w:rsid w:val="00CC4A62"/>
    <w:rsid w:val="00CC4C9F"/>
    <w:rsid w:val="00CC752C"/>
    <w:rsid w:val="00CD08B9"/>
    <w:rsid w:val="00CD25B4"/>
    <w:rsid w:val="00CD2697"/>
    <w:rsid w:val="00CD3A4C"/>
    <w:rsid w:val="00CD5D78"/>
    <w:rsid w:val="00CD5F0C"/>
    <w:rsid w:val="00CE0AF4"/>
    <w:rsid w:val="00CE11C0"/>
    <w:rsid w:val="00CE2323"/>
    <w:rsid w:val="00CF31CD"/>
    <w:rsid w:val="00CF5191"/>
    <w:rsid w:val="00CF5EFE"/>
    <w:rsid w:val="00D002D2"/>
    <w:rsid w:val="00D01224"/>
    <w:rsid w:val="00D01627"/>
    <w:rsid w:val="00D01E3D"/>
    <w:rsid w:val="00D02D2B"/>
    <w:rsid w:val="00D02F46"/>
    <w:rsid w:val="00D0394E"/>
    <w:rsid w:val="00D12622"/>
    <w:rsid w:val="00D13030"/>
    <w:rsid w:val="00D13A6C"/>
    <w:rsid w:val="00D1542F"/>
    <w:rsid w:val="00D154AF"/>
    <w:rsid w:val="00D2140F"/>
    <w:rsid w:val="00D23B31"/>
    <w:rsid w:val="00D25400"/>
    <w:rsid w:val="00D25F4B"/>
    <w:rsid w:val="00D26D98"/>
    <w:rsid w:val="00D30E04"/>
    <w:rsid w:val="00D320CE"/>
    <w:rsid w:val="00D329B9"/>
    <w:rsid w:val="00D34F7C"/>
    <w:rsid w:val="00D35291"/>
    <w:rsid w:val="00D40A3C"/>
    <w:rsid w:val="00D424EB"/>
    <w:rsid w:val="00D452D0"/>
    <w:rsid w:val="00D4738E"/>
    <w:rsid w:val="00D51446"/>
    <w:rsid w:val="00D53C1B"/>
    <w:rsid w:val="00D54476"/>
    <w:rsid w:val="00D57E70"/>
    <w:rsid w:val="00D601C1"/>
    <w:rsid w:val="00D605C4"/>
    <w:rsid w:val="00D644FA"/>
    <w:rsid w:val="00D65F79"/>
    <w:rsid w:val="00D662F6"/>
    <w:rsid w:val="00D66B1A"/>
    <w:rsid w:val="00D70F39"/>
    <w:rsid w:val="00D72AFB"/>
    <w:rsid w:val="00D73111"/>
    <w:rsid w:val="00D73B81"/>
    <w:rsid w:val="00D74316"/>
    <w:rsid w:val="00D767F0"/>
    <w:rsid w:val="00D76DF6"/>
    <w:rsid w:val="00D803C3"/>
    <w:rsid w:val="00D80709"/>
    <w:rsid w:val="00D810CA"/>
    <w:rsid w:val="00D86C9B"/>
    <w:rsid w:val="00D86EE6"/>
    <w:rsid w:val="00D90B8C"/>
    <w:rsid w:val="00D9185D"/>
    <w:rsid w:val="00D928E9"/>
    <w:rsid w:val="00D94309"/>
    <w:rsid w:val="00D97E30"/>
    <w:rsid w:val="00DA18A9"/>
    <w:rsid w:val="00DA275F"/>
    <w:rsid w:val="00DA4F62"/>
    <w:rsid w:val="00DB40E2"/>
    <w:rsid w:val="00DB4E4C"/>
    <w:rsid w:val="00DC2DAC"/>
    <w:rsid w:val="00DC6BAD"/>
    <w:rsid w:val="00DC6F4B"/>
    <w:rsid w:val="00DD0071"/>
    <w:rsid w:val="00DD0F05"/>
    <w:rsid w:val="00DD6349"/>
    <w:rsid w:val="00DD635F"/>
    <w:rsid w:val="00DD7224"/>
    <w:rsid w:val="00DD7983"/>
    <w:rsid w:val="00DE06CD"/>
    <w:rsid w:val="00DE2A86"/>
    <w:rsid w:val="00DE2D85"/>
    <w:rsid w:val="00DE69BD"/>
    <w:rsid w:val="00DF0C4C"/>
    <w:rsid w:val="00DF1A5D"/>
    <w:rsid w:val="00DF550C"/>
    <w:rsid w:val="00DF5FE5"/>
    <w:rsid w:val="00DF72AE"/>
    <w:rsid w:val="00E07AFF"/>
    <w:rsid w:val="00E134A3"/>
    <w:rsid w:val="00E15477"/>
    <w:rsid w:val="00E200B3"/>
    <w:rsid w:val="00E21027"/>
    <w:rsid w:val="00E21469"/>
    <w:rsid w:val="00E249D4"/>
    <w:rsid w:val="00E25497"/>
    <w:rsid w:val="00E276FB"/>
    <w:rsid w:val="00E32358"/>
    <w:rsid w:val="00E33420"/>
    <w:rsid w:val="00E45815"/>
    <w:rsid w:val="00E458A2"/>
    <w:rsid w:val="00E46015"/>
    <w:rsid w:val="00E54E30"/>
    <w:rsid w:val="00E56144"/>
    <w:rsid w:val="00E604D3"/>
    <w:rsid w:val="00E623F4"/>
    <w:rsid w:val="00E624DA"/>
    <w:rsid w:val="00E639C5"/>
    <w:rsid w:val="00E66663"/>
    <w:rsid w:val="00E667DF"/>
    <w:rsid w:val="00E66DF5"/>
    <w:rsid w:val="00E709DD"/>
    <w:rsid w:val="00E71A00"/>
    <w:rsid w:val="00E72874"/>
    <w:rsid w:val="00E765B6"/>
    <w:rsid w:val="00E805E1"/>
    <w:rsid w:val="00E8094F"/>
    <w:rsid w:val="00E816BC"/>
    <w:rsid w:val="00E83C59"/>
    <w:rsid w:val="00E91DEB"/>
    <w:rsid w:val="00E9402D"/>
    <w:rsid w:val="00E957DD"/>
    <w:rsid w:val="00EA4147"/>
    <w:rsid w:val="00EA52F4"/>
    <w:rsid w:val="00EA7642"/>
    <w:rsid w:val="00EB11DB"/>
    <w:rsid w:val="00EB1749"/>
    <w:rsid w:val="00EB1B5C"/>
    <w:rsid w:val="00EB47FC"/>
    <w:rsid w:val="00EB6EF2"/>
    <w:rsid w:val="00EC07E0"/>
    <w:rsid w:val="00EC0B29"/>
    <w:rsid w:val="00EC204E"/>
    <w:rsid w:val="00EC290F"/>
    <w:rsid w:val="00EC35EC"/>
    <w:rsid w:val="00EC3C03"/>
    <w:rsid w:val="00EC4AF5"/>
    <w:rsid w:val="00EC763E"/>
    <w:rsid w:val="00ED1CC4"/>
    <w:rsid w:val="00ED2B82"/>
    <w:rsid w:val="00ED7DB6"/>
    <w:rsid w:val="00EE0027"/>
    <w:rsid w:val="00EE080F"/>
    <w:rsid w:val="00EE771C"/>
    <w:rsid w:val="00EF5CF3"/>
    <w:rsid w:val="00EF5D87"/>
    <w:rsid w:val="00EF7F6C"/>
    <w:rsid w:val="00F0461F"/>
    <w:rsid w:val="00F06C98"/>
    <w:rsid w:val="00F06FC1"/>
    <w:rsid w:val="00F078D0"/>
    <w:rsid w:val="00F10093"/>
    <w:rsid w:val="00F11C0D"/>
    <w:rsid w:val="00F131A5"/>
    <w:rsid w:val="00F146B9"/>
    <w:rsid w:val="00F151DD"/>
    <w:rsid w:val="00F155F1"/>
    <w:rsid w:val="00F16C6C"/>
    <w:rsid w:val="00F17FC3"/>
    <w:rsid w:val="00F213E6"/>
    <w:rsid w:val="00F22111"/>
    <w:rsid w:val="00F24322"/>
    <w:rsid w:val="00F2447D"/>
    <w:rsid w:val="00F24E43"/>
    <w:rsid w:val="00F25606"/>
    <w:rsid w:val="00F25840"/>
    <w:rsid w:val="00F262E5"/>
    <w:rsid w:val="00F269BE"/>
    <w:rsid w:val="00F30756"/>
    <w:rsid w:val="00F30BAD"/>
    <w:rsid w:val="00F3109C"/>
    <w:rsid w:val="00F32202"/>
    <w:rsid w:val="00F322E6"/>
    <w:rsid w:val="00F32793"/>
    <w:rsid w:val="00F34822"/>
    <w:rsid w:val="00F3652B"/>
    <w:rsid w:val="00F43EB0"/>
    <w:rsid w:val="00F45B33"/>
    <w:rsid w:val="00F4748B"/>
    <w:rsid w:val="00F5160B"/>
    <w:rsid w:val="00F520BA"/>
    <w:rsid w:val="00F52369"/>
    <w:rsid w:val="00F52C4B"/>
    <w:rsid w:val="00F55AE5"/>
    <w:rsid w:val="00F5695D"/>
    <w:rsid w:val="00F574BF"/>
    <w:rsid w:val="00F57F7B"/>
    <w:rsid w:val="00F60335"/>
    <w:rsid w:val="00F60C7C"/>
    <w:rsid w:val="00F610A3"/>
    <w:rsid w:val="00F6328B"/>
    <w:rsid w:val="00F65B01"/>
    <w:rsid w:val="00F66627"/>
    <w:rsid w:val="00F70437"/>
    <w:rsid w:val="00F716EC"/>
    <w:rsid w:val="00F7695B"/>
    <w:rsid w:val="00F7792D"/>
    <w:rsid w:val="00F810B5"/>
    <w:rsid w:val="00F82697"/>
    <w:rsid w:val="00F83200"/>
    <w:rsid w:val="00F844E0"/>
    <w:rsid w:val="00F86FEF"/>
    <w:rsid w:val="00F902C5"/>
    <w:rsid w:val="00F92230"/>
    <w:rsid w:val="00F93362"/>
    <w:rsid w:val="00F94F92"/>
    <w:rsid w:val="00F95F28"/>
    <w:rsid w:val="00F973B6"/>
    <w:rsid w:val="00FA74D1"/>
    <w:rsid w:val="00FB01F6"/>
    <w:rsid w:val="00FB063E"/>
    <w:rsid w:val="00FB0FF7"/>
    <w:rsid w:val="00FB1584"/>
    <w:rsid w:val="00FB405B"/>
    <w:rsid w:val="00FB4101"/>
    <w:rsid w:val="00FB59ED"/>
    <w:rsid w:val="00FB7708"/>
    <w:rsid w:val="00FC080D"/>
    <w:rsid w:val="00FC0FDD"/>
    <w:rsid w:val="00FC351B"/>
    <w:rsid w:val="00FC3806"/>
    <w:rsid w:val="00FC3DA4"/>
    <w:rsid w:val="00FC5BCE"/>
    <w:rsid w:val="00FD18FC"/>
    <w:rsid w:val="00FD22E8"/>
    <w:rsid w:val="00FD3356"/>
    <w:rsid w:val="00FD7E1F"/>
    <w:rsid w:val="00FE1447"/>
    <w:rsid w:val="00FE3CE1"/>
    <w:rsid w:val="00FE4340"/>
    <w:rsid w:val="00FE44AF"/>
    <w:rsid w:val="00FE6929"/>
    <w:rsid w:val="00FF0A14"/>
    <w:rsid w:val="00FF14B9"/>
    <w:rsid w:val="00FF1FC3"/>
    <w:rsid w:val="00FF79F8"/>
    <w:rsid w:val="0114760E"/>
    <w:rsid w:val="01B6C200"/>
    <w:rsid w:val="0257BA22"/>
    <w:rsid w:val="026C8B66"/>
    <w:rsid w:val="03303431"/>
    <w:rsid w:val="035B2455"/>
    <w:rsid w:val="0465B0CA"/>
    <w:rsid w:val="05154919"/>
    <w:rsid w:val="0750A2E5"/>
    <w:rsid w:val="0750EE5B"/>
    <w:rsid w:val="07B14740"/>
    <w:rsid w:val="07B8797D"/>
    <w:rsid w:val="07C9EA67"/>
    <w:rsid w:val="08465C14"/>
    <w:rsid w:val="08735996"/>
    <w:rsid w:val="08FA521C"/>
    <w:rsid w:val="0A3DB561"/>
    <w:rsid w:val="0AD42B02"/>
    <w:rsid w:val="0B307B3A"/>
    <w:rsid w:val="0B3290AB"/>
    <w:rsid w:val="0B3B2E98"/>
    <w:rsid w:val="0C0EDB20"/>
    <w:rsid w:val="0C78482F"/>
    <w:rsid w:val="0CA824DE"/>
    <w:rsid w:val="0DFED3C7"/>
    <w:rsid w:val="0E2B9288"/>
    <w:rsid w:val="0E577E4C"/>
    <w:rsid w:val="0EC5359B"/>
    <w:rsid w:val="0FA0123F"/>
    <w:rsid w:val="0FA2081F"/>
    <w:rsid w:val="10490A8A"/>
    <w:rsid w:val="10E21972"/>
    <w:rsid w:val="114AB91C"/>
    <w:rsid w:val="1215F9C1"/>
    <w:rsid w:val="121ADBF4"/>
    <w:rsid w:val="127F4936"/>
    <w:rsid w:val="1292249A"/>
    <w:rsid w:val="130B8C5A"/>
    <w:rsid w:val="13117D95"/>
    <w:rsid w:val="138B0BE2"/>
    <w:rsid w:val="13958ECD"/>
    <w:rsid w:val="13A22B96"/>
    <w:rsid w:val="13A279D6"/>
    <w:rsid w:val="142C219D"/>
    <w:rsid w:val="14A1B4BD"/>
    <w:rsid w:val="14AD4DF6"/>
    <w:rsid w:val="14DDF1F1"/>
    <w:rsid w:val="15124284"/>
    <w:rsid w:val="15675FD7"/>
    <w:rsid w:val="15727613"/>
    <w:rsid w:val="1596F42B"/>
    <w:rsid w:val="1624E3BD"/>
    <w:rsid w:val="163F4C31"/>
    <w:rsid w:val="169F23EC"/>
    <w:rsid w:val="16B7C8D5"/>
    <w:rsid w:val="178B0D5D"/>
    <w:rsid w:val="17E2D0B8"/>
    <w:rsid w:val="18046827"/>
    <w:rsid w:val="187A34E9"/>
    <w:rsid w:val="1964E23F"/>
    <w:rsid w:val="1A2F9D15"/>
    <w:rsid w:val="1A322233"/>
    <w:rsid w:val="1AB8C0A5"/>
    <w:rsid w:val="1B108958"/>
    <w:rsid w:val="1B1F0703"/>
    <w:rsid w:val="1B84189C"/>
    <w:rsid w:val="1BE5F5CD"/>
    <w:rsid w:val="1C9EDA13"/>
    <w:rsid w:val="1CBD62BA"/>
    <w:rsid w:val="1CF895D2"/>
    <w:rsid w:val="1D69C2F5"/>
    <w:rsid w:val="1E73906E"/>
    <w:rsid w:val="1F041006"/>
    <w:rsid w:val="1FF7FE54"/>
    <w:rsid w:val="1FF9CB37"/>
    <w:rsid w:val="208728E4"/>
    <w:rsid w:val="20A0BE1D"/>
    <w:rsid w:val="20FFF593"/>
    <w:rsid w:val="213C2054"/>
    <w:rsid w:val="22487AA2"/>
    <w:rsid w:val="225B9EBE"/>
    <w:rsid w:val="22CC8F12"/>
    <w:rsid w:val="22ECCD3B"/>
    <w:rsid w:val="22F40881"/>
    <w:rsid w:val="235151F1"/>
    <w:rsid w:val="235DD203"/>
    <w:rsid w:val="23606940"/>
    <w:rsid w:val="25582BD1"/>
    <w:rsid w:val="25A9D029"/>
    <w:rsid w:val="26034D1B"/>
    <w:rsid w:val="263D3BCB"/>
    <w:rsid w:val="26AD3A5C"/>
    <w:rsid w:val="2886B412"/>
    <w:rsid w:val="29431188"/>
    <w:rsid w:val="2A4636F2"/>
    <w:rsid w:val="2AB26BCC"/>
    <w:rsid w:val="2AE7AFDB"/>
    <w:rsid w:val="2BBAF261"/>
    <w:rsid w:val="2BC56F9D"/>
    <w:rsid w:val="2BC9430B"/>
    <w:rsid w:val="2BDD4A23"/>
    <w:rsid w:val="2BF4927F"/>
    <w:rsid w:val="2C9A8A25"/>
    <w:rsid w:val="2CA95A81"/>
    <w:rsid w:val="2F60F127"/>
    <w:rsid w:val="2F6EA029"/>
    <w:rsid w:val="3014E72F"/>
    <w:rsid w:val="30169C55"/>
    <w:rsid w:val="30259F76"/>
    <w:rsid w:val="30A90E36"/>
    <w:rsid w:val="30BAA05E"/>
    <w:rsid w:val="3104DD75"/>
    <w:rsid w:val="311A4742"/>
    <w:rsid w:val="31851A12"/>
    <w:rsid w:val="319AA98F"/>
    <w:rsid w:val="32756163"/>
    <w:rsid w:val="32BF17EF"/>
    <w:rsid w:val="32F41E26"/>
    <w:rsid w:val="3330C546"/>
    <w:rsid w:val="33352FF6"/>
    <w:rsid w:val="336AF477"/>
    <w:rsid w:val="341CA670"/>
    <w:rsid w:val="343A8B6A"/>
    <w:rsid w:val="350DCDF0"/>
    <w:rsid w:val="3522EC6B"/>
    <w:rsid w:val="35BCA313"/>
    <w:rsid w:val="36038921"/>
    <w:rsid w:val="36848E7F"/>
    <w:rsid w:val="37130910"/>
    <w:rsid w:val="374D455A"/>
    <w:rsid w:val="37890D1D"/>
    <w:rsid w:val="378ABA14"/>
    <w:rsid w:val="37E530CC"/>
    <w:rsid w:val="37FCDEF8"/>
    <w:rsid w:val="389C9E40"/>
    <w:rsid w:val="39034A7E"/>
    <w:rsid w:val="3967C2BE"/>
    <w:rsid w:val="3969B89E"/>
    <w:rsid w:val="3A72C982"/>
    <w:rsid w:val="3A885420"/>
    <w:rsid w:val="3AD9EF9C"/>
    <w:rsid w:val="3ADD2162"/>
    <w:rsid w:val="3B5029A5"/>
    <w:rsid w:val="3B566AE6"/>
    <w:rsid w:val="3B8D0011"/>
    <w:rsid w:val="3BA43A38"/>
    <w:rsid w:val="3BB39015"/>
    <w:rsid w:val="3BB94366"/>
    <w:rsid w:val="3BE011D2"/>
    <w:rsid w:val="3CB6F846"/>
    <w:rsid w:val="3CBBAC61"/>
    <w:rsid w:val="3D1971D2"/>
    <w:rsid w:val="3DE27506"/>
    <w:rsid w:val="3E1CA834"/>
    <w:rsid w:val="3F7379D6"/>
    <w:rsid w:val="3F85D061"/>
    <w:rsid w:val="40333287"/>
    <w:rsid w:val="4049B8C0"/>
    <w:rsid w:val="407205F8"/>
    <w:rsid w:val="40B6573F"/>
    <w:rsid w:val="4152BBDA"/>
    <w:rsid w:val="41EAA845"/>
    <w:rsid w:val="41F39675"/>
    <w:rsid w:val="4256260D"/>
    <w:rsid w:val="42C6D3E7"/>
    <w:rsid w:val="42D891EB"/>
    <w:rsid w:val="433252E3"/>
    <w:rsid w:val="435EA9FD"/>
    <w:rsid w:val="438F0B4A"/>
    <w:rsid w:val="439457EE"/>
    <w:rsid w:val="439E872F"/>
    <w:rsid w:val="43AD3CE8"/>
    <w:rsid w:val="442FFEF3"/>
    <w:rsid w:val="44FA9FAB"/>
    <w:rsid w:val="457D7A60"/>
    <w:rsid w:val="464870D5"/>
    <w:rsid w:val="4729FC01"/>
    <w:rsid w:val="479E39B7"/>
    <w:rsid w:val="479F072F"/>
    <w:rsid w:val="47AE96C4"/>
    <w:rsid w:val="481414F6"/>
    <w:rsid w:val="481FF6E8"/>
    <w:rsid w:val="4877E2A1"/>
    <w:rsid w:val="48F0B9D5"/>
    <w:rsid w:val="495E5841"/>
    <w:rsid w:val="49815D14"/>
    <w:rsid w:val="498E5196"/>
    <w:rsid w:val="4A11B4D6"/>
    <w:rsid w:val="4A1E1781"/>
    <w:rsid w:val="4ACE25BD"/>
    <w:rsid w:val="4BEDF88B"/>
    <w:rsid w:val="4C6C4BEC"/>
    <w:rsid w:val="4CC9ED6C"/>
    <w:rsid w:val="4D3E090E"/>
    <w:rsid w:val="4E48DA6E"/>
    <w:rsid w:val="4F1785A4"/>
    <w:rsid w:val="4F4C2C99"/>
    <w:rsid w:val="4F8E9723"/>
    <w:rsid w:val="4F9E7E2A"/>
    <w:rsid w:val="500583C2"/>
    <w:rsid w:val="509F2538"/>
    <w:rsid w:val="50B9E3CC"/>
    <w:rsid w:val="50F6EB33"/>
    <w:rsid w:val="51457B36"/>
    <w:rsid w:val="5195D6AB"/>
    <w:rsid w:val="5366FD36"/>
    <w:rsid w:val="53ABF425"/>
    <w:rsid w:val="53E94231"/>
    <w:rsid w:val="5515CC78"/>
    <w:rsid w:val="5573CC51"/>
    <w:rsid w:val="55D05815"/>
    <w:rsid w:val="55DFC60D"/>
    <w:rsid w:val="569E33A2"/>
    <w:rsid w:val="56AD14D4"/>
    <w:rsid w:val="5722C95F"/>
    <w:rsid w:val="5736BE81"/>
    <w:rsid w:val="580EE74F"/>
    <w:rsid w:val="58900BA4"/>
    <w:rsid w:val="58DB85AC"/>
    <w:rsid w:val="5905D3EA"/>
    <w:rsid w:val="593650A8"/>
    <w:rsid w:val="59559F28"/>
    <w:rsid w:val="59601C64"/>
    <w:rsid w:val="59E2F43E"/>
    <w:rsid w:val="5A39BADB"/>
    <w:rsid w:val="5A798E40"/>
    <w:rsid w:val="5A7A058D"/>
    <w:rsid w:val="5A8A3133"/>
    <w:rsid w:val="5B86E274"/>
    <w:rsid w:val="5C401D2C"/>
    <w:rsid w:val="5C556085"/>
    <w:rsid w:val="5C9BFCCE"/>
    <w:rsid w:val="5CF9A48F"/>
    <w:rsid w:val="5D289B70"/>
    <w:rsid w:val="5D65B1EA"/>
    <w:rsid w:val="5DC26006"/>
    <w:rsid w:val="5E2C05A3"/>
    <w:rsid w:val="5E48A863"/>
    <w:rsid w:val="5E55DDF9"/>
    <w:rsid w:val="5EBC892B"/>
    <w:rsid w:val="5F05A41A"/>
    <w:rsid w:val="5F19F910"/>
    <w:rsid w:val="5F1A755E"/>
    <w:rsid w:val="5FD4D48C"/>
    <w:rsid w:val="5FD8E8A2"/>
    <w:rsid w:val="60090E4D"/>
    <w:rsid w:val="60394B83"/>
    <w:rsid w:val="611962A9"/>
    <w:rsid w:val="6121488E"/>
    <w:rsid w:val="6128D7E8"/>
    <w:rsid w:val="61A08BA0"/>
    <w:rsid w:val="620EA281"/>
    <w:rsid w:val="62403BE6"/>
    <w:rsid w:val="62FB22AA"/>
    <w:rsid w:val="632F3BB8"/>
    <w:rsid w:val="640E20D9"/>
    <w:rsid w:val="64288E22"/>
    <w:rsid w:val="644AD6DD"/>
    <w:rsid w:val="646871E4"/>
    <w:rsid w:val="6492AD4F"/>
    <w:rsid w:val="64CE9D9D"/>
    <w:rsid w:val="64DBD688"/>
    <w:rsid w:val="64F27929"/>
    <w:rsid w:val="656B8A5C"/>
    <w:rsid w:val="65DA2695"/>
    <w:rsid w:val="66C16363"/>
    <w:rsid w:val="67C0AFF8"/>
    <w:rsid w:val="67CD7E5B"/>
    <w:rsid w:val="67F3D7B5"/>
    <w:rsid w:val="68FEC6AF"/>
    <w:rsid w:val="6920FD95"/>
    <w:rsid w:val="69799E1B"/>
    <w:rsid w:val="699A86DC"/>
    <w:rsid w:val="69E1CEE0"/>
    <w:rsid w:val="6A12C3FA"/>
    <w:rsid w:val="6A1540B8"/>
    <w:rsid w:val="6A94CF19"/>
    <w:rsid w:val="6B056844"/>
    <w:rsid w:val="6C148DF4"/>
    <w:rsid w:val="6C4DFC37"/>
    <w:rsid w:val="6C4FF217"/>
    <w:rsid w:val="6C8C9937"/>
    <w:rsid w:val="6CF6F1D9"/>
    <w:rsid w:val="6CF6F482"/>
    <w:rsid w:val="6D358D7B"/>
    <w:rsid w:val="6E5C1793"/>
    <w:rsid w:val="6E8ED472"/>
    <w:rsid w:val="6EDCF83D"/>
    <w:rsid w:val="7055792B"/>
    <w:rsid w:val="712518FB"/>
    <w:rsid w:val="714307E7"/>
    <w:rsid w:val="725F1E6F"/>
    <w:rsid w:val="72F09431"/>
    <w:rsid w:val="73B647A1"/>
    <w:rsid w:val="73C2451C"/>
    <w:rsid w:val="741DCA20"/>
    <w:rsid w:val="742FA652"/>
    <w:rsid w:val="7490BAB0"/>
    <w:rsid w:val="74CC60F5"/>
    <w:rsid w:val="74E7ECB2"/>
    <w:rsid w:val="75423C2C"/>
    <w:rsid w:val="756E1E6B"/>
    <w:rsid w:val="75A0A4F5"/>
    <w:rsid w:val="7612CC37"/>
    <w:rsid w:val="76E84815"/>
    <w:rsid w:val="78648C3D"/>
    <w:rsid w:val="7879DCEE"/>
    <w:rsid w:val="7A91F16D"/>
    <w:rsid w:val="7AB2D66D"/>
    <w:rsid w:val="7B40FB31"/>
    <w:rsid w:val="7B9DAEF0"/>
    <w:rsid w:val="7C4C59AC"/>
    <w:rsid w:val="7C5F5E92"/>
    <w:rsid w:val="7CEC816C"/>
    <w:rsid w:val="7CFA5B20"/>
    <w:rsid w:val="7DADDF8B"/>
    <w:rsid w:val="7DC318CF"/>
    <w:rsid w:val="7F096B66"/>
    <w:rsid w:val="7F0E0985"/>
    <w:rsid w:val="7F192AF5"/>
    <w:rsid w:val="7F3C9C31"/>
    <w:rsid w:val="7F461159"/>
    <w:rsid w:val="7F4CD925"/>
    <w:rsid w:val="7F97FC6E"/>
    <w:rsid w:val="7F985816"/>
    <w:rsid w:val="7FCDA00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538C2F46-5F81-4D65-903A-8BBE768F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rPr>
      <w:rFonts w:ascii="Times New Roman" w:eastAsia="Times New Roman" w:hAnsi="Times New Roman" w:cs="Times New Roman"/>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NosaukumsRakstz">
    <w:name w:val="Nosaukums Rakstz."/>
    <w:basedOn w:val="Noklusjumarindkopasfonts"/>
    <w:link w:val="Nosaukums"/>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ipersaite">
    <w:name w:val="Hyperlink"/>
    <w:uiPriority w:val="99"/>
    <w:rsid w:val="00A23AB2"/>
    <w:rPr>
      <w:color w:val="0000FF"/>
      <w:u w:val="single"/>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qFormat/>
    <w:rsid w:val="00A23AB2"/>
    <w:rPr>
      <w:rFonts w:ascii="Times New Roman" w:eastAsia="Times New Roman" w:hAnsi="Times New Roman" w:cs="Times New Roman"/>
      <w:sz w:val="20"/>
      <w:szCs w:val="20"/>
      <w:lang w:val="en-GB"/>
    </w:rPr>
  </w:style>
  <w:style w:type="character" w:customStyle="1" w:styleId="GalveneRakstz">
    <w:name w:val="Galvene Rakstz."/>
    <w:basedOn w:val="Noklusjumarindkopasfonts"/>
    <w:link w:val="Galvene"/>
    <w:qFormat/>
    <w:rsid w:val="00A23AB2"/>
    <w:rPr>
      <w:rFonts w:ascii="Times New Roman" w:eastAsia="Times New Roman" w:hAnsi="Times New Roman" w:cs="Times New Roman"/>
      <w:sz w:val="24"/>
      <w:szCs w:val="20"/>
      <w:lang w:val="en-GB"/>
    </w:rPr>
  </w:style>
  <w:style w:type="character" w:styleId="Lappusesnumurs">
    <w:name w:val="page number"/>
    <w:basedOn w:val="Noklusjumarindkopasfonts"/>
    <w:qFormat/>
    <w:rsid w:val="00A23AB2"/>
  </w:style>
  <w:style w:type="character" w:customStyle="1" w:styleId="KjeneRakstz">
    <w:name w:val="Kājene Rakstz."/>
    <w:basedOn w:val="Noklusjumarindkopasfonts"/>
    <w:link w:val="Kjene"/>
    <w:qFormat/>
    <w:rsid w:val="00A23AB2"/>
    <w:rPr>
      <w:rFonts w:ascii="Arial" w:eastAsia="Times New Roman" w:hAnsi="Arial" w:cs="Times New Roman"/>
      <w:sz w:val="16"/>
      <w:szCs w:val="20"/>
      <w:lang w:val="en-GB"/>
    </w:rPr>
  </w:style>
  <w:style w:type="character" w:customStyle="1" w:styleId="PamattekstsRakstz">
    <w:name w:val="Pamatteksts Rakstz."/>
    <w:basedOn w:val="Noklusjumarindkopasfonts"/>
    <w:link w:val="Pamatteksts"/>
    <w:qFormat/>
    <w:rsid w:val="00A23AB2"/>
    <w:rPr>
      <w:rFonts w:ascii="Times New Roman" w:eastAsia="Times New Roman" w:hAnsi="Times New Roman" w:cs="Times New Roman"/>
      <w:sz w:val="24"/>
      <w:szCs w:val="20"/>
      <w:lang w:val="en-US"/>
    </w:rPr>
  </w:style>
  <w:style w:type="character" w:customStyle="1" w:styleId="PamattekstsaratkpiRakstz">
    <w:name w:val="Pamatteksts ar atkāpi Rakstz."/>
    <w:basedOn w:val="Noklusjumarindkopasfonts"/>
    <w:link w:val="Pamattekstsaratkpi"/>
    <w:qFormat/>
    <w:rsid w:val="00A23AB2"/>
    <w:rPr>
      <w:rFonts w:ascii="Times New Roman" w:eastAsia="Times New Roman" w:hAnsi="Times New Roman" w:cs="Times New Roman"/>
      <w:sz w:val="24"/>
      <w:szCs w:val="20"/>
      <w:lang w:val="en-GB"/>
    </w:rPr>
  </w:style>
  <w:style w:type="character" w:customStyle="1" w:styleId="KomentratekstsRakstz">
    <w:name w:val="Komentāra teksts Rakstz."/>
    <w:basedOn w:val="Noklusjumarindkopasfonts"/>
    <w:link w:val="Komentrateksts"/>
    <w:semiHidden/>
    <w:qFormat/>
    <w:rsid w:val="00A23AB2"/>
    <w:rPr>
      <w:rFonts w:ascii="Times New Roman" w:eastAsia="Times New Roman" w:hAnsi="Times New Roman" w:cs="Times New Roman"/>
      <w:sz w:val="20"/>
      <w:szCs w:val="20"/>
      <w:lang w:val="en-GB"/>
    </w:rPr>
  </w:style>
  <w:style w:type="character" w:styleId="Komentraatsauce">
    <w:name w:val="annotation reference"/>
    <w:basedOn w:val="Noklusjumarindkopasfonts"/>
    <w:uiPriority w:val="99"/>
    <w:semiHidden/>
    <w:unhideWhenUsed/>
    <w:qFormat/>
    <w:rsid w:val="00A23AB2"/>
    <w:rPr>
      <w:sz w:val="16"/>
      <w:szCs w:val="16"/>
    </w:rPr>
  </w:style>
  <w:style w:type="character" w:customStyle="1" w:styleId="KomentratmaRakstz">
    <w:name w:val="Komentāra tēma Rakstz."/>
    <w:basedOn w:val="KomentratekstsRakstz"/>
    <w:link w:val="Komentratma"/>
    <w:uiPriority w:val="99"/>
    <w:semiHidden/>
    <w:qFormat/>
    <w:rsid w:val="00A23AB2"/>
    <w:rPr>
      <w:rFonts w:ascii="Times New Roman" w:eastAsia="Times New Roman" w:hAnsi="Times New Roman" w:cs="Times New Roman"/>
      <w:b/>
      <w:bCs/>
      <w:sz w:val="20"/>
      <w:szCs w:val="20"/>
      <w:lang w:val="en-GB"/>
    </w:rPr>
  </w:style>
  <w:style w:type="character" w:customStyle="1" w:styleId="BalontekstsRakstz">
    <w:name w:val="Balonteksts Rakstz."/>
    <w:basedOn w:val="Noklusjumarindkopasfonts"/>
    <w:link w:val="Balonteksts"/>
    <w:uiPriority w:val="99"/>
    <w:semiHidden/>
    <w:qFormat/>
    <w:rsid w:val="00A23AB2"/>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qFormat/>
    <w:rsid w:val="00A5648D"/>
    <w:rPr>
      <w:color w:val="605E5C"/>
      <w:shd w:val="clear" w:color="auto" w:fill="E1DFDD"/>
    </w:rPr>
  </w:style>
  <w:style w:type="character" w:customStyle="1" w:styleId="Virsraksts1Rakstz">
    <w:name w:val="Virsraksts 1 Rakstz."/>
    <w:basedOn w:val="Noklusjumarindkopasfonts"/>
    <w:link w:val="Virsraksts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Cs w:val="24"/>
    </w:rPr>
  </w:style>
  <w:style w:type="paragraph" w:customStyle="1" w:styleId="Index">
    <w:name w:val="Index"/>
    <w:basedOn w:val="Parasts"/>
    <w:qFormat/>
    <w:pPr>
      <w:suppressLineNumbers/>
    </w:pPr>
    <w:rPr>
      <w:rFonts w:cs="Arial"/>
    </w:rPr>
  </w:style>
  <w:style w:type="paragraph" w:styleId="Nosaukums">
    <w:name w:val="Title"/>
    <w:basedOn w:val="Parasts"/>
    <w:next w:val="SubTitle1"/>
    <w:link w:val="NosaukumsRakstz"/>
    <w:qFormat/>
    <w:rsid w:val="00A23AB2"/>
    <w:pPr>
      <w:spacing w:after="480"/>
      <w:jc w:val="center"/>
    </w:pPr>
    <w:rPr>
      <w:b/>
      <w:sz w:val="48"/>
    </w:rPr>
  </w:style>
  <w:style w:type="paragraph" w:customStyle="1" w:styleId="SubTitle1">
    <w:name w:val="SubTitle 1"/>
    <w:basedOn w:val="Parasts"/>
    <w:next w:val="SubTitle2"/>
    <w:qFormat/>
    <w:rsid w:val="00A23AB2"/>
    <w:pPr>
      <w:spacing w:after="240"/>
      <w:jc w:val="center"/>
    </w:pPr>
    <w:rPr>
      <w:b/>
      <w:sz w:val="40"/>
    </w:rPr>
  </w:style>
  <w:style w:type="paragraph" w:customStyle="1" w:styleId="SubTitle2">
    <w:name w:val="SubTitle 2"/>
    <w:basedOn w:val="Parasts"/>
    <w:qFormat/>
    <w:rsid w:val="00A23AB2"/>
    <w:pPr>
      <w:spacing w:after="240"/>
      <w:jc w:val="center"/>
    </w:pPr>
    <w:rPr>
      <w:b/>
      <w:sz w:val="32"/>
    </w:rPr>
  </w:style>
  <w:style w:type="paragraph" w:customStyle="1" w:styleId="PartTitle">
    <w:name w:val="PartTitle"/>
    <w:basedOn w:val="Parasts"/>
    <w:next w:val="Parasts"/>
    <w:qFormat/>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Saturs1"/>
    <w:qFormat/>
    <w:rsid w:val="00A23AB2"/>
    <w:pPr>
      <w:pageBreakBefore/>
      <w:spacing w:after="480"/>
      <w:ind w:left="488" w:hanging="488"/>
    </w:pPr>
  </w:style>
  <w:style w:type="paragraph" w:customStyle="1" w:styleId="Guidelines2">
    <w:name w:val="Guidelines 2"/>
    <w:basedOn w:val="Parasts"/>
    <w:qFormat/>
    <w:rsid w:val="00A23AB2"/>
    <w:pPr>
      <w:spacing w:before="240" w:after="240"/>
      <w:jc w:val="both"/>
    </w:pPr>
    <w:rPr>
      <w:b/>
      <w:smallCaps/>
    </w:rPr>
  </w:style>
  <w:style w:type="paragraph" w:customStyle="1" w:styleId="Text1">
    <w:name w:val="Text 1"/>
    <w:basedOn w:val="Parasts"/>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Parasts"/>
    <w:qFormat/>
    <w:rsid w:val="00A23AB2"/>
    <w:pPr>
      <w:tabs>
        <w:tab w:val="left" w:pos="2161"/>
      </w:tabs>
      <w:spacing w:after="240"/>
      <w:ind w:left="1202"/>
      <w:jc w:val="both"/>
    </w:pPr>
  </w:style>
  <w:style w:type="paragraph" w:customStyle="1" w:styleId="Guidelines5">
    <w:name w:val="Guidelines 5"/>
    <w:basedOn w:val="Parasts"/>
    <w:qFormat/>
    <w:rsid w:val="00A23AB2"/>
    <w:pPr>
      <w:spacing w:before="240" w:after="240"/>
      <w:jc w:val="both"/>
    </w:pPr>
    <w:rPr>
      <w: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paragraph" w:customStyle="1" w:styleId="HeaderandFooter">
    <w:name w:val="Header and Footer"/>
    <w:basedOn w:val="Parasts"/>
    <w:qFormat/>
  </w:style>
  <w:style w:type="paragraph" w:styleId="Galvene">
    <w:name w:val="header"/>
    <w:basedOn w:val="Parasts"/>
    <w:link w:val="GalveneRakstz"/>
    <w:rsid w:val="00A23AB2"/>
    <w:pPr>
      <w:tabs>
        <w:tab w:val="center" w:pos="4153"/>
        <w:tab w:val="right" w:pos="8306"/>
      </w:tabs>
      <w:spacing w:after="240"/>
      <w:jc w:val="both"/>
    </w:pPr>
  </w:style>
  <w:style w:type="paragraph" w:styleId="Kjene">
    <w:name w:val="footer"/>
    <w:basedOn w:val="Parasts"/>
    <w:link w:val="KjeneRakstz"/>
    <w:rsid w:val="00A23AB2"/>
    <w:pPr>
      <w:ind w:right="-567"/>
    </w:pPr>
    <w:rPr>
      <w:rFonts w:ascii="Arial" w:hAnsi="Arial"/>
      <w:sz w:val="16"/>
    </w:rPr>
  </w:style>
  <w:style w:type="paragraph" w:styleId="Pamattekstsaratkpi">
    <w:name w:val="Body Text Indent"/>
    <w:basedOn w:val="Parasts"/>
    <w:link w:val="PamattekstsaratkpiRakstz"/>
    <w:rsid w:val="00A23AB2"/>
    <w:pPr>
      <w:jc w:val="both"/>
    </w:pPr>
  </w:style>
  <w:style w:type="paragraph" w:customStyle="1" w:styleId="NumPar2">
    <w:name w:val="NumPar 2"/>
    <w:basedOn w:val="Virsraksts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qFormat/>
    <w:rsid w:val="00A23AB2"/>
    <w:rPr>
      <w:sz w:val="20"/>
    </w:rPr>
  </w:style>
  <w:style w:type="paragraph" w:customStyle="1" w:styleId="tv213">
    <w:name w:val="tv213"/>
    <w:basedOn w:val="Parasts"/>
    <w:qFormat/>
    <w:rsid w:val="00A23AB2"/>
    <w:pPr>
      <w:spacing w:beforeAutospacing="1" w:afterAutospacing="1"/>
    </w:pPr>
    <w:rPr>
      <w:szCs w:val="24"/>
      <w:lang w:val="lv-LV" w:eastAsia="lv-LV"/>
    </w:rPr>
  </w:style>
  <w:style w:type="paragraph" w:styleId="Sarakstarindkopa">
    <w:name w:val="List Paragraph"/>
    <w:basedOn w:val="Parasts"/>
    <w:link w:val="SarakstarindkopaRakstz"/>
    <w:uiPriority w:val="34"/>
    <w:qFormat/>
    <w:rsid w:val="00A23AB2"/>
    <w:pPr>
      <w:spacing w:after="200" w:line="276" w:lineRule="auto"/>
      <w:ind w:left="720"/>
      <w:contextualSpacing/>
    </w:pPr>
    <w:rPr>
      <w:rFonts w:ascii="Calibri" w:eastAsia="Calibri" w:hAnsi="Calibri"/>
      <w:sz w:val="22"/>
      <w:szCs w:val="22"/>
      <w:lang w:val="lv-LV"/>
    </w:rPr>
  </w:style>
  <w:style w:type="paragraph" w:styleId="Komentratma">
    <w:name w:val="annotation subject"/>
    <w:basedOn w:val="Komentrateksts"/>
    <w:next w:val="Komentrateksts"/>
    <w:link w:val="KomentratmaRakstz"/>
    <w:uiPriority w:val="99"/>
    <w:semiHidden/>
    <w:unhideWhenUsed/>
    <w:qFormat/>
    <w:rsid w:val="00A23AB2"/>
    <w:rPr>
      <w:b/>
      <w:bCs/>
    </w:rPr>
  </w:style>
  <w:style w:type="paragraph" w:styleId="Balonteksts">
    <w:name w:val="Balloon Text"/>
    <w:basedOn w:val="Parasts"/>
    <w:link w:val="BalontekstsRakstz"/>
    <w:uiPriority w:val="99"/>
    <w:semiHidden/>
    <w:unhideWhenUsed/>
    <w:qFormat/>
    <w:rsid w:val="00A23AB2"/>
    <w:rPr>
      <w:rFonts w:ascii="Tahoma" w:hAnsi="Tahoma" w:cs="Tahoma"/>
      <w:sz w:val="16"/>
      <w:szCs w:val="16"/>
    </w:rPr>
  </w:style>
  <w:style w:type="paragraph" w:styleId="Prskatjums">
    <w:name w:val="Revision"/>
    <w:uiPriority w:val="99"/>
    <w:semiHidden/>
    <w:qFormat/>
    <w:rsid w:val="00013B3E"/>
    <w:rPr>
      <w:rFonts w:ascii="Times New Roman" w:eastAsia="Times New Roman" w:hAnsi="Times New Roman" w:cs="Times New Roman"/>
      <w:sz w:val="24"/>
      <w:szCs w:val="20"/>
      <w:lang w:val="en-GB"/>
    </w:rPr>
  </w:style>
  <w:style w:type="paragraph" w:styleId="Paraststmeklis">
    <w:name w:val="Normal (Web)"/>
    <w:basedOn w:val="Parasts"/>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Sarakstanumurs5">
    <w:name w:val="List Number 5"/>
    <w:basedOn w:val="Parasts"/>
    <w:qFormat/>
    <w:rsid w:val="00D245C4"/>
  </w:style>
  <w:style w:type="paragraph" w:customStyle="1" w:styleId="FrameContents">
    <w:name w:val="Frame Contents"/>
    <w:basedOn w:val="Parasts"/>
    <w:qFormat/>
  </w:style>
  <w:style w:type="table" w:styleId="Reatabula">
    <w:name w:val="Table Grid"/>
    <w:basedOn w:val="Parastatabula"/>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character" w:styleId="Piemint">
    <w:name w:val="Mention"/>
    <w:basedOn w:val="Noklusjumarindkopasfonts"/>
    <w:uiPriority w:val="99"/>
    <w:unhideWhenUsed/>
    <w:rsid w:val="00F30B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92342">
      <w:bodyDiv w:val="1"/>
      <w:marLeft w:val="0"/>
      <w:marRight w:val="0"/>
      <w:marTop w:val="0"/>
      <w:marBottom w:val="0"/>
      <w:divBdr>
        <w:top w:val="none" w:sz="0" w:space="0" w:color="auto"/>
        <w:left w:val="none" w:sz="0" w:space="0" w:color="auto"/>
        <w:bottom w:val="none" w:sz="0" w:space="0" w:color="auto"/>
        <w:right w:val="none" w:sz="0" w:space="0" w:color="auto"/>
      </w:divBdr>
    </w:div>
    <w:div w:id="1145898525">
      <w:bodyDiv w:val="1"/>
      <w:marLeft w:val="0"/>
      <w:marRight w:val="0"/>
      <w:marTop w:val="0"/>
      <w:marBottom w:val="0"/>
      <w:divBdr>
        <w:top w:val="none" w:sz="0" w:space="0" w:color="auto"/>
        <w:left w:val="none" w:sz="0" w:space="0" w:color="auto"/>
        <w:bottom w:val="none" w:sz="0" w:space="0" w:color="auto"/>
        <w:right w:val="none" w:sz="0" w:space="0" w:color="auto"/>
      </w:divBdr>
    </w:div>
    <w:div w:id="152609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vofonds@sif.gov.lv" TargetMode="External"/><Relationship Id="rId4" Type="http://schemas.openxmlformats.org/officeDocument/2006/relationships/settings" Target="settings.xml"/><Relationship Id="rId9" Type="http://schemas.openxmlformats.org/officeDocument/2006/relationships/hyperlink" Target="mailto:nvofonds@sif.gov.lv" TargetMode="Externa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616D-E040-466A-AFAF-B4D9C597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17795</Words>
  <Characters>10144</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27884</CharactersWithSpaces>
  <SharedDoc>false</SharedDoc>
  <HLinks>
    <vt:vector size="18" baseType="variant">
      <vt:variant>
        <vt:i4>7077920</vt:i4>
      </vt:variant>
      <vt:variant>
        <vt:i4>6</vt:i4>
      </vt:variant>
      <vt:variant>
        <vt:i4>0</vt:i4>
      </vt:variant>
      <vt:variant>
        <vt:i4>5</vt:i4>
      </vt:variant>
      <vt:variant>
        <vt:lpwstr>http://www.sif.gov.lv/</vt:lpwstr>
      </vt:variant>
      <vt:variant>
        <vt:lpwstr/>
      </vt:variant>
      <vt:variant>
        <vt:i4>5767215</vt:i4>
      </vt:variant>
      <vt:variant>
        <vt:i4>3</vt:i4>
      </vt:variant>
      <vt:variant>
        <vt:i4>0</vt:i4>
      </vt:variant>
      <vt:variant>
        <vt:i4>5</vt:i4>
      </vt:variant>
      <vt:variant>
        <vt:lpwstr>mailto:nvofonds@sif.gov.lv</vt:lpwstr>
      </vt:variant>
      <vt:variant>
        <vt:lpwstr/>
      </vt:variant>
      <vt:variant>
        <vt:i4>5767215</vt:i4>
      </vt:variant>
      <vt:variant>
        <vt:i4>0</vt:i4>
      </vt:variant>
      <vt:variant>
        <vt:i4>0</vt:i4>
      </vt:variant>
      <vt:variant>
        <vt:i4>5</vt:i4>
      </vt:variant>
      <vt:variant>
        <vt:lpwstr>mailto:nvofonds@sif.gov.lv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Liene Varslavāne</cp:lastModifiedBy>
  <cp:revision>4</cp:revision>
  <cp:lastPrinted>2020-09-25T12:14:00Z</cp:lastPrinted>
  <dcterms:created xsi:type="dcterms:W3CDTF">2022-08-05T11:21:00Z</dcterms:created>
  <dcterms:modified xsi:type="dcterms:W3CDTF">2022-08-05T11:30:00Z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