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853B" w14:textId="354C8BC8" w:rsidR="00FA606D" w:rsidRDefault="00FA606D" w:rsidP="00657E4C">
      <w:pPr>
        <w:pStyle w:val="Parasts1"/>
        <w:jc w:val="center"/>
        <w:rPr>
          <w:szCs w:val="24"/>
          <w:lang w:val="lv-LV"/>
        </w:rPr>
      </w:pPr>
    </w:p>
    <w:p w14:paraId="31F6C031" w14:textId="0F72DFB3" w:rsidR="00CF32C1" w:rsidRPr="007A4D42" w:rsidRDefault="001812D0" w:rsidP="00657E4C">
      <w:pPr>
        <w:pStyle w:val="Parasts1"/>
        <w:jc w:val="center"/>
        <w:rPr>
          <w:szCs w:val="24"/>
          <w:lang w:val="lv-LV"/>
        </w:rPr>
      </w:pPr>
      <w:r w:rsidRPr="007A4D42">
        <w:rPr>
          <w:noProof/>
          <w:snapToGrid/>
          <w:lang w:eastAsia="en-GB"/>
        </w:rPr>
        <w:drawing>
          <wp:anchor distT="0" distB="0" distL="114300" distR="114300" simplePos="0" relativeHeight="251657728" behindDoc="1" locked="0" layoutInCell="1" allowOverlap="1" wp14:anchorId="53538C1B" wp14:editId="4732D547">
            <wp:simplePos x="0" y="0"/>
            <wp:positionH relativeFrom="page">
              <wp:posOffset>1219835</wp:posOffset>
            </wp:positionH>
            <wp:positionV relativeFrom="page">
              <wp:posOffset>720090</wp:posOffset>
            </wp:positionV>
            <wp:extent cx="5671820" cy="1033145"/>
            <wp:effectExtent l="19050" t="0" r="5080" b="0"/>
            <wp:wrapNone/>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srcRect/>
                    <a:stretch>
                      <a:fillRect/>
                    </a:stretch>
                  </pic:blipFill>
                  <pic:spPr bwMode="auto">
                    <a:xfrm>
                      <a:off x="0" y="0"/>
                      <a:ext cx="5671820" cy="1033145"/>
                    </a:xfrm>
                    <a:prstGeom prst="rect">
                      <a:avLst/>
                    </a:prstGeom>
                    <a:noFill/>
                    <a:ln w="9525">
                      <a:noFill/>
                      <a:miter lim="800000"/>
                      <a:headEnd/>
                      <a:tailEnd/>
                    </a:ln>
                  </pic:spPr>
                </pic:pic>
              </a:graphicData>
            </a:graphic>
          </wp:anchor>
        </w:drawing>
      </w:r>
    </w:p>
    <w:p w14:paraId="6237D4A4" w14:textId="77777777" w:rsidR="0087300E" w:rsidRPr="007A4D42" w:rsidRDefault="0087300E" w:rsidP="00657E4C">
      <w:pPr>
        <w:pStyle w:val="Parasts1"/>
        <w:jc w:val="center"/>
        <w:rPr>
          <w:szCs w:val="24"/>
          <w:lang w:val="lv-LV"/>
        </w:rPr>
      </w:pPr>
    </w:p>
    <w:p w14:paraId="12E5844D" w14:textId="77777777" w:rsidR="00B60203" w:rsidRPr="007A4D42" w:rsidRDefault="00B60203" w:rsidP="00B5128F">
      <w:pPr>
        <w:pStyle w:val="Parasts1"/>
        <w:jc w:val="right"/>
        <w:rPr>
          <w:sz w:val="22"/>
          <w:szCs w:val="22"/>
          <w:lang w:val="lv-LV"/>
        </w:rPr>
      </w:pPr>
    </w:p>
    <w:p w14:paraId="0A1146F5" w14:textId="77777777" w:rsidR="00B60203" w:rsidRPr="007A4D42" w:rsidRDefault="00B60203" w:rsidP="00B5128F">
      <w:pPr>
        <w:pStyle w:val="Parasts1"/>
        <w:jc w:val="right"/>
        <w:rPr>
          <w:sz w:val="22"/>
          <w:szCs w:val="22"/>
          <w:lang w:val="lv-LV"/>
        </w:rPr>
      </w:pPr>
    </w:p>
    <w:p w14:paraId="53DBD555" w14:textId="77777777" w:rsidR="00B60203" w:rsidRPr="007A4D42" w:rsidRDefault="00B60203" w:rsidP="00B5128F">
      <w:pPr>
        <w:pStyle w:val="Parasts1"/>
        <w:jc w:val="right"/>
        <w:rPr>
          <w:sz w:val="22"/>
          <w:szCs w:val="22"/>
          <w:lang w:val="lv-LV"/>
        </w:rPr>
      </w:pPr>
    </w:p>
    <w:p w14:paraId="3393FDCA" w14:textId="77777777" w:rsidR="00B60203" w:rsidRPr="007A4D42" w:rsidRDefault="00B60203" w:rsidP="00B5128F">
      <w:pPr>
        <w:pStyle w:val="Parasts1"/>
        <w:jc w:val="right"/>
        <w:rPr>
          <w:sz w:val="22"/>
          <w:szCs w:val="22"/>
          <w:lang w:val="lv-LV"/>
        </w:rPr>
      </w:pPr>
    </w:p>
    <w:p w14:paraId="4F7BF50A" w14:textId="77777777" w:rsidR="00B60203" w:rsidRPr="007A4D42" w:rsidRDefault="00B60203" w:rsidP="00B5128F">
      <w:pPr>
        <w:pStyle w:val="Parasts1"/>
        <w:jc w:val="right"/>
        <w:rPr>
          <w:sz w:val="22"/>
          <w:szCs w:val="22"/>
          <w:lang w:val="lv-LV"/>
        </w:rPr>
      </w:pPr>
    </w:p>
    <w:p w14:paraId="6174657C" w14:textId="0CD89633" w:rsidR="00B60203" w:rsidRPr="00FA606D" w:rsidRDefault="00B60203" w:rsidP="00B5128F">
      <w:pPr>
        <w:pStyle w:val="Parasts1"/>
        <w:jc w:val="right"/>
        <w:rPr>
          <w:b/>
          <w:bCs/>
          <w:sz w:val="22"/>
          <w:szCs w:val="22"/>
          <w:lang w:val="lv-LV"/>
        </w:rPr>
      </w:pPr>
    </w:p>
    <w:p w14:paraId="4966329E" w14:textId="77777777" w:rsidR="00B60203" w:rsidRPr="007A4D42" w:rsidRDefault="00B60203" w:rsidP="00B5128F">
      <w:pPr>
        <w:pStyle w:val="Parasts1"/>
        <w:jc w:val="right"/>
        <w:rPr>
          <w:sz w:val="22"/>
          <w:szCs w:val="22"/>
          <w:lang w:val="lv-LV"/>
        </w:rPr>
      </w:pPr>
    </w:p>
    <w:p w14:paraId="38673BF7" w14:textId="77777777" w:rsidR="006156E8" w:rsidRPr="006156E8" w:rsidRDefault="006156E8" w:rsidP="006156E8">
      <w:pPr>
        <w:suppressAutoHyphens/>
        <w:jc w:val="right"/>
        <w:rPr>
          <w:sz w:val="22"/>
          <w:szCs w:val="22"/>
          <w:lang w:eastAsia="en-US"/>
        </w:rPr>
      </w:pPr>
      <w:r w:rsidRPr="006156E8">
        <w:rPr>
          <w:sz w:val="22"/>
          <w:szCs w:val="22"/>
          <w:lang w:eastAsia="en-US"/>
        </w:rPr>
        <w:t>APSTIPRINĀTS</w:t>
      </w:r>
    </w:p>
    <w:p w14:paraId="6B7453E9" w14:textId="77777777" w:rsidR="006156E8" w:rsidRPr="006156E8" w:rsidRDefault="006156E8" w:rsidP="006156E8">
      <w:pPr>
        <w:suppressAutoHyphens/>
        <w:jc w:val="right"/>
        <w:rPr>
          <w:sz w:val="22"/>
          <w:szCs w:val="22"/>
          <w:lang w:eastAsia="en-US"/>
        </w:rPr>
      </w:pPr>
      <w:r w:rsidRPr="006156E8">
        <w:rPr>
          <w:sz w:val="22"/>
          <w:szCs w:val="22"/>
          <w:lang w:eastAsia="en-US"/>
        </w:rPr>
        <w:t>ar Sabiedrības integrācijas fonda padomes</w:t>
      </w:r>
    </w:p>
    <w:p w14:paraId="68C40209" w14:textId="301106BC" w:rsidR="006156E8" w:rsidRPr="005E32C2" w:rsidRDefault="00BC4049" w:rsidP="006156E8">
      <w:pPr>
        <w:suppressAutoHyphens/>
        <w:jc w:val="right"/>
        <w:rPr>
          <w:sz w:val="22"/>
          <w:szCs w:val="22"/>
          <w:lang w:eastAsia="en-US"/>
        </w:rPr>
      </w:pPr>
      <w:r>
        <w:rPr>
          <w:sz w:val="22"/>
          <w:szCs w:val="22"/>
          <w:lang w:eastAsia="en-US"/>
        </w:rPr>
        <w:t>02.</w:t>
      </w:r>
      <w:r w:rsidR="00346FD5" w:rsidRPr="005E32C2">
        <w:rPr>
          <w:sz w:val="22"/>
          <w:szCs w:val="22"/>
          <w:lang w:eastAsia="en-US"/>
        </w:rPr>
        <w:t>12</w:t>
      </w:r>
      <w:r w:rsidR="006156E8" w:rsidRPr="005E32C2">
        <w:rPr>
          <w:sz w:val="22"/>
          <w:szCs w:val="22"/>
          <w:lang w:eastAsia="en-US"/>
        </w:rPr>
        <w:t>.202</w:t>
      </w:r>
      <w:r w:rsidR="00936174" w:rsidRPr="005E32C2">
        <w:rPr>
          <w:sz w:val="22"/>
          <w:szCs w:val="22"/>
          <w:lang w:eastAsia="en-US"/>
        </w:rPr>
        <w:t>2</w:t>
      </w:r>
      <w:r w:rsidR="006156E8" w:rsidRPr="005E32C2">
        <w:rPr>
          <w:sz w:val="22"/>
          <w:szCs w:val="22"/>
          <w:lang w:eastAsia="en-US"/>
        </w:rPr>
        <w:t>. lēmumu</w:t>
      </w:r>
    </w:p>
    <w:p w14:paraId="428EFECB" w14:textId="7F04231E" w:rsidR="006156E8" w:rsidRPr="006156E8" w:rsidRDefault="006156E8" w:rsidP="006156E8">
      <w:pPr>
        <w:suppressAutoHyphens/>
        <w:jc w:val="right"/>
        <w:rPr>
          <w:sz w:val="22"/>
          <w:szCs w:val="22"/>
          <w:lang w:eastAsia="en-US"/>
        </w:rPr>
      </w:pPr>
      <w:r w:rsidRPr="005E32C2">
        <w:rPr>
          <w:sz w:val="22"/>
          <w:szCs w:val="22"/>
          <w:lang w:eastAsia="en-US"/>
        </w:rPr>
        <w:t>(Protokols Nr</w:t>
      </w:r>
      <w:r w:rsidR="00BC4049">
        <w:rPr>
          <w:sz w:val="22"/>
          <w:szCs w:val="22"/>
          <w:lang w:eastAsia="en-US"/>
        </w:rPr>
        <w:t>.11.</w:t>
      </w:r>
      <w:r w:rsidRPr="005E32C2">
        <w:rPr>
          <w:sz w:val="22"/>
          <w:szCs w:val="22"/>
          <w:lang w:eastAsia="en-US"/>
        </w:rPr>
        <w:t>,</w:t>
      </w:r>
      <w:r w:rsidR="00BC4049">
        <w:rPr>
          <w:sz w:val="22"/>
          <w:szCs w:val="22"/>
          <w:lang w:eastAsia="en-US"/>
        </w:rPr>
        <w:t>2.</w:t>
      </w:r>
      <w:r w:rsidRPr="005E32C2">
        <w:rPr>
          <w:sz w:val="22"/>
          <w:szCs w:val="22"/>
          <w:lang w:eastAsia="en-US"/>
        </w:rPr>
        <w:t>punkts)</w:t>
      </w:r>
    </w:p>
    <w:p w14:paraId="02D17E54" w14:textId="77777777" w:rsidR="006156E8" w:rsidRPr="006156E8" w:rsidRDefault="006156E8" w:rsidP="006156E8">
      <w:pPr>
        <w:suppressAutoHyphens/>
        <w:jc w:val="center"/>
        <w:rPr>
          <w:b/>
          <w:sz w:val="24"/>
          <w:szCs w:val="24"/>
          <w:lang w:eastAsia="en-US"/>
        </w:rPr>
      </w:pPr>
    </w:p>
    <w:p w14:paraId="41BFEEA8" w14:textId="77777777" w:rsidR="009F3759" w:rsidRPr="007A4D42" w:rsidRDefault="009F3759" w:rsidP="00F155E4">
      <w:pPr>
        <w:pStyle w:val="Parasts1"/>
        <w:jc w:val="right"/>
        <w:rPr>
          <w:sz w:val="22"/>
          <w:szCs w:val="22"/>
          <w:highlight w:val="yellow"/>
          <w:lang w:val="lv-LV"/>
        </w:rPr>
      </w:pPr>
    </w:p>
    <w:p w14:paraId="7B338C3A" w14:textId="77777777" w:rsidR="00CF32C1" w:rsidRPr="007A4D42" w:rsidRDefault="00CF32C1" w:rsidP="00FC273E">
      <w:pPr>
        <w:pStyle w:val="SubTitle2"/>
        <w:spacing w:after="0"/>
        <w:jc w:val="left"/>
        <w:rPr>
          <w:sz w:val="24"/>
          <w:szCs w:val="24"/>
          <w:lang w:val="lv-LV"/>
        </w:rPr>
      </w:pPr>
    </w:p>
    <w:p w14:paraId="03978E2D" w14:textId="77777777" w:rsidR="00A54A22" w:rsidRPr="007A4D42" w:rsidRDefault="00A54A22" w:rsidP="00657E4C">
      <w:pPr>
        <w:pStyle w:val="Title"/>
        <w:spacing w:after="0"/>
        <w:outlineLvl w:val="0"/>
        <w:rPr>
          <w:bCs/>
          <w:sz w:val="24"/>
          <w:szCs w:val="24"/>
          <w:lang w:val="lv-LV"/>
        </w:rPr>
      </w:pPr>
    </w:p>
    <w:p w14:paraId="6836069F" w14:textId="77777777" w:rsidR="00A54A22" w:rsidRPr="007A4D42" w:rsidRDefault="00A54A22" w:rsidP="00A54A22">
      <w:pPr>
        <w:pStyle w:val="SubTitle1"/>
        <w:rPr>
          <w:lang w:val="lv-LV"/>
        </w:rPr>
      </w:pPr>
    </w:p>
    <w:p w14:paraId="7BA8FD64" w14:textId="77777777" w:rsidR="00CF32C1" w:rsidRPr="007A4D42" w:rsidRDefault="00B2572D" w:rsidP="00035629">
      <w:pPr>
        <w:pStyle w:val="Title"/>
        <w:spacing w:after="0"/>
        <w:outlineLvl w:val="0"/>
        <w:rPr>
          <w:bCs/>
          <w:sz w:val="44"/>
          <w:szCs w:val="44"/>
          <w:lang w:val="lv-LV"/>
        </w:rPr>
      </w:pPr>
      <w:r w:rsidRPr="007A4D42">
        <w:rPr>
          <w:bCs/>
          <w:sz w:val="44"/>
          <w:szCs w:val="44"/>
          <w:lang w:val="lv-LV"/>
        </w:rPr>
        <w:t xml:space="preserve">Latvijas </w:t>
      </w:r>
      <w:r w:rsidR="00035629" w:rsidRPr="007A4D42">
        <w:rPr>
          <w:bCs/>
          <w:sz w:val="44"/>
          <w:szCs w:val="44"/>
          <w:lang w:val="lv-LV"/>
        </w:rPr>
        <w:t>valsts budžeta finansēt</w:t>
      </w:r>
      <w:r w:rsidR="00496209" w:rsidRPr="007A4D42">
        <w:rPr>
          <w:bCs/>
          <w:sz w:val="44"/>
          <w:szCs w:val="44"/>
          <w:lang w:val="lv-LV"/>
        </w:rPr>
        <w:t>a</w:t>
      </w:r>
      <w:r w:rsidR="00035629" w:rsidRPr="007A4D42">
        <w:rPr>
          <w:bCs/>
          <w:sz w:val="44"/>
          <w:szCs w:val="44"/>
          <w:lang w:val="lv-LV"/>
        </w:rPr>
        <w:t xml:space="preserve"> programma</w:t>
      </w:r>
    </w:p>
    <w:p w14:paraId="1D0DDA4B" w14:textId="77777777" w:rsidR="00A54A22" w:rsidRPr="007A4D42" w:rsidRDefault="00A54A22" w:rsidP="00A54A22">
      <w:pPr>
        <w:pStyle w:val="SubTitle1"/>
        <w:spacing w:after="0"/>
        <w:rPr>
          <w:sz w:val="44"/>
          <w:szCs w:val="44"/>
          <w:lang w:val="lv-LV"/>
        </w:rPr>
      </w:pPr>
    </w:p>
    <w:p w14:paraId="377C378E" w14:textId="77777777" w:rsidR="00A54A22" w:rsidRPr="007A4D42" w:rsidRDefault="00A54A22" w:rsidP="00A54A22">
      <w:pPr>
        <w:pStyle w:val="SubTitle2"/>
        <w:spacing w:after="0"/>
        <w:rPr>
          <w:sz w:val="44"/>
          <w:szCs w:val="44"/>
          <w:lang w:val="lv-LV"/>
        </w:rPr>
      </w:pPr>
    </w:p>
    <w:p w14:paraId="27DE2944" w14:textId="03950CBE" w:rsidR="00FA606D" w:rsidRPr="007A4D42" w:rsidRDefault="00FA66EC" w:rsidP="00FA606D">
      <w:pPr>
        <w:pStyle w:val="Parasts1"/>
        <w:jc w:val="center"/>
        <w:rPr>
          <w:b/>
          <w:sz w:val="48"/>
          <w:szCs w:val="48"/>
          <w:lang w:val="lv-LV"/>
        </w:rPr>
      </w:pPr>
      <w:r>
        <w:rPr>
          <w:b/>
          <w:sz w:val="48"/>
          <w:szCs w:val="48"/>
          <w:lang w:val="lv-LV"/>
        </w:rPr>
        <w:t>“</w:t>
      </w:r>
      <w:r w:rsidR="00A05794" w:rsidRPr="007A4D42">
        <w:rPr>
          <w:b/>
          <w:sz w:val="48"/>
          <w:szCs w:val="48"/>
          <w:lang w:val="lv-LV"/>
        </w:rPr>
        <w:t>Pilsoniskās līdzdalības veicināšanas programma d</w:t>
      </w:r>
      <w:r w:rsidR="00CE778D" w:rsidRPr="007A4D42">
        <w:rPr>
          <w:b/>
          <w:sz w:val="48"/>
          <w:szCs w:val="48"/>
          <w:lang w:val="lv-LV"/>
        </w:rPr>
        <w:t>iasporas NVO darbības atbalstam</w:t>
      </w:r>
      <w:r w:rsidR="00B60203" w:rsidRPr="007A4D42">
        <w:rPr>
          <w:b/>
          <w:sz w:val="48"/>
          <w:szCs w:val="48"/>
          <w:lang w:val="lv-LV"/>
        </w:rPr>
        <w:t>”</w:t>
      </w:r>
    </w:p>
    <w:p w14:paraId="516C62BB" w14:textId="77777777" w:rsidR="00713B5E" w:rsidRDefault="00713B5E" w:rsidP="00657E4C">
      <w:pPr>
        <w:pStyle w:val="SubTitle2"/>
        <w:spacing w:after="0"/>
        <w:rPr>
          <w:sz w:val="24"/>
          <w:szCs w:val="24"/>
          <w:lang w:val="lv-LV"/>
        </w:rPr>
      </w:pPr>
    </w:p>
    <w:p w14:paraId="7A2B060B" w14:textId="77777777" w:rsidR="00FB61A8" w:rsidRDefault="00FB61A8" w:rsidP="00657E4C">
      <w:pPr>
        <w:pStyle w:val="SubTitle2"/>
        <w:spacing w:after="0"/>
        <w:rPr>
          <w:sz w:val="24"/>
          <w:szCs w:val="24"/>
          <w:lang w:val="lv-LV"/>
        </w:rPr>
      </w:pPr>
    </w:p>
    <w:p w14:paraId="26CCBC6B" w14:textId="77777777" w:rsidR="00FB61A8" w:rsidRPr="007A4D42" w:rsidRDefault="00FB61A8" w:rsidP="00657E4C">
      <w:pPr>
        <w:pStyle w:val="SubTitle2"/>
        <w:spacing w:after="0"/>
        <w:rPr>
          <w:sz w:val="24"/>
          <w:szCs w:val="24"/>
          <w:lang w:val="lv-LV"/>
        </w:rPr>
      </w:pPr>
    </w:p>
    <w:p w14:paraId="46148995" w14:textId="77777777" w:rsidR="00A54A22" w:rsidRPr="007A4D42" w:rsidRDefault="00A54A22" w:rsidP="00657E4C">
      <w:pPr>
        <w:pStyle w:val="SubTitle2"/>
        <w:spacing w:after="0"/>
        <w:rPr>
          <w:sz w:val="24"/>
          <w:szCs w:val="24"/>
          <w:lang w:val="lv-LV"/>
        </w:rPr>
      </w:pPr>
    </w:p>
    <w:p w14:paraId="7B8C41F8" w14:textId="77777777" w:rsidR="00FB61A8" w:rsidRPr="00FB61A8" w:rsidRDefault="00FB61A8" w:rsidP="00FB61A8">
      <w:pPr>
        <w:jc w:val="center"/>
        <w:rPr>
          <w:b/>
          <w:bCs/>
          <w:snapToGrid w:val="0"/>
          <w:sz w:val="40"/>
          <w:szCs w:val="40"/>
          <w:lang w:eastAsia="en-US"/>
        </w:rPr>
      </w:pPr>
      <w:r w:rsidRPr="00FB61A8">
        <w:rPr>
          <w:b/>
          <w:bCs/>
          <w:snapToGrid w:val="0"/>
          <w:sz w:val="40"/>
          <w:szCs w:val="40"/>
          <w:lang w:eastAsia="en-US"/>
        </w:rPr>
        <w:t>Atklāta projektu pieteikumu konkursa nolikums</w:t>
      </w:r>
    </w:p>
    <w:p w14:paraId="16929E44" w14:textId="77777777" w:rsidR="00CF32C1" w:rsidRPr="007A4D42" w:rsidRDefault="00CF32C1" w:rsidP="00657E4C">
      <w:pPr>
        <w:pStyle w:val="SubTitle1"/>
        <w:spacing w:after="0"/>
        <w:rPr>
          <w:sz w:val="24"/>
          <w:szCs w:val="24"/>
          <w:lang w:val="lv-LV"/>
        </w:rPr>
      </w:pPr>
    </w:p>
    <w:p w14:paraId="11CE6741" w14:textId="77777777" w:rsidR="005F17E6" w:rsidRPr="007A4D42" w:rsidRDefault="005F17E6" w:rsidP="00657E4C">
      <w:pPr>
        <w:pStyle w:val="SubTitle2"/>
        <w:spacing w:after="0"/>
        <w:rPr>
          <w:sz w:val="24"/>
          <w:szCs w:val="24"/>
          <w:lang w:val="lv-LV"/>
        </w:rPr>
      </w:pPr>
    </w:p>
    <w:p w14:paraId="365BE635" w14:textId="77777777" w:rsidR="005F17E6" w:rsidRPr="007A4D42" w:rsidRDefault="005F17E6" w:rsidP="00657E4C">
      <w:pPr>
        <w:pStyle w:val="SubTitle2"/>
        <w:spacing w:after="0"/>
        <w:rPr>
          <w:sz w:val="24"/>
          <w:szCs w:val="24"/>
          <w:lang w:val="lv-LV"/>
        </w:rPr>
      </w:pPr>
    </w:p>
    <w:p w14:paraId="7E9B3E91" w14:textId="0040073B" w:rsidR="00A54A22" w:rsidRPr="007A4D42" w:rsidRDefault="00D525B6" w:rsidP="00657E4C">
      <w:pPr>
        <w:pStyle w:val="SubTitle2"/>
        <w:spacing w:after="0"/>
        <w:rPr>
          <w:sz w:val="24"/>
          <w:szCs w:val="24"/>
          <w:lang w:val="lv-LV"/>
        </w:rPr>
      </w:pPr>
      <w:r>
        <w:rPr>
          <w:sz w:val="24"/>
          <w:szCs w:val="24"/>
          <w:lang w:val="lv-LV"/>
        </w:rPr>
        <w:t xml:space="preserve"> </w:t>
      </w:r>
    </w:p>
    <w:p w14:paraId="24BC2D2D" w14:textId="77777777" w:rsidR="00A54A22" w:rsidRPr="007A4D42" w:rsidRDefault="00A54A22" w:rsidP="00657E4C">
      <w:pPr>
        <w:pStyle w:val="SubTitle2"/>
        <w:spacing w:after="0"/>
        <w:rPr>
          <w:sz w:val="24"/>
          <w:szCs w:val="24"/>
          <w:lang w:val="lv-LV"/>
        </w:rPr>
      </w:pPr>
    </w:p>
    <w:p w14:paraId="010EA375" w14:textId="77777777" w:rsidR="00FB61A8" w:rsidRDefault="00FB61A8" w:rsidP="00657E4C">
      <w:pPr>
        <w:pStyle w:val="SubTitle2"/>
        <w:spacing w:after="0"/>
        <w:rPr>
          <w:sz w:val="24"/>
          <w:szCs w:val="24"/>
          <w:lang w:val="lv-LV"/>
        </w:rPr>
      </w:pPr>
    </w:p>
    <w:p w14:paraId="29A171A2" w14:textId="77777777" w:rsidR="00FB61A8" w:rsidRDefault="00FB61A8" w:rsidP="00657E4C">
      <w:pPr>
        <w:pStyle w:val="SubTitle2"/>
        <w:spacing w:after="0"/>
        <w:rPr>
          <w:sz w:val="24"/>
          <w:szCs w:val="24"/>
          <w:lang w:val="lv-LV"/>
        </w:rPr>
      </w:pPr>
    </w:p>
    <w:p w14:paraId="31911B30" w14:textId="77777777" w:rsidR="00FB61A8" w:rsidRPr="007A4D42" w:rsidRDefault="00FB61A8" w:rsidP="00657E4C">
      <w:pPr>
        <w:pStyle w:val="SubTitle2"/>
        <w:spacing w:after="0"/>
        <w:rPr>
          <w:sz w:val="24"/>
          <w:szCs w:val="24"/>
          <w:lang w:val="lv-LV"/>
        </w:rPr>
      </w:pPr>
    </w:p>
    <w:p w14:paraId="2C11D14B" w14:textId="77777777" w:rsidR="00A54A22" w:rsidRPr="007A4D42" w:rsidRDefault="00A54A22" w:rsidP="00657E4C">
      <w:pPr>
        <w:pStyle w:val="SubTitle2"/>
        <w:spacing w:after="0"/>
        <w:rPr>
          <w:sz w:val="24"/>
          <w:szCs w:val="24"/>
          <w:lang w:val="lv-LV"/>
        </w:rPr>
      </w:pPr>
    </w:p>
    <w:p w14:paraId="4296E2AB" w14:textId="77777777" w:rsidR="00A54A22" w:rsidRPr="007A4D42" w:rsidRDefault="00A54A22" w:rsidP="00657E4C">
      <w:pPr>
        <w:pStyle w:val="SubTitle2"/>
        <w:spacing w:after="0"/>
        <w:rPr>
          <w:sz w:val="24"/>
          <w:szCs w:val="24"/>
          <w:lang w:val="lv-LV"/>
        </w:rPr>
      </w:pPr>
    </w:p>
    <w:p w14:paraId="782884E9" w14:textId="77777777" w:rsidR="00CF32C1" w:rsidRPr="007A4D42" w:rsidRDefault="00CF32C1" w:rsidP="00657E4C">
      <w:pPr>
        <w:pStyle w:val="Title"/>
        <w:spacing w:after="0"/>
        <w:ind w:right="-198"/>
        <w:rPr>
          <w:caps/>
          <w:sz w:val="24"/>
          <w:szCs w:val="24"/>
          <w:lang w:val="lv-LV"/>
        </w:rPr>
      </w:pPr>
    </w:p>
    <w:p w14:paraId="457FC599" w14:textId="0EC18296" w:rsidR="005F17E6" w:rsidRPr="00853787" w:rsidRDefault="00391D10" w:rsidP="00657E4C">
      <w:pPr>
        <w:pStyle w:val="SubTitle1"/>
        <w:spacing w:after="0"/>
        <w:outlineLvl w:val="0"/>
        <w:rPr>
          <w:rFonts w:cs="Arial"/>
          <w:sz w:val="26"/>
          <w:szCs w:val="26"/>
          <w:lang w:val="lv-LV"/>
        </w:rPr>
      </w:pPr>
      <w:r w:rsidRPr="00853787">
        <w:rPr>
          <w:rFonts w:cs="Arial"/>
          <w:sz w:val="26"/>
          <w:szCs w:val="26"/>
          <w:lang w:val="lv-LV"/>
        </w:rPr>
        <w:t>202</w:t>
      </w:r>
      <w:r w:rsidR="004008E3">
        <w:rPr>
          <w:rFonts w:cs="Arial"/>
          <w:sz w:val="26"/>
          <w:szCs w:val="26"/>
          <w:lang w:val="lv-LV"/>
        </w:rPr>
        <w:t>2</w:t>
      </w:r>
      <w:r w:rsidR="00674296" w:rsidRPr="00853787">
        <w:rPr>
          <w:rFonts w:cs="Arial"/>
          <w:sz w:val="26"/>
          <w:szCs w:val="26"/>
          <w:lang w:val="lv-LV"/>
        </w:rPr>
        <w:t>.</w:t>
      </w:r>
      <w:r w:rsidR="00AD2D74">
        <w:rPr>
          <w:rFonts w:cs="Arial"/>
          <w:sz w:val="26"/>
          <w:szCs w:val="26"/>
          <w:lang w:val="lv-LV"/>
        </w:rPr>
        <w:t> </w:t>
      </w:r>
      <w:r w:rsidR="005F17E6" w:rsidRPr="00853787">
        <w:rPr>
          <w:rFonts w:cs="Arial"/>
          <w:sz w:val="26"/>
          <w:szCs w:val="26"/>
          <w:lang w:val="lv-LV"/>
        </w:rPr>
        <w:t>gads</w:t>
      </w:r>
    </w:p>
    <w:p w14:paraId="51CC483C" w14:textId="77777777" w:rsidR="00A54A22" w:rsidRPr="00853787" w:rsidRDefault="00A54A22" w:rsidP="00A54A22">
      <w:pPr>
        <w:pStyle w:val="SubTitle2"/>
        <w:spacing w:after="0"/>
        <w:rPr>
          <w:sz w:val="26"/>
          <w:szCs w:val="26"/>
          <w:lang w:val="lv-LV"/>
        </w:rPr>
      </w:pPr>
    </w:p>
    <w:p w14:paraId="24FC14D8" w14:textId="2E1F93A3" w:rsidR="002F1A9D" w:rsidRPr="00853787" w:rsidRDefault="00CF6373" w:rsidP="00657E4C">
      <w:pPr>
        <w:pStyle w:val="SubTitle1"/>
        <w:spacing w:after="0"/>
        <w:outlineLvl w:val="0"/>
        <w:rPr>
          <w:rFonts w:cs="Arial"/>
          <w:sz w:val="26"/>
          <w:szCs w:val="26"/>
          <w:lang w:val="lv-LV"/>
        </w:rPr>
      </w:pPr>
      <w:r w:rsidRPr="00853787">
        <w:rPr>
          <w:rFonts w:cs="Arial"/>
          <w:sz w:val="26"/>
          <w:szCs w:val="26"/>
          <w:lang w:val="lv-LV"/>
        </w:rPr>
        <w:t>Identifikācijas Nr.</w:t>
      </w:r>
      <w:bookmarkStart w:id="0" w:name="OLE_LINK1"/>
      <w:r w:rsidR="00391D10" w:rsidRPr="00853787">
        <w:rPr>
          <w:rFonts w:cs="Arial"/>
          <w:sz w:val="26"/>
          <w:szCs w:val="26"/>
          <w:lang w:val="lv-LV"/>
        </w:rPr>
        <w:t>202</w:t>
      </w:r>
      <w:r w:rsidR="005322CB">
        <w:rPr>
          <w:rFonts w:cs="Arial"/>
          <w:sz w:val="26"/>
          <w:szCs w:val="26"/>
          <w:lang w:val="lv-LV"/>
        </w:rPr>
        <w:t>3</w:t>
      </w:r>
      <w:r w:rsidR="00C12E00" w:rsidRPr="00853787">
        <w:rPr>
          <w:rFonts w:cs="Arial"/>
          <w:sz w:val="26"/>
          <w:szCs w:val="26"/>
          <w:lang w:val="lv-LV"/>
        </w:rPr>
        <w:t>.LV</w:t>
      </w:r>
      <w:r w:rsidR="00E012A4" w:rsidRPr="00853787">
        <w:rPr>
          <w:rFonts w:cs="Arial"/>
          <w:sz w:val="26"/>
          <w:szCs w:val="26"/>
          <w:lang w:val="lv-LV"/>
        </w:rPr>
        <w:t>/</w:t>
      </w:r>
      <w:r w:rsidR="00035629" w:rsidRPr="00853787">
        <w:rPr>
          <w:rFonts w:cs="Arial"/>
          <w:sz w:val="26"/>
          <w:szCs w:val="26"/>
          <w:lang w:val="lv-LV"/>
        </w:rPr>
        <w:t>DP</w:t>
      </w:r>
      <w:bookmarkEnd w:id="0"/>
      <w:r w:rsidR="007D37C9" w:rsidRPr="00853787">
        <w:rPr>
          <w:rFonts w:cs="Arial"/>
          <w:sz w:val="26"/>
          <w:szCs w:val="26"/>
          <w:lang w:val="lv-LV"/>
        </w:rPr>
        <w:t xml:space="preserve"> </w:t>
      </w:r>
    </w:p>
    <w:p w14:paraId="75B85D49" w14:textId="77777777" w:rsidR="00CF32C1" w:rsidRPr="007A4D42" w:rsidRDefault="00CF32C1" w:rsidP="00FC273E">
      <w:pPr>
        <w:pStyle w:val="PartTitle"/>
        <w:spacing w:after="0"/>
        <w:jc w:val="left"/>
        <w:rPr>
          <w:sz w:val="24"/>
          <w:szCs w:val="24"/>
          <w:lang w:val="lv-LV"/>
        </w:rPr>
        <w:sectPr w:rsidR="00CF32C1" w:rsidRPr="007A4D42">
          <w:headerReference w:type="default" r:id="rId12"/>
          <w:footerReference w:type="default" r:id="rId13"/>
          <w:pgSz w:w="11906" w:h="16838"/>
          <w:pgMar w:top="1021" w:right="1276" w:bottom="1021" w:left="1276" w:header="601" w:footer="1077" w:gutter="0"/>
          <w:cols w:space="720"/>
          <w:titlePg/>
        </w:sectPr>
      </w:pPr>
    </w:p>
    <w:p w14:paraId="59CFA31C" w14:textId="77777777" w:rsidR="004628E6" w:rsidRPr="004628E6" w:rsidRDefault="004628E6" w:rsidP="00CA5D5A">
      <w:pPr>
        <w:numPr>
          <w:ilvl w:val="0"/>
          <w:numId w:val="21"/>
        </w:numPr>
        <w:spacing w:after="120"/>
        <w:ind w:left="357" w:hanging="357"/>
        <w:jc w:val="center"/>
        <w:rPr>
          <w:b/>
          <w:snapToGrid w:val="0"/>
          <w:sz w:val="24"/>
          <w:szCs w:val="24"/>
          <w:lang w:eastAsia="en-US"/>
        </w:rPr>
      </w:pPr>
      <w:r w:rsidRPr="004628E6">
        <w:rPr>
          <w:b/>
          <w:snapToGrid w:val="0"/>
          <w:sz w:val="24"/>
          <w:szCs w:val="24"/>
          <w:lang w:eastAsia="en-US"/>
        </w:rPr>
        <w:lastRenderedPageBreak/>
        <w:t>Vispārīgie jautājumi</w:t>
      </w:r>
    </w:p>
    <w:p w14:paraId="0DB14783" w14:textId="2E623A2B" w:rsidR="004628E6" w:rsidRPr="004628E6" w:rsidRDefault="004628E6" w:rsidP="00CA5D5A">
      <w:pPr>
        <w:numPr>
          <w:ilvl w:val="1"/>
          <w:numId w:val="21"/>
        </w:numPr>
        <w:ind w:left="567" w:hanging="567"/>
        <w:jc w:val="both"/>
        <w:rPr>
          <w:snapToGrid w:val="0"/>
          <w:sz w:val="24"/>
          <w:szCs w:val="24"/>
          <w:lang w:eastAsia="en-US"/>
        </w:rPr>
      </w:pPr>
      <w:r w:rsidRPr="004628E6">
        <w:rPr>
          <w:snapToGrid w:val="0"/>
          <w:sz w:val="24"/>
          <w:szCs w:val="24"/>
          <w:lang w:eastAsia="en-US"/>
        </w:rPr>
        <w:t xml:space="preserve">Latvijas valsts budžeta finansētās programmas “Pilsoniskās līdzdalības veicināšanas programma diasporas NVO darbības atbalstam” (turpmāk – </w:t>
      </w:r>
      <w:r w:rsidR="0025341C">
        <w:rPr>
          <w:snapToGrid w:val="0"/>
          <w:sz w:val="24"/>
          <w:szCs w:val="24"/>
          <w:lang w:eastAsia="en-US"/>
        </w:rPr>
        <w:t>P</w:t>
      </w:r>
      <w:r w:rsidRPr="004628E6">
        <w:rPr>
          <w:snapToGrid w:val="0"/>
          <w:sz w:val="24"/>
          <w:szCs w:val="24"/>
          <w:lang w:eastAsia="en-US"/>
        </w:rPr>
        <w:t>rogramma) atklāta projektu pieteikumu konkursa (turpmāk – Konkurss) nolikums nosaka Konkursā iesniegto projektu pieteikumu iesniegšanas, vērtēšanas un finansējuma piešķiršanas kārtību.</w:t>
      </w:r>
    </w:p>
    <w:p w14:paraId="08856F43" w14:textId="09D4B36C" w:rsidR="004628E6" w:rsidRPr="004628E6" w:rsidRDefault="004628E6" w:rsidP="00CA5D5A">
      <w:pPr>
        <w:numPr>
          <w:ilvl w:val="1"/>
          <w:numId w:val="21"/>
        </w:numPr>
        <w:ind w:left="567" w:hanging="567"/>
        <w:jc w:val="both"/>
        <w:rPr>
          <w:szCs w:val="24"/>
        </w:rPr>
      </w:pPr>
      <w:r w:rsidRPr="004628E6">
        <w:rPr>
          <w:snapToGrid w:val="0"/>
          <w:sz w:val="24"/>
          <w:szCs w:val="24"/>
          <w:lang w:eastAsia="en-US"/>
        </w:rPr>
        <w:t xml:space="preserve">Programmas mērķis ir </w:t>
      </w:r>
      <w:r w:rsidR="00074EEC">
        <w:rPr>
          <w:snapToGrid w:val="0"/>
          <w:sz w:val="24"/>
          <w:szCs w:val="24"/>
          <w:lang w:eastAsia="en-US"/>
        </w:rPr>
        <w:t>veicināt</w:t>
      </w:r>
      <w:r w:rsidRPr="004628E6">
        <w:rPr>
          <w:sz w:val="24"/>
          <w:szCs w:val="24"/>
        </w:rPr>
        <w:t xml:space="preserve"> diaspora</w:t>
      </w:r>
      <w:r w:rsidR="00E22352">
        <w:rPr>
          <w:sz w:val="24"/>
          <w:szCs w:val="24"/>
        </w:rPr>
        <w:t>s</w:t>
      </w:r>
      <w:r w:rsidRPr="004628E6">
        <w:rPr>
          <w:sz w:val="24"/>
          <w:szCs w:val="24"/>
        </w:rPr>
        <w:t xml:space="preserve"> saikn</w:t>
      </w:r>
      <w:r w:rsidR="00074EEC">
        <w:rPr>
          <w:sz w:val="24"/>
          <w:szCs w:val="24"/>
        </w:rPr>
        <w:t>es</w:t>
      </w:r>
      <w:r w:rsidRPr="004628E6">
        <w:rPr>
          <w:sz w:val="24"/>
          <w:szCs w:val="24"/>
        </w:rPr>
        <w:t xml:space="preserve"> ar Latviju</w:t>
      </w:r>
      <w:r w:rsidR="00074EEC">
        <w:rPr>
          <w:sz w:val="24"/>
          <w:szCs w:val="24"/>
        </w:rPr>
        <w:t xml:space="preserve"> saglabāšanu</w:t>
      </w:r>
      <w:r w:rsidRPr="004628E6">
        <w:rPr>
          <w:sz w:val="24"/>
          <w:szCs w:val="24"/>
        </w:rPr>
        <w:t>, stiprin</w:t>
      </w:r>
      <w:r w:rsidR="00EC0E76">
        <w:rPr>
          <w:sz w:val="24"/>
          <w:szCs w:val="24"/>
        </w:rPr>
        <w:t>ot</w:t>
      </w:r>
      <w:r w:rsidRPr="004628E6">
        <w:rPr>
          <w:sz w:val="24"/>
          <w:szCs w:val="24"/>
        </w:rPr>
        <w:t xml:space="preserve"> nacionālo identitāti</w:t>
      </w:r>
      <w:r w:rsidR="00EC0E76">
        <w:rPr>
          <w:sz w:val="24"/>
          <w:szCs w:val="24"/>
        </w:rPr>
        <w:t xml:space="preserve"> un di</w:t>
      </w:r>
      <w:r w:rsidR="0053023F">
        <w:rPr>
          <w:sz w:val="24"/>
          <w:szCs w:val="24"/>
        </w:rPr>
        <w:t>a</w:t>
      </w:r>
      <w:r w:rsidR="00EC0E76">
        <w:rPr>
          <w:sz w:val="24"/>
          <w:szCs w:val="24"/>
        </w:rPr>
        <w:t>sporas pašorganizēšanos</w:t>
      </w:r>
      <w:r w:rsidR="00B737AD">
        <w:rPr>
          <w:sz w:val="24"/>
          <w:szCs w:val="24"/>
        </w:rPr>
        <w:t>.</w:t>
      </w:r>
      <w:r w:rsidRPr="004628E6">
        <w:rPr>
          <w:sz w:val="24"/>
          <w:szCs w:val="24"/>
        </w:rPr>
        <w:t xml:space="preserve"> </w:t>
      </w:r>
    </w:p>
    <w:p w14:paraId="6A5AA6C4" w14:textId="07E3A19F" w:rsidR="004628E6" w:rsidRPr="004628E6" w:rsidRDefault="00DE7FDF" w:rsidP="00CA5D5A">
      <w:pPr>
        <w:numPr>
          <w:ilvl w:val="1"/>
          <w:numId w:val="21"/>
        </w:numPr>
        <w:ind w:left="567" w:hanging="567"/>
        <w:jc w:val="both"/>
        <w:rPr>
          <w:sz w:val="24"/>
          <w:szCs w:val="24"/>
        </w:rPr>
      </w:pPr>
      <w:r w:rsidRPr="00DE7FDF">
        <w:rPr>
          <w:sz w:val="24"/>
          <w:szCs w:val="24"/>
        </w:rPr>
        <w:t xml:space="preserve">Konkursa mērķis ir </w:t>
      </w:r>
      <w:r w:rsidR="006156E8">
        <w:rPr>
          <w:sz w:val="24"/>
          <w:szCs w:val="24"/>
        </w:rPr>
        <w:t>atlasīt</w:t>
      </w:r>
      <w:r w:rsidR="006156E8" w:rsidRPr="00DE7FDF">
        <w:rPr>
          <w:sz w:val="24"/>
          <w:szCs w:val="24"/>
        </w:rPr>
        <w:t xml:space="preserve"> </w:t>
      </w:r>
      <w:r w:rsidRPr="00DE7FDF">
        <w:rPr>
          <w:sz w:val="24"/>
          <w:szCs w:val="24"/>
        </w:rPr>
        <w:t>projektus</w:t>
      </w:r>
      <w:r w:rsidR="00316B47">
        <w:rPr>
          <w:sz w:val="24"/>
          <w:szCs w:val="24"/>
        </w:rPr>
        <w:t>, kur</w:t>
      </w:r>
      <w:r w:rsidR="00F70A50">
        <w:rPr>
          <w:sz w:val="24"/>
          <w:szCs w:val="24"/>
        </w:rPr>
        <w:t>u</w:t>
      </w:r>
      <w:r w:rsidR="00316B47">
        <w:rPr>
          <w:sz w:val="24"/>
          <w:szCs w:val="24"/>
        </w:rPr>
        <w:t xml:space="preserve"> </w:t>
      </w:r>
      <w:r w:rsidR="00F70A50">
        <w:rPr>
          <w:sz w:val="24"/>
          <w:szCs w:val="24"/>
        </w:rPr>
        <w:t xml:space="preserve">īstenošana sniegs būtisku ieguldījumu </w:t>
      </w:r>
      <w:r w:rsidR="00E70B98">
        <w:rPr>
          <w:sz w:val="24"/>
          <w:szCs w:val="24"/>
        </w:rPr>
        <w:t>P</w:t>
      </w:r>
      <w:r w:rsidR="00F70A50">
        <w:rPr>
          <w:sz w:val="24"/>
          <w:szCs w:val="24"/>
        </w:rPr>
        <w:t>rogrammas mērķa sasniegšanā.</w:t>
      </w:r>
    </w:p>
    <w:p w14:paraId="3C59AED3" w14:textId="431DD3FF" w:rsidR="004628E6" w:rsidRPr="004628E6" w:rsidRDefault="004628E6" w:rsidP="00CA5D5A">
      <w:pPr>
        <w:numPr>
          <w:ilvl w:val="1"/>
          <w:numId w:val="21"/>
        </w:numPr>
        <w:ind w:left="567" w:hanging="567"/>
        <w:jc w:val="both"/>
        <w:rPr>
          <w:snapToGrid w:val="0"/>
          <w:sz w:val="24"/>
          <w:szCs w:val="24"/>
          <w:lang w:eastAsia="en-US"/>
        </w:rPr>
      </w:pPr>
      <w:r w:rsidRPr="004628E6">
        <w:rPr>
          <w:snapToGrid w:val="0"/>
          <w:sz w:val="24"/>
          <w:szCs w:val="24"/>
          <w:lang w:eastAsia="en-US"/>
        </w:rPr>
        <w:t>Konkursu organizē Sabiedrības integrācijas fonds (turpmāk – Fonds).</w:t>
      </w:r>
    </w:p>
    <w:p w14:paraId="41A12B8E" w14:textId="19D1BD72" w:rsidR="004628E6" w:rsidRPr="00FB61A8" w:rsidRDefault="004628E6" w:rsidP="00CA5D5A">
      <w:pPr>
        <w:numPr>
          <w:ilvl w:val="1"/>
          <w:numId w:val="21"/>
        </w:numPr>
        <w:ind w:left="567" w:hanging="567"/>
        <w:jc w:val="both"/>
        <w:rPr>
          <w:snapToGrid w:val="0"/>
          <w:sz w:val="24"/>
          <w:szCs w:val="24"/>
          <w:lang w:eastAsia="en-US"/>
        </w:rPr>
      </w:pPr>
      <w:r w:rsidRPr="00FB61A8">
        <w:rPr>
          <w:snapToGrid w:val="0"/>
          <w:sz w:val="24"/>
          <w:szCs w:val="24"/>
          <w:lang w:eastAsia="en-US"/>
        </w:rPr>
        <w:t>Konkursa nolikums izstrādāts ņemot vērā Nacionālā attīstības plāna 2021.–2027.gadam prioritāti “Vienota, droša un atvērta sabied</w:t>
      </w:r>
      <w:r w:rsidR="00AA6E23" w:rsidRPr="00FB61A8">
        <w:rPr>
          <w:snapToGrid w:val="0"/>
          <w:sz w:val="24"/>
          <w:szCs w:val="24"/>
          <w:lang w:eastAsia="en-US"/>
        </w:rPr>
        <w:t>rība”</w:t>
      </w:r>
      <w:r w:rsidR="00214243">
        <w:rPr>
          <w:snapToGrid w:val="0"/>
          <w:sz w:val="24"/>
          <w:szCs w:val="24"/>
          <w:lang w:eastAsia="en-US"/>
        </w:rPr>
        <w:t xml:space="preserve">, </w:t>
      </w:r>
      <w:r w:rsidR="00214243" w:rsidRPr="007E397D">
        <w:rPr>
          <w:sz w:val="24"/>
          <w:szCs w:val="24"/>
        </w:rPr>
        <w:t>Plān</w:t>
      </w:r>
      <w:r w:rsidR="00214243">
        <w:rPr>
          <w:sz w:val="24"/>
          <w:szCs w:val="24"/>
        </w:rPr>
        <w:t>u</w:t>
      </w:r>
      <w:r w:rsidR="00214243" w:rsidRPr="007E397D">
        <w:rPr>
          <w:sz w:val="24"/>
          <w:szCs w:val="24"/>
        </w:rPr>
        <w:t xml:space="preserve"> darbam ar diasporu 2021.–2023.</w:t>
      </w:r>
      <w:r w:rsidR="00AD2D74">
        <w:rPr>
          <w:sz w:val="24"/>
          <w:szCs w:val="24"/>
        </w:rPr>
        <w:t> </w:t>
      </w:r>
      <w:r w:rsidR="00214243" w:rsidRPr="007E397D">
        <w:rPr>
          <w:sz w:val="24"/>
          <w:szCs w:val="24"/>
        </w:rPr>
        <w:t>gadam</w:t>
      </w:r>
      <w:r w:rsidR="00214243">
        <w:rPr>
          <w:sz w:val="24"/>
          <w:szCs w:val="24"/>
        </w:rPr>
        <w:t xml:space="preserve">, </w:t>
      </w:r>
      <w:r w:rsidRPr="00FB61A8">
        <w:rPr>
          <w:snapToGrid w:val="0"/>
          <w:sz w:val="24"/>
          <w:szCs w:val="24"/>
          <w:lang w:eastAsia="en-US"/>
        </w:rPr>
        <w:t>un saskaņā ar Ministru kabineta 2012.</w:t>
      </w:r>
      <w:r w:rsidR="00AD2D74">
        <w:rPr>
          <w:snapToGrid w:val="0"/>
          <w:sz w:val="24"/>
          <w:szCs w:val="24"/>
          <w:lang w:eastAsia="en-US"/>
        </w:rPr>
        <w:t> </w:t>
      </w:r>
      <w:r w:rsidRPr="00FB61A8">
        <w:rPr>
          <w:snapToGrid w:val="0"/>
          <w:sz w:val="24"/>
          <w:szCs w:val="24"/>
          <w:lang w:eastAsia="en-US"/>
        </w:rPr>
        <w:t>gada 29.</w:t>
      </w:r>
      <w:r w:rsidR="00AD2D74">
        <w:rPr>
          <w:snapToGrid w:val="0"/>
          <w:sz w:val="24"/>
          <w:szCs w:val="24"/>
          <w:lang w:eastAsia="en-US"/>
        </w:rPr>
        <w:t> </w:t>
      </w:r>
      <w:r w:rsidRPr="00FB61A8">
        <w:rPr>
          <w:snapToGrid w:val="0"/>
          <w:sz w:val="24"/>
          <w:szCs w:val="24"/>
          <w:lang w:eastAsia="en-US"/>
        </w:rPr>
        <w:t>maija noteikumiem Nr.</w:t>
      </w:r>
      <w:r w:rsidR="00AD2D74">
        <w:rPr>
          <w:snapToGrid w:val="0"/>
          <w:sz w:val="24"/>
          <w:szCs w:val="24"/>
          <w:lang w:eastAsia="en-US"/>
        </w:rPr>
        <w:t> </w:t>
      </w:r>
      <w:r w:rsidRPr="00FB61A8">
        <w:rPr>
          <w:snapToGrid w:val="0"/>
          <w:sz w:val="24"/>
          <w:szCs w:val="24"/>
          <w:lang w:eastAsia="en-US"/>
        </w:rPr>
        <w:t>374 “Līdzfinansējuma piešķiršanas, vadības, uzraudzības un kontroles kārtība sabiedrības integrācijas veicināšanai un nevalstiskā sektora attīstības programmu un projektu īstenošanai”.</w:t>
      </w:r>
    </w:p>
    <w:p w14:paraId="5F10CCB6" w14:textId="450946A8" w:rsidR="004628E6" w:rsidRPr="004628E6" w:rsidRDefault="004628E6" w:rsidP="00CA5D5A">
      <w:pPr>
        <w:numPr>
          <w:ilvl w:val="1"/>
          <w:numId w:val="21"/>
        </w:numPr>
        <w:ind w:left="567" w:hanging="567"/>
        <w:jc w:val="both"/>
        <w:rPr>
          <w:snapToGrid w:val="0"/>
          <w:sz w:val="24"/>
          <w:szCs w:val="24"/>
          <w:lang w:eastAsia="en-US"/>
        </w:rPr>
      </w:pPr>
      <w:r w:rsidRPr="004628E6">
        <w:rPr>
          <w:snapToGrid w:val="0"/>
          <w:sz w:val="24"/>
          <w:szCs w:val="24"/>
          <w:lang w:eastAsia="en-US"/>
        </w:rPr>
        <w:t xml:space="preserve">Konkursā tiks atbalstīti projekti, kuros paredzētās aktivitātes ir vērstas uz </w:t>
      </w:r>
      <w:r w:rsidR="00E70B98">
        <w:rPr>
          <w:snapToGrid w:val="0"/>
          <w:sz w:val="24"/>
          <w:szCs w:val="24"/>
          <w:lang w:eastAsia="en-US"/>
        </w:rPr>
        <w:t>P</w:t>
      </w:r>
      <w:r w:rsidRPr="004628E6">
        <w:rPr>
          <w:snapToGrid w:val="0"/>
          <w:sz w:val="24"/>
          <w:szCs w:val="24"/>
          <w:lang w:eastAsia="en-US"/>
        </w:rPr>
        <w:t xml:space="preserve">rogrammas mērķa sasniegšanu un </w:t>
      </w:r>
      <w:r w:rsidR="00F24A86">
        <w:rPr>
          <w:snapToGrid w:val="0"/>
          <w:sz w:val="24"/>
          <w:szCs w:val="24"/>
          <w:lang w:eastAsia="en-US"/>
        </w:rPr>
        <w:t>veicinās</w:t>
      </w:r>
      <w:r w:rsidRPr="004628E6">
        <w:rPr>
          <w:snapToGrid w:val="0"/>
          <w:sz w:val="24"/>
          <w:szCs w:val="24"/>
          <w:lang w:eastAsia="en-US"/>
        </w:rPr>
        <w:t>:</w:t>
      </w:r>
    </w:p>
    <w:p w14:paraId="1474D7FD" w14:textId="48CA0D14" w:rsidR="004628E6" w:rsidRDefault="005E0D9B" w:rsidP="00805E81">
      <w:pPr>
        <w:pStyle w:val="Parasts1"/>
        <w:ind w:left="1134" w:hanging="567"/>
        <w:jc w:val="both"/>
        <w:rPr>
          <w:lang w:val="lv-LV"/>
        </w:rPr>
      </w:pPr>
      <w:r>
        <w:rPr>
          <w:lang w:val="lv-LV"/>
        </w:rPr>
        <w:t>1.6.1.</w:t>
      </w:r>
      <w:r w:rsidR="004628E6" w:rsidRPr="007A4D42">
        <w:rPr>
          <w:lang w:val="lv-LV"/>
        </w:rPr>
        <w:t>diasporas organizāciju darbības spēju stiprināšan</w:t>
      </w:r>
      <w:r w:rsidR="00F24A86">
        <w:rPr>
          <w:lang w:val="lv-LV"/>
        </w:rPr>
        <w:t>u</w:t>
      </w:r>
      <w:r w:rsidR="004628E6" w:rsidRPr="007A4D42">
        <w:rPr>
          <w:lang w:val="lv-LV"/>
        </w:rPr>
        <w:t>, t.sk. administratīv</w:t>
      </w:r>
      <w:r w:rsidR="007B0E86">
        <w:rPr>
          <w:lang w:val="lv-LV"/>
        </w:rPr>
        <w:t>o</w:t>
      </w:r>
      <w:r w:rsidR="004628E6" w:rsidRPr="007A4D42">
        <w:rPr>
          <w:lang w:val="lv-LV"/>
        </w:rPr>
        <w:t xml:space="preserve"> atbalst</w:t>
      </w:r>
      <w:r w:rsidR="007B0E86">
        <w:rPr>
          <w:lang w:val="lv-LV"/>
        </w:rPr>
        <w:t>u</w:t>
      </w:r>
      <w:r w:rsidR="004628E6" w:rsidRPr="007A4D42">
        <w:rPr>
          <w:lang w:val="lv-LV"/>
        </w:rPr>
        <w:t xml:space="preserve"> pamatdarbības nodrošināšanai;</w:t>
      </w:r>
    </w:p>
    <w:p w14:paraId="0C67F4FD" w14:textId="0BBF9FE9" w:rsidR="00554D2C" w:rsidRPr="00554D2C" w:rsidRDefault="00554D2C" w:rsidP="00554D2C">
      <w:pPr>
        <w:pStyle w:val="Parasts1"/>
        <w:ind w:left="1134" w:hanging="567"/>
        <w:jc w:val="both"/>
        <w:rPr>
          <w:lang w:val="lv-LV"/>
        </w:rPr>
      </w:pPr>
      <w:r>
        <w:rPr>
          <w:lang w:val="lv-LV"/>
        </w:rPr>
        <w:t>1.6.2.</w:t>
      </w:r>
      <w:r w:rsidRPr="009C2C28">
        <w:rPr>
          <w:lang w:val="lv-LV"/>
        </w:rPr>
        <w:t xml:space="preserve"> </w:t>
      </w:r>
      <w:r w:rsidRPr="00554D2C">
        <w:rPr>
          <w:lang w:val="lv-LV"/>
        </w:rPr>
        <w:t>atbalstu pilsoniskās un politiskās līdzdalības, pilsoniskās izglītības un informētības</w:t>
      </w:r>
    </w:p>
    <w:p w14:paraId="0A649927" w14:textId="0B6F8957" w:rsidR="00554D2C" w:rsidRDefault="00554D2C" w:rsidP="00554D2C">
      <w:pPr>
        <w:pStyle w:val="Parasts1"/>
        <w:ind w:left="1134" w:hanging="567"/>
        <w:jc w:val="both"/>
        <w:rPr>
          <w:lang w:val="lv-LV"/>
        </w:rPr>
      </w:pPr>
      <w:r>
        <w:rPr>
          <w:lang w:val="lv-LV"/>
        </w:rPr>
        <w:t xml:space="preserve">         </w:t>
      </w:r>
      <w:r w:rsidRPr="00554D2C">
        <w:rPr>
          <w:lang w:val="lv-LV"/>
        </w:rPr>
        <w:t xml:space="preserve">aktivitātēm </w:t>
      </w:r>
      <w:r w:rsidRPr="006C4909">
        <w:rPr>
          <w:lang w:val="lv-LV"/>
        </w:rPr>
        <w:t>ar skatu uz vēlēšanām</w:t>
      </w:r>
      <w:r w:rsidR="00E272EA">
        <w:rPr>
          <w:lang w:val="lv-LV"/>
        </w:rPr>
        <w:t>;</w:t>
      </w:r>
    </w:p>
    <w:p w14:paraId="618EB6A9" w14:textId="304BB770" w:rsidR="004628E6" w:rsidRPr="007A4D42" w:rsidRDefault="005E0D9B" w:rsidP="00862883">
      <w:pPr>
        <w:pStyle w:val="Parasts1"/>
        <w:ind w:left="1134" w:hanging="567"/>
        <w:jc w:val="both"/>
        <w:rPr>
          <w:szCs w:val="24"/>
          <w:lang w:val="lv-LV"/>
        </w:rPr>
      </w:pPr>
      <w:r>
        <w:rPr>
          <w:szCs w:val="24"/>
          <w:lang w:val="lv-LV"/>
        </w:rPr>
        <w:t>1.6.</w:t>
      </w:r>
      <w:r w:rsidR="00E272EA">
        <w:rPr>
          <w:szCs w:val="24"/>
          <w:lang w:val="lv-LV"/>
        </w:rPr>
        <w:t>3</w:t>
      </w:r>
      <w:r>
        <w:rPr>
          <w:szCs w:val="24"/>
          <w:lang w:val="lv-LV"/>
        </w:rPr>
        <w:t>.</w:t>
      </w:r>
      <w:r w:rsidR="004628E6" w:rsidRPr="007A4D42">
        <w:rPr>
          <w:szCs w:val="24"/>
          <w:lang w:val="lv-LV"/>
        </w:rPr>
        <w:t>jaunu biedru piesaisti un to iesaisti organizācijas darbā</w:t>
      </w:r>
      <w:r w:rsidR="00E002D2">
        <w:rPr>
          <w:lang w:val="lv-LV"/>
        </w:rPr>
        <w:t xml:space="preserve">, jaunu struktūrvienību vai </w:t>
      </w:r>
      <w:r w:rsidR="00862883">
        <w:rPr>
          <w:lang w:val="lv-LV"/>
        </w:rPr>
        <w:t xml:space="preserve"> </w:t>
      </w:r>
      <w:r w:rsidR="00E002D2">
        <w:rPr>
          <w:lang w:val="lv-LV"/>
        </w:rPr>
        <w:t>organizāciju izveid</w:t>
      </w:r>
      <w:r w:rsidR="00141BA2">
        <w:rPr>
          <w:lang w:val="lv-LV"/>
        </w:rPr>
        <w:t>i</w:t>
      </w:r>
      <w:r w:rsidR="00862883">
        <w:rPr>
          <w:lang w:val="lv-LV"/>
        </w:rPr>
        <w:t>;</w:t>
      </w:r>
    </w:p>
    <w:p w14:paraId="3B02629D" w14:textId="090C774E" w:rsidR="004628E6" w:rsidRPr="007A4D42" w:rsidRDefault="005E0D9B" w:rsidP="00805E81">
      <w:pPr>
        <w:pStyle w:val="Parasts1"/>
        <w:ind w:left="1134" w:hanging="567"/>
        <w:jc w:val="both"/>
        <w:rPr>
          <w:szCs w:val="24"/>
          <w:lang w:val="lv-LV"/>
        </w:rPr>
      </w:pPr>
      <w:r>
        <w:rPr>
          <w:szCs w:val="24"/>
          <w:lang w:val="lv-LV"/>
        </w:rPr>
        <w:t>1.6.</w:t>
      </w:r>
      <w:r w:rsidR="00E272EA">
        <w:rPr>
          <w:szCs w:val="24"/>
          <w:lang w:val="lv-LV"/>
        </w:rPr>
        <w:t>4</w:t>
      </w:r>
      <w:r>
        <w:rPr>
          <w:szCs w:val="24"/>
          <w:lang w:val="lv-LV"/>
        </w:rPr>
        <w:t>.</w:t>
      </w:r>
      <w:r w:rsidR="004628E6" w:rsidRPr="007A4D42">
        <w:rPr>
          <w:szCs w:val="24"/>
          <w:lang w:val="lv-LV"/>
        </w:rPr>
        <w:t xml:space="preserve">diasporas jauniešu organizāciju </w:t>
      </w:r>
      <w:r w:rsidR="00214243">
        <w:rPr>
          <w:szCs w:val="24"/>
          <w:lang w:val="lv-LV"/>
        </w:rPr>
        <w:t xml:space="preserve">darbību, </w:t>
      </w:r>
      <w:r w:rsidR="004628E6" w:rsidRPr="007A4D42">
        <w:rPr>
          <w:szCs w:val="24"/>
          <w:lang w:val="lv-LV"/>
        </w:rPr>
        <w:t>izveidi vai pastāvoš</w:t>
      </w:r>
      <w:r w:rsidR="00074EEC">
        <w:rPr>
          <w:szCs w:val="24"/>
          <w:lang w:val="lv-LV"/>
        </w:rPr>
        <w:t>a</w:t>
      </w:r>
      <w:r w:rsidR="007B0E86">
        <w:rPr>
          <w:szCs w:val="24"/>
          <w:lang w:val="lv-LV"/>
        </w:rPr>
        <w:t>s</w:t>
      </w:r>
      <w:r w:rsidR="004628E6" w:rsidRPr="007A4D42">
        <w:rPr>
          <w:szCs w:val="24"/>
          <w:lang w:val="lv-LV"/>
        </w:rPr>
        <w:t xml:space="preserve"> diasporas organizācijas jauniešu nodaļas izveidi un darbības stiprināšan</w:t>
      </w:r>
      <w:r w:rsidR="007B0E86">
        <w:rPr>
          <w:szCs w:val="24"/>
          <w:lang w:val="lv-LV"/>
        </w:rPr>
        <w:t>u</w:t>
      </w:r>
      <w:r w:rsidR="004628E6" w:rsidRPr="007A4D42">
        <w:rPr>
          <w:szCs w:val="24"/>
          <w:lang w:val="lv-LV"/>
        </w:rPr>
        <w:t>;</w:t>
      </w:r>
    </w:p>
    <w:p w14:paraId="2FDE6784" w14:textId="4B5B4EDB" w:rsidR="0008442A" w:rsidRDefault="005E0D9B" w:rsidP="00805E81">
      <w:pPr>
        <w:pStyle w:val="Parasts1"/>
        <w:ind w:left="1134" w:hanging="567"/>
        <w:jc w:val="both"/>
        <w:rPr>
          <w:lang w:val="lv-LV"/>
        </w:rPr>
      </w:pPr>
      <w:r>
        <w:rPr>
          <w:lang w:val="lv-LV"/>
        </w:rPr>
        <w:t>1.6.</w:t>
      </w:r>
      <w:r w:rsidR="00E272EA">
        <w:rPr>
          <w:lang w:val="lv-LV"/>
        </w:rPr>
        <w:t>5</w:t>
      </w:r>
      <w:r>
        <w:rPr>
          <w:lang w:val="lv-LV"/>
        </w:rPr>
        <w:t>.</w:t>
      </w:r>
      <w:r w:rsidR="004628E6" w:rsidRPr="007A4D42">
        <w:rPr>
          <w:lang w:val="lv-LV"/>
        </w:rPr>
        <w:t xml:space="preserve">diasporas kopienu </w:t>
      </w:r>
      <w:r w:rsidR="00214243">
        <w:rPr>
          <w:lang w:val="lv-LV"/>
        </w:rPr>
        <w:t xml:space="preserve">un organizāciju </w:t>
      </w:r>
      <w:r w:rsidR="004628E6" w:rsidRPr="007A4D42">
        <w:rPr>
          <w:lang w:val="lv-LV"/>
        </w:rPr>
        <w:t xml:space="preserve">savstarpējo sadarbību </w:t>
      </w:r>
      <w:r w:rsidR="0008442A">
        <w:rPr>
          <w:lang w:val="lv-LV"/>
        </w:rPr>
        <w:t xml:space="preserve">un sadarbību ar radniecīgām starptautiskām organizācijām </w:t>
      </w:r>
      <w:r w:rsidR="004628E6" w:rsidRPr="007A4D42">
        <w:rPr>
          <w:lang w:val="lv-LV"/>
        </w:rPr>
        <w:t xml:space="preserve">pilsoniskas sabiedrības stiprināšanai un </w:t>
      </w:r>
      <w:r w:rsidR="0008442A">
        <w:rPr>
          <w:lang w:val="lv-LV"/>
        </w:rPr>
        <w:t>interešu pārstāvībai;</w:t>
      </w:r>
    </w:p>
    <w:p w14:paraId="22339839" w14:textId="317DBDE3" w:rsidR="002F62DA" w:rsidRDefault="0008442A" w:rsidP="00216F2F">
      <w:pPr>
        <w:pStyle w:val="Parasts1"/>
        <w:ind w:left="1134" w:hanging="567"/>
        <w:jc w:val="both"/>
        <w:rPr>
          <w:lang w:val="lv-LV"/>
        </w:rPr>
      </w:pPr>
      <w:r>
        <w:rPr>
          <w:lang w:val="lv-LV"/>
        </w:rPr>
        <w:t>1.6.</w:t>
      </w:r>
      <w:r w:rsidR="00E272EA">
        <w:rPr>
          <w:lang w:val="lv-LV"/>
        </w:rPr>
        <w:t>6</w:t>
      </w:r>
      <w:r>
        <w:rPr>
          <w:lang w:val="lv-LV"/>
        </w:rPr>
        <w:t xml:space="preserve">. </w:t>
      </w:r>
      <w:r w:rsidR="00216F2F">
        <w:rPr>
          <w:lang w:val="lv-LV"/>
        </w:rPr>
        <w:t xml:space="preserve">atbalstu </w:t>
      </w:r>
      <w:r w:rsidR="001161D6">
        <w:rPr>
          <w:lang w:val="lv-LV"/>
        </w:rPr>
        <w:t>remigrāciju</w:t>
      </w:r>
      <w:r w:rsidR="00216F2F">
        <w:rPr>
          <w:lang w:val="lv-LV"/>
        </w:rPr>
        <w:t xml:space="preserve"> veicinošu aktivitāšu un pakalpojumu</w:t>
      </w:r>
      <w:r w:rsidR="00057D5D">
        <w:rPr>
          <w:lang w:val="lv-LV"/>
        </w:rPr>
        <w:t xml:space="preserve"> izstrādei un īstenošanai</w:t>
      </w:r>
      <w:r w:rsidR="00E120D4">
        <w:rPr>
          <w:lang w:val="lv-LV"/>
        </w:rPr>
        <w:t>;</w:t>
      </w:r>
      <w:r w:rsidR="001161D6">
        <w:rPr>
          <w:lang w:val="lv-LV"/>
        </w:rPr>
        <w:t xml:space="preserve"> </w:t>
      </w:r>
    </w:p>
    <w:p w14:paraId="658DE61E" w14:textId="7065C6AF" w:rsidR="004628E6" w:rsidRPr="007A4D42" w:rsidRDefault="00EE58FA" w:rsidP="00805E81">
      <w:pPr>
        <w:pStyle w:val="Parasts1"/>
        <w:ind w:left="1134" w:hanging="567"/>
        <w:jc w:val="both"/>
        <w:rPr>
          <w:lang w:val="lv-LV"/>
        </w:rPr>
      </w:pPr>
      <w:r>
        <w:rPr>
          <w:lang w:val="lv-LV"/>
        </w:rPr>
        <w:t>1.6.7.</w:t>
      </w:r>
      <w:r w:rsidR="0008442A">
        <w:rPr>
          <w:lang w:val="lv-LV"/>
        </w:rPr>
        <w:t xml:space="preserve">diasporas kopienu un organizāciju iniciatīvas </w:t>
      </w:r>
      <w:r w:rsidR="004628E6" w:rsidRPr="007A4D42">
        <w:rPr>
          <w:lang w:val="lv-LV"/>
        </w:rPr>
        <w:t>diasporas saikn</w:t>
      </w:r>
      <w:r w:rsidR="007B0E86">
        <w:rPr>
          <w:lang w:val="lv-LV"/>
        </w:rPr>
        <w:t>es</w:t>
      </w:r>
      <w:r w:rsidR="004628E6" w:rsidRPr="007A4D42">
        <w:rPr>
          <w:lang w:val="lv-LV"/>
        </w:rPr>
        <w:t xml:space="preserve"> ar Latviju (t.sk. ar Latvijas pilsonisko sabiedrību, </w:t>
      </w:r>
      <w:r w:rsidR="0008442A">
        <w:rPr>
          <w:lang w:val="lv-LV"/>
        </w:rPr>
        <w:t xml:space="preserve">tautsaimniecību, izglītības un zinātnes jomu, </w:t>
      </w:r>
      <w:r w:rsidR="004628E6" w:rsidRPr="007A4D42">
        <w:rPr>
          <w:lang w:val="lv-LV"/>
        </w:rPr>
        <w:t>valsts pārvaldi)</w:t>
      </w:r>
      <w:r w:rsidR="004802FD">
        <w:rPr>
          <w:lang w:val="lv-LV"/>
        </w:rPr>
        <w:t xml:space="preserve"> </w:t>
      </w:r>
      <w:r w:rsidR="007B0E86">
        <w:rPr>
          <w:lang w:val="lv-LV"/>
        </w:rPr>
        <w:t>stiprināšan</w:t>
      </w:r>
      <w:r w:rsidR="00635586">
        <w:rPr>
          <w:lang w:val="lv-LV"/>
        </w:rPr>
        <w:t>ā</w:t>
      </w:r>
      <w:r w:rsidR="004628E6" w:rsidRPr="007A4D42">
        <w:rPr>
          <w:lang w:val="lv-LV"/>
        </w:rPr>
        <w:t>;</w:t>
      </w:r>
    </w:p>
    <w:p w14:paraId="0FC1F8E0" w14:textId="655ECCD6" w:rsidR="004628E6" w:rsidRPr="00FB61A8" w:rsidRDefault="005E0D9B" w:rsidP="00805E81">
      <w:pPr>
        <w:pStyle w:val="Parasts1"/>
        <w:ind w:left="1134" w:hanging="567"/>
        <w:jc w:val="both"/>
        <w:rPr>
          <w:color w:val="000000" w:themeColor="text1"/>
          <w:lang w:val="lv-LV"/>
        </w:rPr>
      </w:pPr>
      <w:r>
        <w:rPr>
          <w:lang w:val="lv-LV"/>
        </w:rPr>
        <w:t>1.6.</w:t>
      </w:r>
      <w:r w:rsidR="00EE58FA">
        <w:rPr>
          <w:lang w:val="lv-LV"/>
        </w:rPr>
        <w:t>8</w:t>
      </w:r>
      <w:r>
        <w:rPr>
          <w:lang w:val="lv-LV"/>
        </w:rPr>
        <w:t>.</w:t>
      </w:r>
      <w:r w:rsidR="0008442A">
        <w:rPr>
          <w:lang w:val="lv-LV"/>
        </w:rPr>
        <w:t xml:space="preserve"> diasporas </w:t>
      </w:r>
      <w:r w:rsidR="00E34B04">
        <w:rPr>
          <w:lang w:val="lv-LV"/>
        </w:rPr>
        <w:t>organizācijas</w:t>
      </w:r>
      <w:r w:rsidR="008E152E">
        <w:rPr>
          <w:lang w:val="lv-LV"/>
        </w:rPr>
        <w:t xml:space="preserve"> ilgtspēju</w:t>
      </w:r>
      <w:r w:rsidR="00727A69">
        <w:rPr>
          <w:lang w:val="lv-LV"/>
        </w:rPr>
        <w:t xml:space="preserve"> diasporai svarīgu jautājumu risināšanā</w:t>
      </w:r>
      <w:r w:rsidR="0008442A">
        <w:rPr>
          <w:lang w:val="lv-LV"/>
        </w:rPr>
        <w:t xml:space="preserve"> un interešu pārstāvībā</w:t>
      </w:r>
      <w:r w:rsidR="008E152E">
        <w:rPr>
          <w:rStyle w:val="FootnoteReference"/>
          <w:lang w:val="lv-LV"/>
        </w:rPr>
        <w:footnoteReference w:id="2"/>
      </w:r>
      <w:r w:rsidR="004628E6" w:rsidRPr="00FB61A8">
        <w:rPr>
          <w:color w:val="000000" w:themeColor="text1"/>
          <w:lang w:val="lv-LV"/>
        </w:rPr>
        <w:t xml:space="preserve">; </w:t>
      </w:r>
    </w:p>
    <w:p w14:paraId="194EA1CF" w14:textId="71FE1BA5" w:rsidR="006C5667" w:rsidRPr="00FB61A8" w:rsidRDefault="006C5667" w:rsidP="00805E81">
      <w:pPr>
        <w:pStyle w:val="Parasts1"/>
        <w:ind w:left="1134" w:hanging="567"/>
        <w:jc w:val="both"/>
        <w:rPr>
          <w:color w:val="000000" w:themeColor="text1"/>
          <w:lang w:val="lv-LV"/>
        </w:rPr>
      </w:pPr>
      <w:r w:rsidRPr="00FB61A8">
        <w:rPr>
          <w:color w:val="000000" w:themeColor="text1"/>
          <w:lang w:val="lv-LV"/>
        </w:rPr>
        <w:t>1.6.</w:t>
      </w:r>
      <w:r w:rsidR="00EE58FA">
        <w:rPr>
          <w:color w:val="000000" w:themeColor="text1"/>
          <w:lang w:val="lv-LV"/>
        </w:rPr>
        <w:t>9</w:t>
      </w:r>
      <w:r w:rsidRPr="00FB61A8">
        <w:rPr>
          <w:color w:val="000000" w:themeColor="text1"/>
          <w:lang w:val="lv-LV"/>
        </w:rPr>
        <w:t>.</w:t>
      </w:r>
      <w:r w:rsidR="0008442A">
        <w:rPr>
          <w:color w:val="000000" w:themeColor="text1"/>
          <w:lang w:val="lv-LV"/>
        </w:rPr>
        <w:t xml:space="preserve"> diasporas </w:t>
      </w:r>
      <w:r w:rsidRPr="00FB61A8">
        <w:rPr>
          <w:color w:val="000000" w:themeColor="text1"/>
          <w:lang w:val="lv-LV"/>
        </w:rPr>
        <w:t>organizācijas</w:t>
      </w:r>
      <w:r w:rsidR="00727A69">
        <w:rPr>
          <w:color w:val="000000" w:themeColor="text1"/>
          <w:lang w:val="lv-LV"/>
        </w:rPr>
        <w:t xml:space="preserve"> un tās darbības</w:t>
      </w:r>
      <w:r w:rsidRPr="00FB61A8">
        <w:rPr>
          <w:color w:val="000000" w:themeColor="text1"/>
          <w:lang w:val="lv-LV"/>
        </w:rPr>
        <w:t xml:space="preserve"> atpazīs</w:t>
      </w:r>
      <w:r w:rsidR="00BE7331" w:rsidRPr="00FB61A8">
        <w:rPr>
          <w:color w:val="000000" w:themeColor="text1"/>
          <w:lang w:val="lv-LV"/>
        </w:rPr>
        <w:t>t</w:t>
      </w:r>
      <w:r w:rsidR="00577B97" w:rsidRPr="00FB61A8">
        <w:rPr>
          <w:color w:val="000000" w:themeColor="text1"/>
          <w:lang w:val="lv-LV"/>
        </w:rPr>
        <w:t>amību, pozitīva tēla veidošanu</w:t>
      </w:r>
      <w:r w:rsidR="00BE7331" w:rsidRPr="00FB61A8">
        <w:rPr>
          <w:color w:val="000000" w:themeColor="text1"/>
          <w:lang w:val="lv-LV"/>
        </w:rPr>
        <w:t xml:space="preserve"> un iniciatīvas informācijas pieejamībai;</w:t>
      </w:r>
    </w:p>
    <w:p w14:paraId="0CE7BD11" w14:textId="5C70E315" w:rsidR="00DE41C1" w:rsidRDefault="006C5667" w:rsidP="00C358BE">
      <w:pPr>
        <w:pStyle w:val="Parasts1"/>
        <w:ind w:left="1134" w:hanging="567"/>
        <w:jc w:val="both"/>
        <w:rPr>
          <w:szCs w:val="24"/>
          <w:lang w:val="lv-LV"/>
        </w:rPr>
      </w:pPr>
      <w:r w:rsidRPr="00FB61A8">
        <w:rPr>
          <w:color w:val="000000" w:themeColor="text1"/>
          <w:lang w:val="lv-LV"/>
        </w:rPr>
        <w:t>1.6.</w:t>
      </w:r>
      <w:r w:rsidR="00EE58FA">
        <w:rPr>
          <w:color w:val="000000" w:themeColor="text1"/>
          <w:lang w:val="lv-LV"/>
        </w:rPr>
        <w:t>10</w:t>
      </w:r>
      <w:r w:rsidRPr="00FB61A8">
        <w:rPr>
          <w:color w:val="000000" w:themeColor="text1"/>
          <w:lang w:val="lv-LV"/>
        </w:rPr>
        <w:t>.</w:t>
      </w:r>
      <w:r w:rsidR="0008442A">
        <w:rPr>
          <w:color w:val="000000" w:themeColor="text1"/>
          <w:lang w:val="lv-LV"/>
        </w:rPr>
        <w:t xml:space="preserve"> </w:t>
      </w:r>
      <w:r w:rsidRPr="006B79F3">
        <w:rPr>
          <w:lang w:val="lv-LV"/>
        </w:rPr>
        <w:t>d</w:t>
      </w:r>
      <w:r w:rsidRPr="006B79F3">
        <w:rPr>
          <w:szCs w:val="24"/>
          <w:lang w:val="lv-LV"/>
        </w:rPr>
        <w:t>iaspor</w:t>
      </w:r>
      <w:r w:rsidR="0008442A">
        <w:rPr>
          <w:szCs w:val="24"/>
          <w:lang w:val="lv-LV"/>
        </w:rPr>
        <w:t>as</w:t>
      </w:r>
      <w:r w:rsidRPr="006B79F3">
        <w:rPr>
          <w:szCs w:val="24"/>
          <w:lang w:val="lv-LV"/>
        </w:rPr>
        <w:t xml:space="preserve"> organizāciju plašāk</w:t>
      </w:r>
      <w:r w:rsidR="00E34B04" w:rsidRPr="006B79F3">
        <w:rPr>
          <w:szCs w:val="24"/>
          <w:lang w:val="lv-LV"/>
        </w:rPr>
        <w:t>u</w:t>
      </w:r>
      <w:r w:rsidRPr="006B79F3">
        <w:rPr>
          <w:szCs w:val="24"/>
          <w:lang w:val="lv-LV"/>
        </w:rPr>
        <w:t xml:space="preserve"> iesaisti diasporas saiknes ar Latviju stiprināšan</w:t>
      </w:r>
      <w:r w:rsidR="00C358BE" w:rsidRPr="006B79F3">
        <w:rPr>
          <w:szCs w:val="24"/>
          <w:lang w:val="lv-LV"/>
        </w:rPr>
        <w:t>ā</w:t>
      </w:r>
      <w:r w:rsidR="00DE41C1" w:rsidRPr="006B79F3">
        <w:rPr>
          <w:szCs w:val="24"/>
          <w:lang w:val="lv-LV"/>
        </w:rPr>
        <w:t>, t.sk. profesionālo pieredzes apmaiņu</w:t>
      </w:r>
      <w:r w:rsidR="0008442A">
        <w:rPr>
          <w:szCs w:val="24"/>
          <w:lang w:val="lv-LV"/>
        </w:rPr>
        <w:t>, zināšanu pārnesi un sadarbības iniciatīvas</w:t>
      </w:r>
      <w:r w:rsidR="00DE41C1" w:rsidRPr="006B79F3">
        <w:rPr>
          <w:szCs w:val="24"/>
          <w:lang w:val="lv-LV"/>
        </w:rPr>
        <w:t xml:space="preserve"> starp Latvijas un diasporas profesionāļiem un sabiedrību;</w:t>
      </w:r>
    </w:p>
    <w:p w14:paraId="3D1D8EF8" w14:textId="42913C4B" w:rsidR="00085FFE" w:rsidRPr="006B79F3" w:rsidRDefault="00CF528D" w:rsidP="00C358BE">
      <w:pPr>
        <w:pStyle w:val="Parasts1"/>
        <w:ind w:left="1134" w:hanging="567"/>
        <w:jc w:val="both"/>
        <w:rPr>
          <w:lang w:val="lv-LV"/>
        </w:rPr>
      </w:pPr>
      <w:r>
        <w:rPr>
          <w:color w:val="000000" w:themeColor="text1"/>
          <w:lang w:val="lv-LV"/>
        </w:rPr>
        <w:t>1.</w:t>
      </w:r>
      <w:r>
        <w:rPr>
          <w:lang w:val="lv-LV"/>
        </w:rPr>
        <w:t>6.11.pasākumus atbalstam di</w:t>
      </w:r>
      <w:r w:rsidR="00912759">
        <w:rPr>
          <w:lang w:val="lv-LV"/>
        </w:rPr>
        <w:t>a</w:t>
      </w:r>
      <w:r>
        <w:rPr>
          <w:lang w:val="lv-LV"/>
        </w:rPr>
        <w:t>sporas kultūrvēsturi</w:t>
      </w:r>
      <w:r w:rsidR="009E3E15">
        <w:rPr>
          <w:lang w:val="lv-LV"/>
        </w:rPr>
        <w:t>skā mantojuma saglabāšanai</w:t>
      </w:r>
      <w:r w:rsidR="00EF2C01">
        <w:rPr>
          <w:lang w:val="lv-LV"/>
        </w:rPr>
        <w:t xml:space="preserve"> un</w:t>
      </w:r>
      <w:r w:rsidR="009E3E15">
        <w:rPr>
          <w:lang w:val="lv-LV"/>
        </w:rPr>
        <w:t xml:space="preserve"> tā izpētei</w:t>
      </w:r>
      <w:r w:rsidR="00912759">
        <w:rPr>
          <w:lang w:val="lv-LV"/>
        </w:rPr>
        <w:t>,</w:t>
      </w:r>
    </w:p>
    <w:p w14:paraId="1F75530A" w14:textId="03C7AAC6" w:rsidR="004628E6" w:rsidRPr="007A4D42" w:rsidRDefault="00DE41C1" w:rsidP="00C80D7A">
      <w:pPr>
        <w:pStyle w:val="Parasts1"/>
        <w:ind w:left="1134" w:hanging="567"/>
        <w:jc w:val="both"/>
        <w:rPr>
          <w:lang w:val="lv-LV"/>
        </w:rPr>
      </w:pPr>
      <w:r w:rsidRPr="002176EA">
        <w:rPr>
          <w:color w:val="000000" w:themeColor="text1"/>
          <w:lang w:val="lv-LV"/>
        </w:rPr>
        <w:t>1.6.</w:t>
      </w:r>
      <w:r w:rsidR="00E16A72">
        <w:rPr>
          <w:color w:val="000000" w:themeColor="text1"/>
          <w:lang w:val="lv-LV"/>
        </w:rPr>
        <w:t>12</w:t>
      </w:r>
      <w:r w:rsidRPr="002176EA">
        <w:rPr>
          <w:color w:val="000000" w:themeColor="text1"/>
          <w:lang w:val="lv-LV"/>
        </w:rPr>
        <w:t>.</w:t>
      </w:r>
      <w:r>
        <w:rPr>
          <w:color w:val="000000" w:themeColor="text1"/>
          <w:lang w:val="lv-LV"/>
        </w:rPr>
        <w:t xml:space="preserve"> </w:t>
      </w:r>
      <w:r w:rsidR="000202CC" w:rsidRPr="002176EA">
        <w:rPr>
          <w:color w:val="000000" w:themeColor="text1"/>
          <w:lang w:val="lv-LV"/>
        </w:rPr>
        <w:t>tiešsaistes risinājumu izstrādi un to pielāgošanu,</w:t>
      </w:r>
      <w:r w:rsidR="00C358BE" w:rsidRPr="002176EA">
        <w:rPr>
          <w:color w:val="000000" w:themeColor="text1"/>
          <w:lang w:val="lv-LV"/>
        </w:rPr>
        <w:t xml:space="preserve"> komunikāciju platform</w:t>
      </w:r>
      <w:r w:rsidR="000202CC" w:rsidRPr="002176EA">
        <w:rPr>
          <w:color w:val="000000" w:themeColor="text1"/>
          <w:lang w:val="lv-LV"/>
        </w:rPr>
        <w:t>u izveidi un attīstību</w:t>
      </w:r>
      <w:r w:rsidR="00C358BE" w:rsidRPr="002176EA">
        <w:rPr>
          <w:color w:val="000000" w:themeColor="text1"/>
          <w:lang w:val="lv-LV"/>
        </w:rPr>
        <w:t>, t.sk.</w:t>
      </w:r>
      <w:r w:rsidR="00C358BE">
        <w:rPr>
          <w:szCs w:val="24"/>
          <w:lang w:val="lv-LV"/>
        </w:rPr>
        <w:t xml:space="preserve"> </w:t>
      </w:r>
      <w:r w:rsidR="004628E6" w:rsidRPr="007A4D42">
        <w:rPr>
          <w:lang w:val="lv-LV"/>
        </w:rPr>
        <w:t>interneta viet</w:t>
      </w:r>
      <w:r w:rsidR="000202CC">
        <w:rPr>
          <w:lang w:val="lv-LV"/>
        </w:rPr>
        <w:t>nes</w:t>
      </w:r>
      <w:r w:rsidR="004628E6" w:rsidRPr="007A4D42">
        <w:rPr>
          <w:lang w:val="lv-LV"/>
        </w:rPr>
        <w:t>,</w:t>
      </w:r>
      <w:r w:rsidR="004628E6" w:rsidRPr="007A4D42">
        <w:rPr>
          <w:szCs w:val="24"/>
          <w:lang w:val="lv-LV"/>
        </w:rPr>
        <w:t xml:space="preserve"> portāli, interneta platformas</w:t>
      </w:r>
      <w:r w:rsidR="004628E6" w:rsidRPr="007A4D42">
        <w:rPr>
          <w:lang w:val="lv-LV"/>
        </w:rPr>
        <w:t>.</w:t>
      </w:r>
    </w:p>
    <w:p w14:paraId="1E37339C" w14:textId="0BC2AA27" w:rsidR="00F23170" w:rsidRPr="00F23170" w:rsidRDefault="004628E6" w:rsidP="00CA5D5A">
      <w:pPr>
        <w:numPr>
          <w:ilvl w:val="1"/>
          <w:numId w:val="21"/>
        </w:numPr>
        <w:ind w:left="567" w:hanging="567"/>
        <w:rPr>
          <w:snapToGrid w:val="0"/>
          <w:sz w:val="24"/>
          <w:szCs w:val="24"/>
          <w:lang w:eastAsia="en-US"/>
        </w:rPr>
      </w:pPr>
      <w:r w:rsidRPr="004628E6">
        <w:rPr>
          <w:snapToGrid w:val="0"/>
          <w:sz w:val="24"/>
          <w:szCs w:val="24"/>
          <w:lang w:eastAsia="en-US"/>
        </w:rPr>
        <w:t>Projekta mērķa grupa</w:t>
      </w:r>
      <w:r w:rsidR="00F23170" w:rsidRPr="00F23170">
        <w:rPr>
          <w:snapToGrid w:val="0"/>
          <w:sz w:val="24"/>
          <w:szCs w:val="24"/>
          <w:lang w:eastAsia="en-US"/>
        </w:rPr>
        <w:t xml:space="preserve"> ir </w:t>
      </w:r>
      <w:r w:rsidR="00F374F0">
        <w:rPr>
          <w:snapToGrid w:val="0"/>
          <w:sz w:val="24"/>
          <w:szCs w:val="24"/>
          <w:lang w:eastAsia="en-US"/>
        </w:rPr>
        <w:t>Latvijas</w:t>
      </w:r>
      <w:r w:rsidR="00F374F0" w:rsidRPr="00F23170">
        <w:rPr>
          <w:snapToGrid w:val="0"/>
          <w:sz w:val="24"/>
          <w:szCs w:val="24"/>
          <w:lang w:eastAsia="en-US"/>
        </w:rPr>
        <w:t xml:space="preserve"> </w:t>
      </w:r>
      <w:r w:rsidR="00F23170" w:rsidRPr="00F23170">
        <w:rPr>
          <w:snapToGrid w:val="0"/>
          <w:sz w:val="24"/>
          <w:szCs w:val="24"/>
          <w:lang w:eastAsia="en-US"/>
        </w:rPr>
        <w:t>diaspora ārvalstīs.</w:t>
      </w:r>
    </w:p>
    <w:p w14:paraId="6DD5D15A" w14:textId="0E5A01C1" w:rsidR="004628E6" w:rsidRPr="004628E6" w:rsidRDefault="001E51AF" w:rsidP="00CA5D5A">
      <w:pPr>
        <w:numPr>
          <w:ilvl w:val="1"/>
          <w:numId w:val="21"/>
        </w:numPr>
        <w:ind w:left="567" w:hanging="567"/>
        <w:jc w:val="both"/>
        <w:rPr>
          <w:snapToGrid w:val="0"/>
          <w:sz w:val="24"/>
          <w:szCs w:val="24"/>
          <w:lang w:eastAsia="en-US"/>
        </w:rPr>
      </w:pPr>
      <w:r>
        <w:rPr>
          <w:snapToGrid w:val="0"/>
          <w:sz w:val="24"/>
          <w:szCs w:val="24"/>
          <w:lang w:eastAsia="en-US"/>
        </w:rPr>
        <w:lastRenderedPageBreak/>
        <w:t>Programmā</w:t>
      </w:r>
      <w:r w:rsidR="004628E6" w:rsidRPr="004628E6">
        <w:rPr>
          <w:snapToGrid w:val="0"/>
          <w:sz w:val="24"/>
          <w:szCs w:val="24"/>
          <w:lang w:eastAsia="en-US"/>
        </w:rPr>
        <w:t xml:space="preserve"> pieejamais finansējums </w:t>
      </w:r>
      <w:r w:rsidR="004628E6" w:rsidRPr="00C60ECF">
        <w:rPr>
          <w:snapToGrid w:val="0"/>
          <w:sz w:val="24"/>
          <w:szCs w:val="24"/>
          <w:lang w:eastAsia="en-US"/>
        </w:rPr>
        <w:t xml:space="preserve">ir </w:t>
      </w:r>
      <w:r w:rsidR="00F23170" w:rsidRPr="00C60ECF">
        <w:rPr>
          <w:b/>
          <w:snapToGrid w:val="0"/>
          <w:sz w:val="24"/>
          <w:szCs w:val="24"/>
          <w:lang w:eastAsia="en-US"/>
        </w:rPr>
        <w:t>179 120</w:t>
      </w:r>
      <w:r w:rsidR="00F23170" w:rsidRPr="00FB61A8">
        <w:rPr>
          <w:b/>
          <w:snapToGrid w:val="0"/>
          <w:sz w:val="24"/>
          <w:szCs w:val="24"/>
          <w:lang w:eastAsia="en-US"/>
        </w:rPr>
        <w:t xml:space="preserve"> EUR</w:t>
      </w:r>
      <w:r w:rsidR="00CB0244">
        <w:rPr>
          <w:b/>
          <w:snapToGrid w:val="0"/>
          <w:sz w:val="24"/>
          <w:szCs w:val="24"/>
          <w:lang w:eastAsia="en-US"/>
        </w:rPr>
        <w:t>,</w:t>
      </w:r>
      <w:r>
        <w:rPr>
          <w:snapToGrid w:val="0"/>
          <w:sz w:val="24"/>
          <w:szCs w:val="24"/>
          <w:lang w:eastAsia="en-US"/>
        </w:rPr>
        <w:t xml:space="preserve"> un</w:t>
      </w:r>
      <w:r w:rsidR="00F92B20">
        <w:rPr>
          <w:snapToGrid w:val="0"/>
          <w:sz w:val="24"/>
          <w:szCs w:val="24"/>
          <w:lang w:eastAsia="en-US"/>
        </w:rPr>
        <w:t xml:space="preserve"> vienam projektam</w:t>
      </w:r>
      <w:r w:rsidRPr="001E51AF">
        <w:rPr>
          <w:snapToGrid w:val="0"/>
          <w:sz w:val="24"/>
          <w:szCs w:val="24"/>
          <w:lang w:eastAsia="en-US"/>
        </w:rPr>
        <w:t xml:space="preserve"> pieejamais maksimālais finansējums </w:t>
      </w:r>
      <w:r w:rsidRPr="00C60ECF">
        <w:rPr>
          <w:snapToGrid w:val="0"/>
          <w:sz w:val="24"/>
          <w:szCs w:val="24"/>
          <w:lang w:eastAsia="en-US"/>
        </w:rPr>
        <w:t>ir 15 000</w:t>
      </w:r>
      <w:r w:rsidRPr="001E51AF">
        <w:rPr>
          <w:snapToGrid w:val="0"/>
          <w:sz w:val="24"/>
          <w:szCs w:val="24"/>
          <w:lang w:eastAsia="en-US"/>
        </w:rPr>
        <w:t xml:space="preserve"> EUR</w:t>
      </w:r>
      <w:r w:rsidR="009B27D7">
        <w:rPr>
          <w:snapToGrid w:val="0"/>
          <w:sz w:val="24"/>
          <w:szCs w:val="24"/>
          <w:lang w:eastAsia="en-US"/>
        </w:rPr>
        <w:t>.</w:t>
      </w:r>
    </w:p>
    <w:p w14:paraId="7F4C23EC" w14:textId="38C71C35" w:rsidR="008F4BD1" w:rsidRDefault="00F92B20" w:rsidP="00B94DE8">
      <w:pPr>
        <w:numPr>
          <w:ilvl w:val="1"/>
          <w:numId w:val="21"/>
        </w:numPr>
        <w:ind w:left="567" w:hanging="567"/>
        <w:jc w:val="both"/>
        <w:rPr>
          <w:snapToGrid w:val="0"/>
          <w:sz w:val="24"/>
          <w:szCs w:val="24"/>
          <w:lang w:eastAsia="en-US"/>
        </w:rPr>
      </w:pPr>
      <w:r w:rsidRPr="00F92B20">
        <w:rPr>
          <w:snapToGrid w:val="0"/>
          <w:sz w:val="24"/>
          <w:szCs w:val="24"/>
          <w:lang w:eastAsia="en-US"/>
        </w:rPr>
        <w:t>Programmas finansējums veido 100</w:t>
      </w:r>
      <w:r w:rsidR="00AD2D74">
        <w:rPr>
          <w:snapToGrid w:val="0"/>
          <w:sz w:val="24"/>
          <w:szCs w:val="24"/>
          <w:lang w:eastAsia="en-US"/>
        </w:rPr>
        <w:t> </w:t>
      </w:r>
      <w:r w:rsidRPr="00F92B20">
        <w:rPr>
          <w:snapToGrid w:val="0"/>
          <w:sz w:val="24"/>
          <w:szCs w:val="24"/>
          <w:lang w:eastAsia="en-US"/>
        </w:rPr>
        <w:t>% no projekt</w:t>
      </w:r>
      <w:r w:rsidR="00040F02">
        <w:rPr>
          <w:snapToGrid w:val="0"/>
          <w:sz w:val="24"/>
          <w:szCs w:val="24"/>
          <w:lang w:eastAsia="en-US"/>
        </w:rPr>
        <w:t xml:space="preserve">a </w:t>
      </w:r>
      <w:r w:rsidRPr="00F92B20">
        <w:rPr>
          <w:snapToGrid w:val="0"/>
          <w:sz w:val="24"/>
          <w:szCs w:val="24"/>
          <w:lang w:eastAsia="en-US"/>
        </w:rPr>
        <w:t>kopējām attiecināmajām izmaksām.</w:t>
      </w:r>
    </w:p>
    <w:p w14:paraId="067B92E2" w14:textId="654E3A73" w:rsidR="00F70A50" w:rsidRPr="00F70A50" w:rsidRDefault="00F70A50" w:rsidP="00CA5D5A">
      <w:pPr>
        <w:numPr>
          <w:ilvl w:val="1"/>
          <w:numId w:val="21"/>
        </w:numPr>
        <w:ind w:left="567" w:hanging="567"/>
        <w:jc w:val="both"/>
        <w:rPr>
          <w:snapToGrid w:val="0"/>
          <w:sz w:val="24"/>
          <w:szCs w:val="24"/>
          <w:lang w:eastAsia="en-US"/>
        </w:rPr>
      </w:pPr>
      <w:r w:rsidRPr="00F70A50">
        <w:rPr>
          <w:snapToGrid w:val="0"/>
          <w:sz w:val="24"/>
          <w:szCs w:val="24"/>
          <w:lang w:eastAsia="en-US"/>
        </w:rPr>
        <w:t>Konkursā ti</w:t>
      </w:r>
      <w:r w:rsidR="00D70B48">
        <w:rPr>
          <w:snapToGrid w:val="0"/>
          <w:sz w:val="24"/>
          <w:szCs w:val="24"/>
          <w:lang w:eastAsia="en-US"/>
        </w:rPr>
        <w:t>e</w:t>
      </w:r>
      <w:r w:rsidRPr="00F70A50">
        <w:rPr>
          <w:snapToGrid w:val="0"/>
          <w:sz w:val="24"/>
          <w:szCs w:val="24"/>
          <w:lang w:eastAsia="en-US"/>
        </w:rPr>
        <w:t>k atbalstīti projekti, kuros aktivitātes nav saimnieciska</w:t>
      </w:r>
      <w:r w:rsidR="00807C41">
        <w:rPr>
          <w:snapToGrid w:val="0"/>
          <w:sz w:val="24"/>
          <w:szCs w:val="24"/>
          <w:lang w:eastAsia="en-US"/>
        </w:rPr>
        <w:t xml:space="preserve"> rakstura</w:t>
      </w:r>
      <w:r w:rsidRPr="00F70A50">
        <w:rPr>
          <w:snapToGrid w:val="0"/>
          <w:sz w:val="24"/>
          <w:szCs w:val="24"/>
          <w:lang w:eastAsia="en-US"/>
        </w:rPr>
        <w:t xml:space="preserve"> un ir vērstas uz </w:t>
      </w:r>
      <w:r w:rsidR="00726708">
        <w:rPr>
          <w:snapToGrid w:val="0"/>
          <w:sz w:val="24"/>
          <w:szCs w:val="24"/>
          <w:lang w:eastAsia="en-US"/>
        </w:rPr>
        <w:t>P</w:t>
      </w:r>
      <w:r w:rsidRPr="00F70A50">
        <w:rPr>
          <w:snapToGrid w:val="0"/>
          <w:sz w:val="24"/>
          <w:szCs w:val="24"/>
          <w:lang w:eastAsia="en-US"/>
        </w:rPr>
        <w:t>rogrammas mērķa sasniegšanu, un tiks sniegtas mērķa grupai bez maksas</w:t>
      </w:r>
      <w:r w:rsidR="00486268">
        <w:rPr>
          <w:snapToGrid w:val="0"/>
          <w:sz w:val="24"/>
          <w:szCs w:val="24"/>
          <w:lang w:eastAsia="en-US"/>
        </w:rPr>
        <w:t>.</w:t>
      </w:r>
    </w:p>
    <w:p w14:paraId="2C32267F" w14:textId="3C065534" w:rsidR="00762832" w:rsidRPr="00762832" w:rsidRDefault="00762832" w:rsidP="00CA5D5A">
      <w:pPr>
        <w:numPr>
          <w:ilvl w:val="1"/>
          <w:numId w:val="21"/>
        </w:numPr>
        <w:ind w:left="567" w:hanging="567"/>
        <w:jc w:val="both"/>
        <w:rPr>
          <w:snapToGrid w:val="0"/>
          <w:sz w:val="24"/>
          <w:szCs w:val="24"/>
          <w:lang w:eastAsia="en-US"/>
        </w:rPr>
      </w:pPr>
      <w:r w:rsidRPr="00762832">
        <w:rPr>
          <w:sz w:val="24"/>
          <w:szCs w:val="24"/>
        </w:rPr>
        <w:t xml:space="preserve">Ja </w:t>
      </w:r>
      <w:r w:rsidR="00DF2CAE">
        <w:rPr>
          <w:sz w:val="24"/>
          <w:szCs w:val="24"/>
        </w:rPr>
        <w:t>P</w:t>
      </w:r>
      <w:r w:rsidRPr="00762832">
        <w:rPr>
          <w:sz w:val="24"/>
          <w:szCs w:val="24"/>
        </w:rPr>
        <w:t>rogrammas finansējums nav pietiekams visu</w:t>
      </w:r>
      <w:r w:rsidR="00116A53">
        <w:rPr>
          <w:sz w:val="24"/>
          <w:szCs w:val="24"/>
        </w:rPr>
        <w:t xml:space="preserve"> ar projektu saistīto</w:t>
      </w:r>
      <w:r w:rsidRPr="00762832">
        <w:rPr>
          <w:sz w:val="24"/>
          <w:szCs w:val="24"/>
        </w:rPr>
        <w:t xml:space="preserve"> izmaksu segšanai, projekta īstenotājs var piesaistīt papildu finansējumu no citiem finanšu avotiem (piemēram, pašvaldības līdzfinansējumu, ziedojumus no juridiskām vai fiziskām personām) vai ieguldīt to natūrā kā brīvprātīgo darbu.</w:t>
      </w:r>
    </w:p>
    <w:p w14:paraId="6034567F" w14:textId="281A2EAA" w:rsidR="00F374F0" w:rsidRPr="00C618FD" w:rsidRDefault="00CD7603" w:rsidP="00CA5D5A">
      <w:pPr>
        <w:numPr>
          <w:ilvl w:val="1"/>
          <w:numId w:val="21"/>
        </w:numPr>
        <w:ind w:left="567" w:hanging="567"/>
        <w:jc w:val="both"/>
        <w:rPr>
          <w:snapToGrid w:val="0"/>
          <w:sz w:val="24"/>
          <w:szCs w:val="24"/>
          <w:lang w:eastAsia="en-US"/>
        </w:rPr>
      </w:pPr>
      <w:r>
        <w:rPr>
          <w:snapToGrid w:val="0"/>
          <w:sz w:val="24"/>
          <w:szCs w:val="24"/>
          <w:lang w:eastAsia="en-US"/>
        </w:rPr>
        <w:t>Konkursā v</w:t>
      </w:r>
      <w:r w:rsidR="00F374F0">
        <w:rPr>
          <w:snapToGrid w:val="0"/>
          <w:sz w:val="24"/>
          <w:szCs w:val="24"/>
          <w:lang w:eastAsia="en-US"/>
        </w:rPr>
        <w:t xml:space="preserve">iens </w:t>
      </w:r>
      <w:r>
        <w:rPr>
          <w:snapToGrid w:val="0"/>
          <w:sz w:val="24"/>
          <w:szCs w:val="24"/>
          <w:lang w:eastAsia="en-US"/>
        </w:rPr>
        <w:t xml:space="preserve">projektu </w:t>
      </w:r>
      <w:r w:rsidR="00F374F0">
        <w:rPr>
          <w:snapToGrid w:val="0"/>
          <w:sz w:val="24"/>
          <w:szCs w:val="24"/>
          <w:lang w:eastAsia="en-US"/>
        </w:rPr>
        <w:t xml:space="preserve">iesniedzējs </w:t>
      </w:r>
      <w:r>
        <w:rPr>
          <w:snapToGrid w:val="0"/>
          <w:sz w:val="24"/>
          <w:szCs w:val="24"/>
          <w:lang w:eastAsia="en-US"/>
        </w:rPr>
        <w:t>var</w:t>
      </w:r>
      <w:r w:rsidR="00F374F0">
        <w:rPr>
          <w:snapToGrid w:val="0"/>
          <w:sz w:val="24"/>
          <w:szCs w:val="24"/>
          <w:lang w:eastAsia="en-US"/>
        </w:rPr>
        <w:t xml:space="preserve"> iesniegt </w:t>
      </w:r>
      <w:r w:rsidR="0071479C">
        <w:rPr>
          <w:snapToGrid w:val="0"/>
          <w:sz w:val="24"/>
          <w:szCs w:val="24"/>
          <w:lang w:eastAsia="en-US"/>
        </w:rPr>
        <w:t>ne vairāk kā divus</w:t>
      </w:r>
      <w:r w:rsidR="00F374F0">
        <w:rPr>
          <w:snapToGrid w:val="0"/>
          <w:sz w:val="24"/>
          <w:szCs w:val="24"/>
          <w:lang w:eastAsia="en-US"/>
        </w:rPr>
        <w:t xml:space="preserve"> projektu pieteikumu</w:t>
      </w:r>
      <w:r w:rsidR="0071479C">
        <w:rPr>
          <w:snapToGrid w:val="0"/>
          <w:sz w:val="24"/>
          <w:szCs w:val="24"/>
          <w:lang w:eastAsia="en-US"/>
        </w:rPr>
        <w:t>s</w:t>
      </w:r>
      <w:r>
        <w:rPr>
          <w:snapToGrid w:val="0"/>
          <w:sz w:val="24"/>
          <w:szCs w:val="24"/>
          <w:lang w:eastAsia="en-US"/>
        </w:rPr>
        <w:t>.</w:t>
      </w:r>
    </w:p>
    <w:p w14:paraId="59473CAD" w14:textId="6CE26486" w:rsidR="004628E6" w:rsidRPr="008F4BD1" w:rsidRDefault="004628E6" w:rsidP="00CA5D5A">
      <w:pPr>
        <w:numPr>
          <w:ilvl w:val="1"/>
          <w:numId w:val="21"/>
        </w:numPr>
        <w:ind w:left="567" w:hanging="567"/>
        <w:jc w:val="both"/>
        <w:rPr>
          <w:snapToGrid w:val="0"/>
          <w:sz w:val="24"/>
          <w:szCs w:val="24"/>
          <w:lang w:eastAsia="en-US"/>
        </w:rPr>
      </w:pPr>
      <w:r w:rsidRPr="004628E6">
        <w:rPr>
          <w:snapToGrid w:val="0"/>
          <w:sz w:val="24"/>
          <w:szCs w:val="24"/>
          <w:lang w:eastAsia="en-US"/>
        </w:rPr>
        <w:t xml:space="preserve">Projekta izmaksu attiecināmības periods ir no </w:t>
      </w:r>
      <w:r w:rsidRPr="008F4BD1">
        <w:rPr>
          <w:snapToGrid w:val="0"/>
          <w:sz w:val="24"/>
          <w:szCs w:val="24"/>
          <w:lang w:eastAsia="en-US"/>
        </w:rPr>
        <w:t>202</w:t>
      </w:r>
      <w:r w:rsidR="00603D21">
        <w:rPr>
          <w:snapToGrid w:val="0"/>
          <w:sz w:val="24"/>
          <w:szCs w:val="24"/>
          <w:lang w:eastAsia="en-US"/>
        </w:rPr>
        <w:t>3</w:t>
      </w:r>
      <w:r w:rsidRPr="008F4BD1">
        <w:rPr>
          <w:snapToGrid w:val="0"/>
          <w:sz w:val="24"/>
          <w:szCs w:val="24"/>
          <w:lang w:eastAsia="en-US"/>
        </w:rPr>
        <w:t>.</w:t>
      </w:r>
      <w:r w:rsidR="00AD2D74">
        <w:rPr>
          <w:snapToGrid w:val="0"/>
          <w:sz w:val="24"/>
          <w:szCs w:val="24"/>
          <w:lang w:eastAsia="en-US"/>
        </w:rPr>
        <w:t> </w:t>
      </w:r>
      <w:r w:rsidRPr="008F4BD1">
        <w:rPr>
          <w:snapToGrid w:val="0"/>
          <w:sz w:val="24"/>
          <w:szCs w:val="24"/>
          <w:lang w:eastAsia="en-US"/>
        </w:rPr>
        <w:t>gada 1.</w:t>
      </w:r>
      <w:r w:rsidR="00AD2D74">
        <w:rPr>
          <w:snapToGrid w:val="0"/>
          <w:sz w:val="24"/>
          <w:szCs w:val="24"/>
          <w:lang w:eastAsia="en-US"/>
        </w:rPr>
        <w:t> </w:t>
      </w:r>
      <w:r w:rsidRPr="008F4BD1">
        <w:rPr>
          <w:snapToGrid w:val="0"/>
          <w:sz w:val="24"/>
          <w:szCs w:val="24"/>
          <w:lang w:eastAsia="en-US"/>
        </w:rPr>
        <w:t>janvāra līdz 202</w:t>
      </w:r>
      <w:r w:rsidR="00603D21">
        <w:rPr>
          <w:snapToGrid w:val="0"/>
          <w:sz w:val="24"/>
          <w:szCs w:val="24"/>
          <w:lang w:eastAsia="en-US"/>
        </w:rPr>
        <w:t>3</w:t>
      </w:r>
      <w:r w:rsidRPr="008F4BD1">
        <w:rPr>
          <w:snapToGrid w:val="0"/>
          <w:sz w:val="24"/>
          <w:szCs w:val="24"/>
          <w:lang w:eastAsia="en-US"/>
        </w:rPr>
        <w:t>.</w:t>
      </w:r>
      <w:r w:rsidR="00AD2D74">
        <w:rPr>
          <w:snapToGrid w:val="0"/>
          <w:sz w:val="24"/>
          <w:szCs w:val="24"/>
          <w:lang w:eastAsia="en-US"/>
        </w:rPr>
        <w:t> </w:t>
      </w:r>
      <w:r w:rsidRPr="008F4BD1">
        <w:rPr>
          <w:snapToGrid w:val="0"/>
          <w:sz w:val="24"/>
          <w:szCs w:val="24"/>
          <w:lang w:eastAsia="en-US"/>
        </w:rPr>
        <w:t xml:space="preserve">gada </w:t>
      </w:r>
      <w:r w:rsidR="00F23170" w:rsidRPr="008F4BD1">
        <w:rPr>
          <w:snapToGrid w:val="0"/>
          <w:sz w:val="24"/>
          <w:szCs w:val="24"/>
          <w:lang w:eastAsia="en-US"/>
        </w:rPr>
        <w:t>31</w:t>
      </w:r>
      <w:r w:rsidRPr="008F4BD1">
        <w:rPr>
          <w:snapToGrid w:val="0"/>
          <w:sz w:val="24"/>
          <w:szCs w:val="24"/>
          <w:lang w:eastAsia="en-US"/>
        </w:rPr>
        <w:t>.</w:t>
      </w:r>
      <w:r w:rsidR="00AD2D74">
        <w:rPr>
          <w:snapToGrid w:val="0"/>
          <w:sz w:val="24"/>
          <w:szCs w:val="24"/>
          <w:lang w:eastAsia="en-US"/>
        </w:rPr>
        <w:t> </w:t>
      </w:r>
      <w:r w:rsidR="00F23170" w:rsidRPr="008F4BD1">
        <w:rPr>
          <w:snapToGrid w:val="0"/>
          <w:sz w:val="24"/>
          <w:szCs w:val="24"/>
          <w:lang w:eastAsia="en-US"/>
        </w:rPr>
        <w:t>oktobrim</w:t>
      </w:r>
      <w:r w:rsidRPr="008F4BD1">
        <w:rPr>
          <w:snapToGrid w:val="0"/>
          <w:sz w:val="24"/>
          <w:szCs w:val="24"/>
          <w:lang w:eastAsia="en-US"/>
        </w:rPr>
        <w:t xml:space="preserve">. Visām projekta aktivitātēm </w:t>
      </w:r>
      <w:r w:rsidR="00AC0473" w:rsidRPr="008F4BD1">
        <w:rPr>
          <w:snapToGrid w:val="0"/>
          <w:sz w:val="24"/>
          <w:szCs w:val="24"/>
          <w:lang w:eastAsia="en-US"/>
        </w:rPr>
        <w:t>j</w:t>
      </w:r>
      <w:r w:rsidR="00AC0473">
        <w:rPr>
          <w:snapToGrid w:val="0"/>
          <w:sz w:val="24"/>
          <w:szCs w:val="24"/>
          <w:lang w:eastAsia="en-US"/>
        </w:rPr>
        <w:t>ā</w:t>
      </w:r>
      <w:r w:rsidR="00AC0473" w:rsidRPr="008F4BD1">
        <w:rPr>
          <w:snapToGrid w:val="0"/>
          <w:sz w:val="24"/>
          <w:szCs w:val="24"/>
          <w:lang w:eastAsia="en-US"/>
        </w:rPr>
        <w:t xml:space="preserve">būt </w:t>
      </w:r>
      <w:r w:rsidRPr="008F4BD1">
        <w:rPr>
          <w:snapToGrid w:val="0"/>
          <w:sz w:val="24"/>
          <w:szCs w:val="24"/>
          <w:lang w:eastAsia="en-US"/>
        </w:rPr>
        <w:t>pabeigtām līdz 202</w:t>
      </w:r>
      <w:r w:rsidR="004B56D0">
        <w:rPr>
          <w:snapToGrid w:val="0"/>
          <w:sz w:val="24"/>
          <w:szCs w:val="24"/>
          <w:lang w:eastAsia="en-US"/>
        </w:rPr>
        <w:t>3</w:t>
      </w:r>
      <w:r w:rsidRPr="008F4BD1">
        <w:rPr>
          <w:snapToGrid w:val="0"/>
          <w:sz w:val="24"/>
          <w:szCs w:val="24"/>
          <w:lang w:eastAsia="en-US"/>
        </w:rPr>
        <w:t>.</w:t>
      </w:r>
      <w:r w:rsidR="00AD2D74">
        <w:rPr>
          <w:snapToGrid w:val="0"/>
          <w:sz w:val="24"/>
          <w:szCs w:val="24"/>
          <w:lang w:eastAsia="en-US"/>
        </w:rPr>
        <w:t> </w:t>
      </w:r>
      <w:r w:rsidRPr="008F4BD1">
        <w:rPr>
          <w:snapToGrid w:val="0"/>
          <w:sz w:val="24"/>
          <w:szCs w:val="24"/>
          <w:lang w:eastAsia="en-US"/>
        </w:rPr>
        <w:t xml:space="preserve">gada </w:t>
      </w:r>
      <w:r w:rsidR="00F23170" w:rsidRPr="008F4BD1">
        <w:rPr>
          <w:snapToGrid w:val="0"/>
          <w:sz w:val="24"/>
          <w:szCs w:val="24"/>
          <w:lang w:eastAsia="en-US"/>
        </w:rPr>
        <w:t>31</w:t>
      </w:r>
      <w:r w:rsidRPr="008F4BD1">
        <w:rPr>
          <w:snapToGrid w:val="0"/>
          <w:sz w:val="24"/>
          <w:szCs w:val="24"/>
          <w:lang w:eastAsia="en-US"/>
        </w:rPr>
        <w:t>.</w:t>
      </w:r>
      <w:r w:rsidR="00AD2D74">
        <w:rPr>
          <w:snapToGrid w:val="0"/>
          <w:sz w:val="24"/>
          <w:szCs w:val="24"/>
          <w:lang w:eastAsia="en-US"/>
        </w:rPr>
        <w:t> </w:t>
      </w:r>
      <w:r w:rsidR="00F23170" w:rsidRPr="008F4BD1">
        <w:rPr>
          <w:snapToGrid w:val="0"/>
          <w:sz w:val="24"/>
          <w:szCs w:val="24"/>
          <w:lang w:eastAsia="en-US"/>
        </w:rPr>
        <w:t>oktobrim</w:t>
      </w:r>
      <w:r w:rsidRPr="008F4BD1">
        <w:rPr>
          <w:snapToGrid w:val="0"/>
          <w:sz w:val="24"/>
          <w:szCs w:val="24"/>
          <w:lang w:eastAsia="en-US"/>
        </w:rPr>
        <w:t>.</w:t>
      </w:r>
    </w:p>
    <w:p w14:paraId="4B695BF5" w14:textId="24BF9A66" w:rsidR="006F7A99" w:rsidRDefault="006F7A99" w:rsidP="00CA5D5A">
      <w:pPr>
        <w:numPr>
          <w:ilvl w:val="1"/>
          <w:numId w:val="21"/>
        </w:numPr>
        <w:ind w:left="567" w:hanging="567"/>
        <w:jc w:val="both"/>
        <w:rPr>
          <w:sz w:val="24"/>
          <w:szCs w:val="24"/>
        </w:rPr>
      </w:pPr>
      <w:r w:rsidRPr="00A064A9">
        <w:rPr>
          <w:sz w:val="24"/>
          <w:szCs w:val="24"/>
        </w:rPr>
        <w:t>Projekta aktivitātes jāīsteno diasporas mītnes zemēs, Latvijā</w:t>
      </w:r>
      <w:r w:rsidR="00F374F0">
        <w:rPr>
          <w:sz w:val="24"/>
          <w:szCs w:val="24"/>
        </w:rPr>
        <w:t xml:space="preserve"> vai tiešsaistes digitālajos formātos</w:t>
      </w:r>
      <w:r w:rsidRPr="00A064A9">
        <w:rPr>
          <w:sz w:val="24"/>
          <w:szCs w:val="24"/>
        </w:rPr>
        <w:t xml:space="preserve">. </w:t>
      </w:r>
      <w:r w:rsidR="00564AF0">
        <w:rPr>
          <w:sz w:val="24"/>
          <w:szCs w:val="24"/>
        </w:rPr>
        <w:t xml:space="preserve"> </w:t>
      </w:r>
    </w:p>
    <w:p w14:paraId="084E03BE" w14:textId="77777777" w:rsidR="00577B97" w:rsidRDefault="00577B97" w:rsidP="008E2647">
      <w:pPr>
        <w:jc w:val="both"/>
        <w:rPr>
          <w:sz w:val="24"/>
          <w:szCs w:val="24"/>
        </w:rPr>
      </w:pPr>
    </w:p>
    <w:p w14:paraId="63ACEF02" w14:textId="4CE0002C" w:rsidR="001247C7" w:rsidRPr="001247C7" w:rsidRDefault="001247C7" w:rsidP="00CA5D5A">
      <w:pPr>
        <w:pStyle w:val="ListParagraph"/>
        <w:numPr>
          <w:ilvl w:val="0"/>
          <w:numId w:val="21"/>
        </w:numPr>
        <w:spacing w:after="120"/>
        <w:jc w:val="center"/>
        <w:rPr>
          <w:b/>
          <w:snapToGrid w:val="0"/>
          <w:sz w:val="24"/>
          <w:szCs w:val="24"/>
          <w:lang w:eastAsia="en-US"/>
        </w:rPr>
      </w:pPr>
      <w:r w:rsidRPr="001247C7">
        <w:rPr>
          <w:b/>
          <w:snapToGrid w:val="0"/>
          <w:sz w:val="24"/>
          <w:szCs w:val="24"/>
          <w:lang w:eastAsia="en-US"/>
        </w:rPr>
        <w:t>Projekta pieteikuma noformēšanas un iesniegšanas kārtība</w:t>
      </w:r>
    </w:p>
    <w:p w14:paraId="7C59FB6F" w14:textId="77777777" w:rsidR="001247C7" w:rsidRPr="001247C7" w:rsidRDefault="001247C7" w:rsidP="00CA5D5A">
      <w:pPr>
        <w:numPr>
          <w:ilvl w:val="1"/>
          <w:numId w:val="21"/>
        </w:numPr>
        <w:ind w:left="567" w:hanging="567"/>
        <w:jc w:val="both"/>
        <w:rPr>
          <w:snapToGrid w:val="0"/>
          <w:sz w:val="24"/>
          <w:szCs w:val="24"/>
          <w:lang w:eastAsia="en-US"/>
        </w:rPr>
      </w:pPr>
      <w:r w:rsidRPr="001247C7">
        <w:rPr>
          <w:snapToGrid w:val="0"/>
          <w:sz w:val="24"/>
          <w:szCs w:val="24"/>
          <w:lang w:eastAsia="en-US"/>
        </w:rPr>
        <w:t>Lai piedalītos Konkursā, projekta iesniedzējs sagatavo projekta pieteikumu, ietverot šādus dokumentus:</w:t>
      </w:r>
    </w:p>
    <w:p w14:paraId="230FDE1E" w14:textId="4EB8443F" w:rsidR="001247C7" w:rsidRPr="001247C7" w:rsidRDefault="001247C7" w:rsidP="00CA5D5A">
      <w:pPr>
        <w:numPr>
          <w:ilvl w:val="2"/>
          <w:numId w:val="21"/>
        </w:numPr>
        <w:ind w:left="1287"/>
        <w:jc w:val="both"/>
        <w:rPr>
          <w:snapToGrid w:val="0"/>
          <w:sz w:val="24"/>
          <w:szCs w:val="24"/>
          <w:lang w:eastAsia="en-US"/>
        </w:rPr>
      </w:pPr>
      <w:r w:rsidRPr="001247C7">
        <w:rPr>
          <w:b/>
          <w:snapToGrid w:val="0"/>
          <w:sz w:val="24"/>
          <w:szCs w:val="24"/>
          <w:lang w:eastAsia="en-US"/>
        </w:rPr>
        <w:t>projekta pieteikum</w:t>
      </w:r>
      <w:r w:rsidR="00C0788B">
        <w:rPr>
          <w:b/>
          <w:snapToGrid w:val="0"/>
          <w:sz w:val="24"/>
          <w:szCs w:val="24"/>
          <w:lang w:eastAsia="en-US"/>
        </w:rPr>
        <w:t>u</w:t>
      </w:r>
      <w:r>
        <w:rPr>
          <w:snapToGrid w:val="0"/>
          <w:sz w:val="24"/>
          <w:szCs w:val="24"/>
          <w:lang w:eastAsia="en-US"/>
        </w:rPr>
        <w:t xml:space="preserve"> </w:t>
      </w:r>
      <w:r w:rsidRPr="001247C7">
        <w:rPr>
          <w:snapToGrid w:val="0"/>
          <w:sz w:val="24"/>
          <w:szCs w:val="24"/>
          <w:lang w:eastAsia="en-US"/>
        </w:rPr>
        <w:t>sask</w:t>
      </w:r>
      <w:r>
        <w:rPr>
          <w:snapToGrid w:val="0"/>
          <w:sz w:val="24"/>
          <w:szCs w:val="24"/>
          <w:lang w:eastAsia="en-US"/>
        </w:rPr>
        <w:t>aņā ar šā nolikuma 1.pielikumu</w:t>
      </w:r>
      <w:r w:rsidRPr="001247C7">
        <w:rPr>
          <w:snapToGrid w:val="0"/>
          <w:sz w:val="24"/>
          <w:szCs w:val="24"/>
          <w:lang w:eastAsia="en-US"/>
        </w:rPr>
        <w:t>;</w:t>
      </w:r>
    </w:p>
    <w:p w14:paraId="32C8E410" w14:textId="43166F4A" w:rsidR="001247C7" w:rsidRPr="001247C7" w:rsidRDefault="001247C7" w:rsidP="00CA5D5A">
      <w:pPr>
        <w:numPr>
          <w:ilvl w:val="2"/>
          <w:numId w:val="21"/>
        </w:numPr>
        <w:ind w:left="1287"/>
        <w:jc w:val="both"/>
        <w:rPr>
          <w:snapToGrid w:val="0"/>
          <w:sz w:val="24"/>
          <w:szCs w:val="24"/>
          <w:lang w:eastAsia="en-US"/>
        </w:rPr>
      </w:pPr>
      <w:r w:rsidRPr="001247C7">
        <w:rPr>
          <w:b/>
          <w:snapToGrid w:val="0"/>
          <w:sz w:val="24"/>
          <w:szCs w:val="24"/>
          <w:lang w:eastAsia="en-US"/>
        </w:rPr>
        <w:t>projekta budžeta veidlap</w:t>
      </w:r>
      <w:r w:rsidR="009C6E4C">
        <w:rPr>
          <w:b/>
          <w:snapToGrid w:val="0"/>
          <w:sz w:val="24"/>
          <w:szCs w:val="24"/>
          <w:lang w:eastAsia="en-US"/>
        </w:rPr>
        <w:t>u</w:t>
      </w:r>
      <w:r>
        <w:rPr>
          <w:snapToGrid w:val="0"/>
          <w:sz w:val="24"/>
          <w:szCs w:val="24"/>
          <w:lang w:eastAsia="en-US"/>
        </w:rPr>
        <w:t xml:space="preserve"> saskaņā ar šā nolikuma 2</w:t>
      </w:r>
      <w:r w:rsidRPr="001247C7">
        <w:rPr>
          <w:snapToGrid w:val="0"/>
          <w:sz w:val="24"/>
          <w:szCs w:val="24"/>
          <w:lang w:eastAsia="en-US"/>
        </w:rPr>
        <w:t>.pielikumu</w:t>
      </w:r>
      <w:r w:rsidR="00ED7AE3">
        <w:rPr>
          <w:snapToGrid w:val="0"/>
          <w:sz w:val="24"/>
          <w:szCs w:val="24"/>
          <w:lang w:eastAsia="en-US"/>
        </w:rPr>
        <w:t>.</w:t>
      </w:r>
    </w:p>
    <w:p w14:paraId="7FCDD730" w14:textId="77777777" w:rsidR="001247C7" w:rsidRPr="001247C7" w:rsidRDefault="001247C7" w:rsidP="00CA5D5A">
      <w:pPr>
        <w:numPr>
          <w:ilvl w:val="1"/>
          <w:numId w:val="21"/>
        </w:numPr>
        <w:ind w:left="567" w:hanging="567"/>
        <w:jc w:val="both"/>
        <w:rPr>
          <w:snapToGrid w:val="0"/>
          <w:sz w:val="24"/>
          <w:szCs w:val="24"/>
          <w:lang w:eastAsia="en-US"/>
        </w:rPr>
      </w:pPr>
      <w:r w:rsidRPr="001247C7">
        <w:rPr>
          <w:snapToGrid w:val="0"/>
          <w:sz w:val="24"/>
          <w:szCs w:val="24"/>
          <w:lang w:eastAsia="en-US"/>
        </w:rPr>
        <w:t>Projekta pieteikumu paraksta projekta iesniedzēja pārstāvēttiesīgā vai pilnvarotā persona.</w:t>
      </w:r>
    </w:p>
    <w:p w14:paraId="16C5551C" w14:textId="73FD79A8" w:rsidR="001247C7" w:rsidRPr="001247C7" w:rsidRDefault="001247C7" w:rsidP="00CA5D5A">
      <w:pPr>
        <w:numPr>
          <w:ilvl w:val="1"/>
          <w:numId w:val="21"/>
        </w:numPr>
        <w:ind w:left="567" w:hanging="567"/>
        <w:jc w:val="both"/>
        <w:rPr>
          <w:snapToGrid w:val="0"/>
          <w:sz w:val="24"/>
          <w:szCs w:val="24"/>
          <w:lang w:eastAsia="en-US"/>
        </w:rPr>
      </w:pPr>
      <w:r w:rsidRPr="001247C7">
        <w:rPr>
          <w:snapToGrid w:val="0"/>
          <w:sz w:val="24"/>
          <w:szCs w:val="24"/>
          <w:lang w:eastAsia="en-US"/>
        </w:rPr>
        <w:t>Projekta iesniedzējs projekta pieteikumu sagatavo latviešu valodā. Ja kāds no projekta pieteikuma dokumentiem ir svešvalodā, tam jāpievieno saskaņā ar Ministru kabineta 2000. gada 22. augusta noteikumiem Nr. 291 “Kārtība, kādā apliecināmi dokumentu tulkojumi valsts valodā”</w:t>
      </w:r>
      <w:r w:rsidR="00A93D58">
        <w:rPr>
          <w:snapToGrid w:val="0"/>
          <w:sz w:val="24"/>
          <w:szCs w:val="24"/>
          <w:lang w:eastAsia="en-US"/>
        </w:rPr>
        <w:t xml:space="preserve"> apliecināts tulkojums latviešu valodā</w:t>
      </w:r>
      <w:r w:rsidRPr="001247C7">
        <w:rPr>
          <w:snapToGrid w:val="0"/>
          <w:sz w:val="24"/>
          <w:szCs w:val="24"/>
          <w:lang w:eastAsia="en-US"/>
        </w:rPr>
        <w:t>. Par dokumentu tulkojuma atbilstību oriģinālam atbild projekta iesniedzējs.</w:t>
      </w:r>
    </w:p>
    <w:p w14:paraId="2B5ED2A3" w14:textId="77777777" w:rsidR="001247C7" w:rsidRPr="001247C7" w:rsidRDefault="001247C7" w:rsidP="00CA5D5A">
      <w:pPr>
        <w:numPr>
          <w:ilvl w:val="1"/>
          <w:numId w:val="21"/>
        </w:numPr>
        <w:ind w:left="567" w:hanging="567"/>
        <w:jc w:val="both"/>
        <w:rPr>
          <w:snapToGrid w:val="0"/>
          <w:sz w:val="24"/>
          <w:szCs w:val="24"/>
          <w:lang w:eastAsia="en-US"/>
        </w:rPr>
      </w:pPr>
      <w:r w:rsidRPr="001247C7">
        <w:rPr>
          <w:snapToGrid w:val="0"/>
          <w:sz w:val="24"/>
          <w:szCs w:val="24"/>
          <w:lang w:eastAsia="en-US"/>
        </w:rPr>
        <w:t>Projekta pieteikumu var iesniegt elektroniski vai papīra formā:</w:t>
      </w:r>
    </w:p>
    <w:p w14:paraId="6FC38B48" w14:textId="0F87AFC2" w:rsidR="001247C7" w:rsidRPr="001247C7" w:rsidRDefault="001247C7" w:rsidP="00CA5D5A">
      <w:pPr>
        <w:numPr>
          <w:ilvl w:val="2"/>
          <w:numId w:val="21"/>
        </w:numPr>
        <w:ind w:left="1287"/>
        <w:jc w:val="both"/>
        <w:rPr>
          <w:snapToGrid w:val="0"/>
          <w:sz w:val="24"/>
          <w:szCs w:val="24"/>
          <w:lang w:eastAsia="en-US"/>
        </w:rPr>
      </w:pPr>
      <w:r w:rsidRPr="001247C7">
        <w:rPr>
          <w:snapToGrid w:val="0"/>
          <w:sz w:val="24"/>
          <w:szCs w:val="24"/>
          <w:lang w:eastAsia="en-US"/>
        </w:rPr>
        <w:t>iesniedzot projekta pieteikumu elektroniski, to noformē atbilstoši Elektronisko dokumentu likumā un Ministru kabineta 2005.</w:t>
      </w:r>
      <w:r w:rsidR="00BB27E0">
        <w:rPr>
          <w:snapToGrid w:val="0"/>
          <w:sz w:val="24"/>
          <w:szCs w:val="24"/>
          <w:lang w:eastAsia="en-US"/>
        </w:rPr>
        <w:t> </w:t>
      </w:r>
      <w:r w:rsidRPr="001247C7">
        <w:rPr>
          <w:snapToGrid w:val="0"/>
          <w:sz w:val="24"/>
          <w:szCs w:val="24"/>
          <w:lang w:eastAsia="en-US"/>
        </w:rPr>
        <w:t>gada 28.</w:t>
      </w:r>
      <w:r w:rsidR="00BB27E0">
        <w:rPr>
          <w:snapToGrid w:val="0"/>
          <w:sz w:val="24"/>
          <w:szCs w:val="24"/>
          <w:lang w:eastAsia="en-US"/>
        </w:rPr>
        <w:t> </w:t>
      </w:r>
      <w:r w:rsidRPr="001247C7">
        <w:rPr>
          <w:snapToGrid w:val="0"/>
          <w:sz w:val="24"/>
          <w:szCs w:val="24"/>
          <w:lang w:eastAsia="en-US"/>
        </w:rPr>
        <w:t>jūnija noteikumos Nr.</w:t>
      </w:r>
      <w:r w:rsidR="00BB27E0">
        <w:rPr>
          <w:snapToGrid w:val="0"/>
          <w:sz w:val="24"/>
          <w:szCs w:val="24"/>
          <w:lang w:eastAsia="en-US"/>
        </w:rPr>
        <w:t> </w:t>
      </w:r>
      <w:r w:rsidRPr="001247C7">
        <w:rPr>
          <w:snapToGrid w:val="0"/>
          <w:sz w:val="24"/>
          <w:szCs w:val="24"/>
          <w:lang w:eastAsia="en-US"/>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drošu elektronisko parakstu</w:t>
      </w:r>
      <w:r w:rsidR="00F57C30">
        <w:rPr>
          <w:snapToGrid w:val="0"/>
          <w:sz w:val="24"/>
          <w:szCs w:val="24"/>
          <w:lang w:eastAsia="en-US"/>
        </w:rPr>
        <w:t xml:space="preserve"> un apliecinātam ar laika zīmogu</w:t>
      </w:r>
      <w:r w:rsidR="000F621B">
        <w:rPr>
          <w:snapToGrid w:val="0"/>
          <w:sz w:val="24"/>
          <w:szCs w:val="24"/>
          <w:lang w:eastAsia="en-US"/>
        </w:rPr>
        <w:t>;</w:t>
      </w:r>
    </w:p>
    <w:p w14:paraId="3BC341B7" w14:textId="0B38579F" w:rsidR="001247C7" w:rsidRPr="001247C7" w:rsidRDefault="001247C7" w:rsidP="00CA5D5A">
      <w:pPr>
        <w:numPr>
          <w:ilvl w:val="2"/>
          <w:numId w:val="21"/>
        </w:numPr>
        <w:ind w:left="1287"/>
        <w:jc w:val="both"/>
        <w:rPr>
          <w:snapToGrid w:val="0"/>
          <w:sz w:val="24"/>
          <w:szCs w:val="24"/>
          <w:lang w:eastAsia="en-US"/>
        </w:rPr>
      </w:pPr>
      <w:r w:rsidRPr="001247C7">
        <w:rPr>
          <w:snapToGrid w:val="0"/>
          <w:sz w:val="24"/>
          <w:szCs w:val="24"/>
          <w:lang w:eastAsia="en-US"/>
        </w:rPr>
        <w:t>iesniedzot projekta pieteikumu papīra formā, to iesniedz vienā oriģināleksemplārā, ko noformē atbilstoši Ministru kabineta 2018.</w:t>
      </w:r>
      <w:r w:rsidR="00BB27E0">
        <w:rPr>
          <w:snapToGrid w:val="0"/>
          <w:sz w:val="24"/>
          <w:szCs w:val="24"/>
          <w:lang w:eastAsia="en-US"/>
        </w:rPr>
        <w:t> </w:t>
      </w:r>
      <w:r w:rsidRPr="001247C7">
        <w:rPr>
          <w:snapToGrid w:val="0"/>
          <w:sz w:val="24"/>
          <w:szCs w:val="24"/>
          <w:lang w:eastAsia="en-US"/>
        </w:rPr>
        <w:t>gada 4.</w:t>
      </w:r>
      <w:r w:rsidR="00BB27E0">
        <w:rPr>
          <w:snapToGrid w:val="0"/>
          <w:sz w:val="24"/>
          <w:szCs w:val="24"/>
          <w:lang w:eastAsia="en-US"/>
        </w:rPr>
        <w:t> </w:t>
      </w:r>
      <w:r w:rsidRPr="001247C7">
        <w:rPr>
          <w:snapToGrid w:val="0"/>
          <w:sz w:val="24"/>
          <w:szCs w:val="24"/>
          <w:lang w:eastAsia="en-US"/>
        </w:rPr>
        <w:t>septembra noteikum</w:t>
      </w:r>
      <w:r w:rsidR="00F57C30">
        <w:rPr>
          <w:snapToGrid w:val="0"/>
          <w:sz w:val="24"/>
          <w:szCs w:val="24"/>
          <w:lang w:eastAsia="en-US"/>
        </w:rPr>
        <w:t>iem</w:t>
      </w:r>
      <w:r w:rsidRPr="001247C7">
        <w:rPr>
          <w:snapToGrid w:val="0"/>
          <w:sz w:val="24"/>
          <w:szCs w:val="24"/>
          <w:lang w:eastAsia="en-US"/>
        </w:rPr>
        <w:t xml:space="preserve"> Nr.</w:t>
      </w:r>
      <w:r w:rsidR="00BB27E0">
        <w:rPr>
          <w:snapToGrid w:val="0"/>
          <w:sz w:val="24"/>
          <w:szCs w:val="24"/>
          <w:lang w:eastAsia="en-US"/>
        </w:rPr>
        <w:t> </w:t>
      </w:r>
      <w:r w:rsidRPr="001247C7">
        <w:rPr>
          <w:snapToGrid w:val="0"/>
          <w:sz w:val="24"/>
          <w:szCs w:val="24"/>
          <w:lang w:eastAsia="en-US"/>
        </w:rPr>
        <w:t>558 „Dokumentu izstrādāšanas un noformēšanas kārtība”</w:t>
      </w:r>
      <w:r w:rsidR="00F57C30">
        <w:rPr>
          <w:snapToGrid w:val="0"/>
          <w:sz w:val="24"/>
          <w:szCs w:val="24"/>
          <w:lang w:eastAsia="en-US"/>
        </w:rPr>
        <w:t>.</w:t>
      </w:r>
      <w:r w:rsidRPr="001247C7">
        <w:rPr>
          <w:snapToGrid w:val="0"/>
          <w:sz w:val="24"/>
          <w:szCs w:val="24"/>
          <w:lang w:eastAsia="en-US"/>
        </w:rPr>
        <w:t xml:space="preserve"> Projekta pieteikuma oriģinālam (tajā skaitā projekta pieteikuma </w:t>
      </w:r>
      <w:r w:rsidR="00F57C30">
        <w:rPr>
          <w:snapToGrid w:val="0"/>
          <w:sz w:val="24"/>
          <w:szCs w:val="24"/>
          <w:lang w:eastAsia="en-US"/>
        </w:rPr>
        <w:t xml:space="preserve"> veidlapai </w:t>
      </w:r>
      <w:r w:rsidRPr="001247C7">
        <w:rPr>
          <w:snapToGrid w:val="0"/>
          <w:sz w:val="24"/>
          <w:szCs w:val="24"/>
          <w:lang w:eastAsia="en-US"/>
        </w:rPr>
        <w:t>un tā</w:t>
      </w:r>
      <w:r w:rsidR="00F57C30">
        <w:rPr>
          <w:snapToGrid w:val="0"/>
          <w:sz w:val="24"/>
          <w:szCs w:val="24"/>
          <w:lang w:eastAsia="en-US"/>
        </w:rPr>
        <w:t>s</w:t>
      </w:r>
      <w:r w:rsidRPr="001247C7">
        <w:rPr>
          <w:snapToGrid w:val="0"/>
          <w:sz w:val="24"/>
          <w:szCs w:val="24"/>
          <w:lang w:eastAsia="en-US"/>
        </w:rPr>
        <w:t xml:space="preserve"> pielikumiem) jābūt cauršūtam (caurauklotam) un parakstītam, parakstam atšifrētam un lapām sanumurētām, kā arī jānorāda lappušu skaits un caurauklošanas datums. Projekta pieteikuma elektronisko versiju projekta iesniedzējs nosūta līdz </w:t>
      </w:r>
      <w:r w:rsidR="00ED7AE3">
        <w:rPr>
          <w:snapToGrid w:val="0"/>
          <w:sz w:val="24"/>
          <w:szCs w:val="24"/>
          <w:lang w:eastAsia="en-US"/>
        </w:rPr>
        <w:t xml:space="preserve">nolikuma </w:t>
      </w:r>
      <w:r w:rsidRPr="001247C7">
        <w:rPr>
          <w:snapToGrid w:val="0"/>
          <w:sz w:val="24"/>
          <w:szCs w:val="24"/>
          <w:lang w:eastAsia="en-US"/>
        </w:rPr>
        <w:t>2.5.</w:t>
      </w:r>
      <w:r w:rsidR="00BB27E0">
        <w:rPr>
          <w:snapToGrid w:val="0"/>
          <w:sz w:val="24"/>
          <w:szCs w:val="24"/>
          <w:lang w:eastAsia="en-US"/>
        </w:rPr>
        <w:t> </w:t>
      </w:r>
      <w:r w:rsidRPr="001247C7">
        <w:rPr>
          <w:snapToGrid w:val="0"/>
          <w:sz w:val="24"/>
          <w:szCs w:val="24"/>
          <w:lang w:eastAsia="en-US"/>
        </w:rPr>
        <w:t xml:space="preserve">punktā noteiktā termiņa beigām uz Fonda </w:t>
      </w:r>
      <w:r w:rsidR="00BB27E0">
        <w:rPr>
          <w:snapToGrid w:val="0"/>
          <w:sz w:val="24"/>
          <w:szCs w:val="24"/>
          <w:lang w:eastAsia="en-US"/>
        </w:rPr>
        <w:br/>
      </w:r>
      <w:r w:rsidRPr="001247C7">
        <w:rPr>
          <w:snapToGrid w:val="0"/>
          <w:sz w:val="24"/>
          <w:szCs w:val="24"/>
          <w:lang w:eastAsia="en-US"/>
        </w:rPr>
        <w:t xml:space="preserve">e-pasta adresi </w:t>
      </w:r>
      <w:r w:rsidR="00ED61C7" w:rsidRPr="00ED61C7">
        <w:rPr>
          <w:b/>
          <w:sz w:val="24"/>
          <w:szCs w:val="24"/>
        </w:rPr>
        <w:t>diaspora@sif.gov.lv</w:t>
      </w:r>
      <w:r w:rsidRPr="001247C7">
        <w:rPr>
          <w:snapToGrid w:val="0"/>
          <w:sz w:val="24"/>
          <w:szCs w:val="24"/>
          <w:lang w:eastAsia="en-US"/>
        </w:rPr>
        <w:t>, e-pasta temata ailē norādot projekta iesniedzēja nosaukumu. Projekta iesniedzējs nodrošina projekta pieteikuma elektroniskās versijas atbilstību papīra formā iesniegtajam oriģinālam.</w:t>
      </w:r>
    </w:p>
    <w:p w14:paraId="4CBCED5C" w14:textId="79BFCC66" w:rsidR="001247C7" w:rsidRPr="008F4BD1" w:rsidRDefault="001247C7" w:rsidP="00CA5D5A">
      <w:pPr>
        <w:numPr>
          <w:ilvl w:val="1"/>
          <w:numId w:val="21"/>
        </w:numPr>
        <w:ind w:left="567" w:hanging="567"/>
        <w:jc w:val="both"/>
        <w:rPr>
          <w:snapToGrid w:val="0"/>
          <w:sz w:val="24"/>
          <w:szCs w:val="24"/>
          <w:lang w:eastAsia="en-US"/>
        </w:rPr>
      </w:pPr>
      <w:r w:rsidRPr="008F4BD1">
        <w:rPr>
          <w:snapToGrid w:val="0"/>
          <w:sz w:val="24"/>
          <w:szCs w:val="24"/>
          <w:lang w:eastAsia="en-US"/>
        </w:rPr>
        <w:t xml:space="preserve">Projekta pieteikumu elektroniski iesniedz </w:t>
      </w:r>
      <w:r w:rsidRPr="008F4BD1">
        <w:rPr>
          <w:b/>
          <w:snapToGrid w:val="0"/>
          <w:sz w:val="24"/>
          <w:szCs w:val="24"/>
          <w:lang w:eastAsia="en-US"/>
        </w:rPr>
        <w:t>līdz 202</w:t>
      </w:r>
      <w:r w:rsidR="004B56D0">
        <w:rPr>
          <w:b/>
          <w:snapToGrid w:val="0"/>
          <w:sz w:val="24"/>
          <w:szCs w:val="24"/>
          <w:lang w:eastAsia="en-US"/>
        </w:rPr>
        <w:t>3</w:t>
      </w:r>
      <w:r w:rsidRPr="008F4BD1">
        <w:rPr>
          <w:b/>
          <w:snapToGrid w:val="0"/>
          <w:sz w:val="24"/>
          <w:szCs w:val="24"/>
          <w:lang w:eastAsia="en-US"/>
        </w:rPr>
        <w:t>.</w:t>
      </w:r>
      <w:r w:rsidR="00BB27E0">
        <w:rPr>
          <w:b/>
          <w:snapToGrid w:val="0"/>
          <w:sz w:val="24"/>
          <w:szCs w:val="24"/>
          <w:lang w:eastAsia="en-US"/>
        </w:rPr>
        <w:t> </w:t>
      </w:r>
      <w:r w:rsidRPr="008F4BD1">
        <w:rPr>
          <w:b/>
          <w:snapToGrid w:val="0"/>
          <w:sz w:val="24"/>
          <w:szCs w:val="24"/>
          <w:lang w:eastAsia="en-US"/>
        </w:rPr>
        <w:t>gada</w:t>
      </w:r>
      <w:r w:rsidR="00DF7F0B">
        <w:rPr>
          <w:b/>
          <w:snapToGrid w:val="0"/>
          <w:sz w:val="24"/>
          <w:szCs w:val="24"/>
          <w:lang w:eastAsia="en-US"/>
        </w:rPr>
        <w:t xml:space="preserve"> </w:t>
      </w:r>
      <w:r w:rsidR="009E2155" w:rsidRPr="00C60ECF">
        <w:rPr>
          <w:b/>
          <w:snapToGrid w:val="0"/>
          <w:sz w:val="24"/>
          <w:szCs w:val="24"/>
          <w:lang w:eastAsia="en-US"/>
        </w:rPr>
        <w:t>27.</w:t>
      </w:r>
      <w:r w:rsidR="00BB27E0" w:rsidRPr="00C60ECF">
        <w:rPr>
          <w:b/>
          <w:snapToGrid w:val="0"/>
          <w:sz w:val="24"/>
          <w:szCs w:val="24"/>
          <w:lang w:eastAsia="en-US"/>
        </w:rPr>
        <w:t> </w:t>
      </w:r>
      <w:r w:rsidR="009E2155" w:rsidRPr="00C60ECF">
        <w:rPr>
          <w:b/>
          <w:snapToGrid w:val="0"/>
          <w:sz w:val="24"/>
          <w:szCs w:val="24"/>
          <w:lang w:eastAsia="en-US"/>
        </w:rPr>
        <w:t>janvāra</w:t>
      </w:r>
      <w:r w:rsidR="009E2155">
        <w:rPr>
          <w:b/>
          <w:snapToGrid w:val="0"/>
          <w:sz w:val="24"/>
          <w:szCs w:val="24"/>
          <w:lang w:eastAsia="en-US"/>
        </w:rPr>
        <w:t xml:space="preserve"> </w:t>
      </w:r>
      <w:r w:rsidR="00AE7A4E">
        <w:rPr>
          <w:b/>
          <w:snapToGrid w:val="0"/>
          <w:sz w:val="24"/>
          <w:szCs w:val="24"/>
          <w:lang w:eastAsia="en-US"/>
        </w:rPr>
        <w:t>plkst.</w:t>
      </w:r>
      <w:r w:rsidR="00BB27E0">
        <w:rPr>
          <w:b/>
          <w:snapToGrid w:val="0"/>
          <w:sz w:val="24"/>
          <w:szCs w:val="24"/>
          <w:lang w:eastAsia="en-US"/>
        </w:rPr>
        <w:t> </w:t>
      </w:r>
      <w:r w:rsidR="00354B75">
        <w:rPr>
          <w:b/>
          <w:snapToGrid w:val="0"/>
          <w:sz w:val="24"/>
          <w:szCs w:val="24"/>
          <w:lang w:eastAsia="en-US"/>
        </w:rPr>
        <w:t>12:00</w:t>
      </w:r>
      <w:r w:rsidRPr="008F4BD1">
        <w:rPr>
          <w:snapToGrid w:val="0"/>
          <w:sz w:val="24"/>
          <w:szCs w:val="24"/>
          <w:lang w:eastAsia="en-US"/>
        </w:rPr>
        <w:t xml:space="preserve">, nosūtot uz Fonda e-pasta adresi </w:t>
      </w:r>
      <w:r w:rsidR="00ED61C7" w:rsidRPr="008F4BD1">
        <w:rPr>
          <w:b/>
          <w:sz w:val="24"/>
          <w:szCs w:val="24"/>
        </w:rPr>
        <w:t>diaspora@sif.gov.lv</w:t>
      </w:r>
      <w:r w:rsidRPr="008F4BD1">
        <w:rPr>
          <w:snapToGrid w:val="0"/>
          <w:sz w:val="24"/>
          <w:szCs w:val="24"/>
          <w:lang w:eastAsia="en-US"/>
        </w:rPr>
        <w:t xml:space="preserve">, e-pasta temata ailē norādot projekta iesniedzēja nosaukumu. Par iesniegšanas termiņu tiek uzskatīts laiks, kad projekta pieteikums reģistrēts </w:t>
      </w:r>
      <w:r w:rsidR="002F3B82">
        <w:rPr>
          <w:snapToGrid w:val="0"/>
          <w:sz w:val="24"/>
          <w:szCs w:val="24"/>
          <w:lang w:eastAsia="en-US"/>
        </w:rPr>
        <w:t>F</w:t>
      </w:r>
      <w:r w:rsidRPr="008F4BD1">
        <w:rPr>
          <w:snapToGrid w:val="0"/>
          <w:sz w:val="24"/>
          <w:szCs w:val="24"/>
          <w:lang w:eastAsia="en-US"/>
        </w:rPr>
        <w:t xml:space="preserve">onda elektronisko sūtījumu sistēmā. Pēc projekta pieteikuma iesniegšanas projekta iesniedzējs saņems automātisku sistēmas paziņojumu </w:t>
      </w:r>
      <w:r w:rsidRPr="008F4BD1">
        <w:rPr>
          <w:snapToGrid w:val="0"/>
          <w:sz w:val="24"/>
          <w:szCs w:val="24"/>
          <w:lang w:eastAsia="en-US"/>
        </w:rPr>
        <w:lastRenderedPageBreak/>
        <w:t>par e-pasta saņemšanu, taču tā atvēršana un elektroniskā paraksta identitātes un derīguma pārbaude tiks veikta tikai pēc projektu pieteikumu iesniegšanas termiņa beigām.</w:t>
      </w:r>
    </w:p>
    <w:p w14:paraId="06EAC123" w14:textId="514D3413" w:rsidR="001247C7" w:rsidRDefault="00EC6602" w:rsidP="00CA5D5A">
      <w:pPr>
        <w:numPr>
          <w:ilvl w:val="1"/>
          <w:numId w:val="21"/>
        </w:numPr>
        <w:ind w:left="567" w:hanging="567"/>
        <w:jc w:val="both"/>
        <w:rPr>
          <w:snapToGrid w:val="0"/>
          <w:sz w:val="24"/>
          <w:szCs w:val="24"/>
          <w:lang w:eastAsia="en-US"/>
        </w:rPr>
      </w:pPr>
      <w:r>
        <w:rPr>
          <w:snapToGrid w:val="0"/>
          <w:sz w:val="24"/>
          <w:szCs w:val="24"/>
          <w:lang w:eastAsia="en-US"/>
        </w:rPr>
        <w:t>P</w:t>
      </w:r>
      <w:r w:rsidR="001B0778">
        <w:rPr>
          <w:snapToGrid w:val="0"/>
          <w:sz w:val="24"/>
          <w:szCs w:val="24"/>
          <w:lang w:eastAsia="en-US"/>
        </w:rPr>
        <w:t>rojekta pieteikumu var iesniegt papīra formā</w:t>
      </w:r>
      <w:r w:rsidR="001247C7" w:rsidRPr="008F4BD1">
        <w:rPr>
          <w:snapToGrid w:val="0"/>
          <w:sz w:val="24"/>
          <w:szCs w:val="24"/>
          <w:lang w:eastAsia="en-US"/>
        </w:rPr>
        <w:t xml:space="preserve">, to iesniedz </w:t>
      </w:r>
      <w:r w:rsidR="001247C7" w:rsidRPr="008F4BD1">
        <w:rPr>
          <w:b/>
          <w:snapToGrid w:val="0"/>
          <w:sz w:val="24"/>
          <w:szCs w:val="24"/>
          <w:lang w:eastAsia="en-US"/>
        </w:rPr>
        <w:t>līdz 202</w:t>
      </w:r>
      <w:r w:rsidR="00446311">
        <w:rPr>
          <w:b/>
          <w:snapToGrid w:val="0"/>
          <w:sz w:val="24"/>
          <w:szCs w:val="24"/>
          <w:lang w:eastAsia="en-US"/>
        </w:rPr>
        <w:t>3</w:t>
      </w:r>
      <w:r w:rsidR="001247C7" w:rsidRPr="008F4BD1">
        <w:rPr>
          <w:b/>
          <w:snapToGrid w:val="0"/>
          <w:sz w:val="24"/>
          <w:szCs w:val="24"/>
          <w:lang w:eastAsia="en-US"/>
        </w:rPr>
        <w:t>.</w:t>
      </w:r>
      <w:r w:rsidR="00434E20">
        <w:rPr>
          <w:b/>
          <w:snapToGrid w:val="0"/>
          <w:sz w:val="24"/>
          <w:szCs w:val="24"/>
          <w:lang w:eastAsia="en-US"/>
        </w:rPr>
        <w:t> </w:t>
      </w:r>
      <w:r w:rsidR="001247C7" w:rsidRPr="008F4BD1">
        <w:rPr>
          <w:b/>
          <w:snapToGrid w:val="0"/>
          <w:sz w:val="24"/>
          <w:szCs w:val="24"/>
          <w:lang w:eastAsia="en-US"/>
        </w:rPr>
        <w:t>gada</w:t>
      </w:r>
      <w:r w:rsidR="008F4BD1">
        <w:rPr>
          <w:b/>
          <w:snapToGrid w:val="0"/>
          <w:sz w:val="24"/>
          <w:szCs w:val="24"/>
          <w:lang w:eastAsia="en-US"/>
        </w:rPr>
        <w:t xml:space="preserve"> </w:t>
      </w:r>
      <w:r w:rsidR="009E2155" w:rsidRPr="009322A9">
        <w:rPr>
          <w:b/>
          <w:snapToGrid w:val="0"/>
          <w:sz w:val="24"/>
          <w:szCs w:val="24"/>
          <w:lang w:eastAsia="en-US"/>
        </w:rPr>
        <w:t>27.</w:t>
      </w:r>
      <w:r w:rsidR="00434E20" w:rsidRPr="009322A9">
        <w:rPr>
          <w:b/>
          <w:snapToGrid w:val="0"/>
          <w:sz w:val="24"/>
          <w:szCs w:val="24"/>
          <w:lang w:eastAsia="en-US"/>
        </w:rPr>
        <w:t> </w:t>
      </w:r>
      <w:r w:rsidR="009E2155" w:rsidRPr="009322A9">
        <w:rPr>
          <w:b/>
          <w:snapToGrid w:val="0"/>
          <w:sz w:val="24"/>
          <w:szCs w:val="24"/>
          <w:lang w:eastAsia="en-US"/>
        </w:rPr>
        <w:t>janvāra</w:t>
      </w:r>
      <w:r w:rsidR="00DF7F0B">
        <w:rPr>
          <w:b/>
          <w:snapToGrid w:val="0"/>
          <w:sz w:val="24"/>
          <w:szCs w:val="24"/>
          <w:lang w:eastAsia="en-US"/>
        </w:rPr>
        <w:t xml:space="preserve"> </w:t>
      </w:r>
      <w:r w:rsidR="001247C7" w:rsidRPr="008F4BD1">
        <w:rPr>
          <w:b/>
          <w:snapToGrid w:val="0"/>
          <w:sz w:val="24"/>
          <w:szCs w:val="24"/>
          <w:lang w:eastAsia="en-US"/>
        </w:rPr>
        <w:t>plkst.</w:t>
      </w:r>
      <w:r w:rsidR="00434E20">
        <w:rPr>
          <w:b/>
          <w:snapToGrid w:val="0"/>
          <w:sz w:val="24"/>
          <w:szCs w:val="24"/>
          <w:lang w:eastAsia="en-US"/>
        </w:rPr>
        <w:t> </w:t>
      </w:r>
      <w:r w:rsidR="001247C7" w:rsidRPr="008F4BD1">
        <w:rPr>
          <w:b/>
          <w:snapToGrid w:val="0"/>
          <w:sz w:val="24"/>
          <w:szCs w:val="24"/>
          <w:lang w:eastAsia="en-US"/>
        </w:rPr>
        <w:t>12:00</w:t>
      </w:r>
      <w:r w:rsidR="001247C7" w:rsidRPr="008F4BD1">
        <w:rPr>
          <w:snapToGrid w:val="0"/>
          <w:sz w:val="24"/>
          <w:szCs w:val="24"/>
          <w:lang w:eastAsia="en-US"/>
        </w:rPr>
        <w:t xml:space="preserve">, nogādājot to Fondā (Raiņa bulvārī 15, Rīgā, </w:t>
      </w:r>
      <w:r w:rsidR="00434E20">
        <w:rPr>
          <w:snapToGrid w:val="0"/>
          <w:sz w:val="24"/>
          <w:szCs w:val="24"/>
          <w:lang w:eastAsia="en-US"/>
        </w:rPr>
        <w:br/>
      </w:r>
      <w:r w:rsidR="001247C7" w:rsidRPr="008F4BD1">
        <w:rPr>
          <w:snapToGrid w:val="0"/>
          <w:sz w:val="24"/>
          <w:szCs w:val="24"/>
          <w:lang w:eastAsia="en-US"/>
        </w:rPr>
        <w:t xml:space="preserve">LV-1050) personīgi, ar kurjeru vai nosūtot pa pastu. Pasta sūtījums projekta iesniedzējam jānogādā Fondā līdz norādītā projektu pieteikumu iesniegšanas termiņa beigām. Par </w:t>
      </w:r>
      <w:r w:rsidR="00EB6837">
        <w:rPr>
          <w:snapToGrid w:val="0"/>
          <w:sz w:val="24"/>
          <w:szCs w:val="24"/>
          <w:lang w:eastAsia="en-US"/>
        </w:rPr>
        <w:t xml:space="preserve">projekta pieteikuma </w:t>
      </w:r>
      <w:r w:rsidR="001247C7" w:rsidRPr="008F4BD1">
        <w:rPr>
          <w:snapToGrid w:val="0"/>
          <w:sz w:val="24"/>
          <w:szCs w:val="24"/>
          <w:lang w:eastAsia="en-US"/>
        </w:rPr>
        <w:t>iesniegšanas termiņu tiek uzskatīts tā saņemšanas datums Fondā.</w:t>
      </w:r>
    </w:p>
    <w:p w14:paraId="36EB7FED" w14:textId="6B478600" w:rsidR="003A5E25" w:rsidRPr="008F4BD1" w:rsidRDefault="003A5E25" w:rsidP="003A5E25">
      <w:pPr>
        <w:ind w:left="567"/>
        <w:jc w:val="both"/>
        <w:rPr>
          <w:snapToGrid w:val="0"/>
          <w:sz w:val="24"/>
          <w:szCs w:val="24"/>
          <w:lang w:eastAsia="en-US"/>
        </w:rPr>
      </w:pPr>
      <w:r w:rsidRPr="003A5E25">
        <w:rPr>
          <w:snapToGrid w:val="0"/>
          <w:sz w:val="24"/>
          <w:szCs w:val="24"/>
          <w:lang w:eastAsia="en-US"/>
        </w:rPr>
        <w:t xml:space="preserve">Ja iesniedzējs ir diasporas organizācija, kas reģistrēta ārpus Latvijas, un plāno iesniegt projekta pieteikumu pa pastu, tad </w:t>
      </w:r>
      <w:r w:rsidR="00646BDC">
        <w:rPr>
          <w:snapToGrid w:val="0"/>
          <w:sz w:val="24"/>
          <w:szCs w:val="24"/>
          <w:lang w:eastAsia="en-US"/>
        </w:rPr>
        <w:t xml:space="preserve">tai </w:t>
      </w:r>
      <w:r w:rsidRPr="003A5E25">
        <w:rPr>
          <w:snapToGrid w:val="0"/>
          <w:sz w:val="24"/>
          <w:szCs w:val="24"/>
          <w:lang w:eastAsia="en-US"/>
        </w:rPr>
        <w:t>līdz šī nolikuma 2.5.</w:t>
      </w:r>
      <w:r w:rsidR="00777D87">
        <w:rPr>
          <w:snapToGrid w:val="0"/>
          <w:sz w:val="24"/>
          <w:szCs w:val="24"/>
          <w:lang w:eastAsia="en-US"/>
        </w:rPr>
        <w:t> </w:t>
      </w:r>
      <w:r w:rsidRPr="003A5E25">
        <w:rPr>
          <w:snapToGrid w:val="0"/>
          <w:sz w:val="24"/>
          <w:szCs w:val="24"/>
          <w:lang w:eastAsia="en-US"/>
        </w:rPr>
        <w:t>punktā norādītajam termiņam ir jā</w:t>
      </w:r>
      <w:r w:rsidR="00646BDC">
        <w:rPr>
          <w:snapToGrid w:val="0"/>
          <w:sz w:val="24"/>
          <w:szCs w:val="24"/>
          <w:lang w:eastAsia="en-US"/>
        </w:rPr>
        <w:t>no</w:t>
      </w:r>
      <w:r w:rsidR="009A4328">
        <w:rPr>
          <w:snapToGrid w:val="0"/>
          <w:sz w:val="24"/>
          <w:szCs w:val="24"/>
          <w:lang w:eastAsia="en-US"/>
        </w:rPr>
        <w:t>sūta</w:t>
      </w:r>
      <w:r w:rsidRPr="003A5E25">
        <w:rPr>
          <w:snapToGrid w:val="0"/>
          <w:sz w:val="24"/>
          <w:szCs w:val="24"/>
          <w:lang w:eastAsia="en-US"/>
        </w:rPr>
        <w:t xml:space="preserve"> e-pasts uz Fonda e-pasta adresi </w:t>
      </w:r>
      <w:r w:rsidR="0046384B" w:rsidRPr="00AE7A4E">
        <w:rPr>
          <w:b/>
          <w:bCs/>
          <w:snapToGrid w:val="0"/>
          <w:sz w:val="24"/>
          <w:szCs w:val="24"/>
          <w:lang w:eastAsia="en-US"/>
        </w:rPr>
        <w:t>diaspora</w:t>
      </w:r>
      <w:r w:rsidRPr="00AE7A4E">
        <w:rPr>
          <w:b/>
          <w:bCs/>
          <w:snapToGrid w:val="0"/>
          <w:sz w:val="24"/>
          <w:szCs w:val="24"/>
          <w:lang w:eastAsia="en-US"/>
        </w:rPr>
        <w:t>@sif.gov.lv</w:t>
      </w:r>
      <w:r w:rsidRPr="003A5E25">
        <w:rPr>
          <w:snapToGrid w:val="0"/>
          <w:sz w:val="24"/>
          <w:szCs w:val="24"/>
          <w:lang w:eastAsia="en-US"/>
        </w:rPr>
        <w:t>, ka projekts (norādot tā pilnu nosaukumu, organizācijas nosaukumu un valsti) papīra formātā ir nosūtīts uz Fondu. Šādā gadījumā par iesniegšanas termiņu tiek uzskatīts šī e-pasta saņemšanas datums Fondā.</w:t>
      </w:r>
    </w:p>
    <w:p w14:paraId="76FFFF9A" w14:textId="77777777" w:rsidR="001247C7" w:rsidRPr="001247C7" w:rsidRDefault="001247C7" w:rsidP="00CA5D5A">
      <w:pPr>
        <w:numPr>
          <w:ilvl w:val="1"/>
          <w:numId w:val="21"/>
        </w:numPr>
        <w:ind w:left="567" w:hanging="567"/>
        <w:jc w:val="both"/>
        <w:rPr>
          <w:snapToGrid w:val="0"/>
          <w:sz w:val="24"/>
          <w:szCs w:val="24"/>
          <w:lang w:eastAsia="en-US"/>
        </w:rPr>
      </w:pPr>
      <w:r w:rsidRPr="001247C7">
        <w:rPr>
          <w:snapToGrid w:val="0"/>
          <w:sz w:val="24"/>
          <w:szCs w:val="24"/>
          <w:lang w:eastAsia="en-US"/>
        </w:rPr>
        <w:t>Projekta pieteikumu, kas saņemts pēc norādītā termiņa beigām, Fonds neizskata un par to informē projekta iesniedzēju.</w:t>
      </w:r>
    </w:p>
    <w:p w14:paraId="55FDB75F" w14:textId="77777777" w:rsidR="001247C7" w:rsidRPr="001247C7" w:rsidRDefault="001247C7" w:rsidP="00CA5D5A">
      <w:pPr>
        <w:numPr>
          <w:ilvl w:val="1"/>
          <w:numId w:val="21"/>
        </w:numPr>
        <w:spacing w:after="120"/>
        <w:ind w:left="567" w:hanging="567"/>
        <w:jc w:val="both"/>
        <w:rPr>
          <w:snapToGrid w:val="0"/>
          <w:sz w:val="24"/>
          <w:szCs w:val="24"/>
          <w:lang w:eastAsia="en-US"/>
        </w:rPr>
      </w:pPr>
      <w:r w:rsidRPr="001247C7">
        <w:rPr>
          <w:snapToGrid w:val="0"/>
          <w:sz w:val="24"/>
          <w:szCs w:val="24"/>
          <w:lang w:eastAsia="en-US"/>
        </w:rPr>
        <w:t>Projekta pieteikumu papīra formā iesniedz ievietotu slēgtā aploksnē, uz kuras norāda šādu informāciju:</w:t>
      </w:r>
    </w:p>
    <w:tbl>
      <w:tblPr>
        <w:tblpPr w:leftFromText="180" w:rightFromText="180" w:vertAnchor="text" w:horzAnchor="margin" w:tblpXSpec="right" w:tblpY="4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1247C7" w:rsidRPr="001247C7" w14:paraId="30AFC605" w14:textId="77777777" w:rsidTr="00383CF7">
        <w:trPr>
          <w:cantSplit/>
          <w:trHeight w:val="416"/>
        </w:trPr>
        <w:tc>
          <w:tcPr>
            <w:tcW w:w="8818" w:type="dxa"/>
            <w:shd w:val="clear" w:color="auto" w:fill="auto"/>
          </w:tcPr>
          <w:p w14:paraId="01709E3E" w14:textId="77777777" w:rsidR="001247C7" w:rsidRPr="001247C7" w:rsidRDefault="001247C7" w:rsidP="001247C7">
            <w:pPr>
              <w:tabs>
                <w:tab w:val="num" w:pos="540"/>
              </w:tabs>
              <w:ind w:left="539" w:right="28" w:hanging="539"/>
              <w:jc w:val="right"/>
              <w:rPr>
                <w:rFonts w:eastAsia="Calibri"/>
                <w:snapToGrid w:val="0"/>
                <w:sz w:val="24"/>
                <w:szCs w:val="24"/>
                <w:lang w:eastAsia="ar-SA"/>
              </w:rPr>
            </w:pPr>
          </w:p>
          <w:p w14:paraId="5873651F" w14:textId="77777777" w:rsidR="001247C7" w:rsidRPr="001247C7" w:rsidRDefault="001247C7" w:rsidP="001247C7">
            <w:pPr>
              <w:tabs>
                <w:tab w:val="num" w:pos="540"/>
              </w:tabs>
              <w:ind w:left="539" w:right="28" w:hanging="539"/>
              <w:jc w:val="right"/>
              <w:rPr>
                <w:rFonts w:eastAsia="Calibri"/>
                <w:snapToGrid w:val="0"/>
                <w:sz w:val="24"/>
                <w:szCs w:val="24"/>
                <w:lang w:eastAsia="ar-SA"/>
              </w:rPr>
            </w:pPr>
            <w:r w:rsidRPr="001247C7">
              <w:rPr>
                <w:rFonts w:eastAsia="Calibri"/>
                <w:snapToGrid w:val="0"/>
                <w:sz w:val="24"/>
                <w:szCs w:val="24"/>
                <w:lang w:eastAsia="ar-SA"/>
              </w:rPr>
              <w:t>Sabiedrības integrācijas fondam</w:t>
            </w:r>
          </w:p>
          <w:p w14:paraId="5DFB43BB" w14:textId="77777777" w:rsidR="001247C7" w:rsidRPr="001247C7" w:rsidRDefault="001247C7" w:rsidP="001247C7">
            <w:pPr>
              <w:tabs>
                <w:tab w:val="num" w:pos="540"/>
              </w:tabs>
              <w:ind w:left="539" w:right="28" w:hanging="539"/>
              <w:jc w:val="right"/>
              <w:rPr>
                <w:rFonts w:eastAsia="Calibri"/>
                <w:snapToGrid w:val="0"/>
                <w:sz w:val="24"/>
                <w:szCs w:val="24"/>
                <w:lang w:eastAsia="ar-SA"/>
              </w:rPr>
            </w:pPr>
            <w:r w:rsidRPr="001247C7">
              <w:rPr>
                <w:snapToGrid w:val="0"/>
                <w:sz w:val="24"/>
                <w:szCs w:val="24"/>
                <w:lang w:eastAsia="ar-SA"/>
              </w:rPr>
              <w:t>Raiņa bulvārī 15, Rīgā</w:t>
            </w:r>
            <w:r w:rsidRPr="001247C7">
              <w:rPr>
                <w:snapToGrid w:val="0"/>
                <w:sz w:val="24"/>
                <w:szCs w:val="24"/>
                <w:lang w:eastAsia="en-US"/>
              </w:rPr>
              <w:t>,</w:t>
            </w:r>
            <w:r w:rsidRPr="001247C7">
              <w:rPr>
                <w:rFonts w:eastAsia="Calibri"/>
                <w:snapToGrid w:val="0"/>
                <w:sz w:val="24"/>
                <w:szCs w:val="24"/>
                <w:lang w:eastAsia="ar-SA"/>
              </w:rPr>
              <w:t xml:space="preserve"> LV-1050</w:t>
            </w:r>
          </w:p>
          <w:p w14:paraId="0B6250B4" w14:textId="77777777" w:rsidR="001247C7" w:rsidRPr="001247C7" w:rsidRDefault="001247C7" w:rsidP="001247C7">
            <w:pPr>
              <w:tabs>
                <w:tab w:val="num" w:pos="540"/>
              </w:tabs>
              <w:spacing w:before="120"/>
              <w:ind w:left="539" w:hanging="539"/>
              <w:rPr>
                <w:rFonts w:eastAsia="Calibri"/>
                <w:i/>
                <w:snapToGrid w:val="0"/>
                <w:sz w:val="24"/>
                <w:szCs w:val="24"/>
                <w:lang w:eastAsia="ar-SA"/>
              </w:rPr>
            </w:pPr>
            <w:r w:rsidRPr="001247C7">
              <w:rPr>
                <w:rFonts w:eastAsia="Calibri"/>
                <w:i/>
                <w:snapToGrid w:val="0"/>
                <w:sz w:val="24"/>
                <w:szCs w:val="24"/>
                <w:lang w:eastAsia="ar-SA"/>
              </w:rPr>
              <w:t>Projekta iesniedzēja nosaukums un adrese</w:t>
            </w:r>
          </w:p>
          <w:p w14:paraId="55BEAEDB" w14:textId="56ABCDDD" w:rsidR="001247C7" w:rsidRPr="001247C7" w:rsidRDefault="001247C7" w:rsidP="001247C7">
            <w:pPr>
              <w:tabs>
                <w:tab w:val="num" w:pos="540"/>
              </w:tabs>
              <w:spacing w:before="240" w:after="120"/>
              <w:ind w:left="539" w:right="28" w:hanging="539"/>
              <w:jc w:val="center"/>
              <w:rPr>
                <w:rFonts w:eastAsia="Calibri"/>
                <w:snapToGrid w:val="0"/>
                <w:sz w:val="24"/>
                <w:szCs w:val="24"/>
                <w:lang w:eastAsia="ar-SA"/>
              </w:rPr>
            </w:pPr>
            <w:r w:rsidRPr="001247C7">
              <w:rPr>
                <w:rFonts w:eastAsia="Calibri"/>
                <w:snapToGrid w:val="0"/>
                <w:sz w:val="24"/>
                <w:szCs w:val="24"/>
                <w:lang w:eastAsia="ar-SA"/>
              </w:rPr>
              <w:t xml:space="preserve">Projekta </w:t>
            </w:r>
            <w:r w:rsidRPr="001247C7">
              <w:rPr>
                <w:rFonts w:eastAsia="Calibri"/>
                <w:i/>
                <w:snapToGrid w:val="0"/>
                <w:sz w:val="24"/>
                <w:szCs w:val="24"/>
                <w:lang w:eastAsia="ar-SA"/>
              </w:rPr>
              <w:t>“projekta nosaukums”</w:t>
            </w:r>
            <w:r w:rsidRPr="001247C7">
              <w:rPr>
                <w:rFonts w:eastAsia="Calibri"/>
                <w:snapToGrid w:val="0"/>
                <w:sz w:val="24"/>
                <w:szCs w:val="24"/>
                <w:lang w:eastAsia="ar-SA"/>
              </w:rPr>
              <w:t xml:space="preserve"> pieteikums</w:t>
            </w:r>
          </w:p>
          <w:p w14:paraId="0F46DA82" w14:textId="325EF214" w:rsidR="001247C7" w:rsidRPr="001247C7" w:rsidRDefault="001247C7" w:rsidP="001247C7">
            <w:pPr>
              <w:spacing w:before="240"/>
              <w:jc w:val="center"/>
              <w:outlineLvl w:val="0"/>
              <w:rPr>
                <w:b/>
                <w:snapToGrid w:val="0"/>
                <w:sz w:val="24"/>
                <w:szCs w:val="24"/>
                <w:lang w:eastAsia="en-US"/>
              </w:rPr>
            </w:pPr>
            <w:r w:rsidRPr="001247C7">
              <w:rPr>
                <w:b/>
                <w:snapToGrid w:val="0"/>
                <w:sz w:val="24"/>
                <w:szCs w:val="24"/>
                <w:lang w:eastAsia="en-US"/>
              </w:rPr>
              <w:t>Latvijas valsts budžeta finansētās programmas “</w:t>
            </w:r>
            <w:r w:rsidR="00ED61C7" w:rsidRPr="00ED61C7">
              <w:rPr>
                <w:b/>
                <w:snapToGrid w:val="0"/>
                <w:sz w:val="24"/>
                <w:szCs w:val="24"/>
                <w:lang w:eastAsia="en-US"/>
              </w:rPr>
              <w:t>Pilsoniskās līdzdalības veicināšanas programma d</w:t>
            </w:r>
            <w:r w:rsidR="009E47EE">
              <w:rPr>
                <w:b/>
                <w:snapToGrid w:val="0"/>
                <w:sz w:val="24"/>
                <w:szCs w:val="24"/>
                <w:lang w:eastAsia="en-US"/>
              </w:rPr>
              <w:t>iasporas NVO darbības atbalstam</w:t>
            </w:r>
            <w:r w:rsidRPr="001247C7">
              <w:rPr>
                <w:b/>
                <w:snapToGrid w:val="0"/>
                <w:sz w:val="24"/>
                <w:szCs w:val="24"/>
                <w:lang w:eastAsia="en-US"/>
              </w:rPr>
              <w:t>” projektu pieteikumu konkursam</w:t>
            </w:r>
          </w:p>
          <w:p w14:paraId="2C3963A0" w14:textId="77777777" w:rsidR="001247C7" w:rsidRPr="001247C7" w:rsidRDefault="001247C7" w:rsidP="001247C7">
            <w:pPr>
              <w:tabs>
                <w:tab w:val="num" w:pos="540"/>
              </w:tabs>
              <w:ind w:left="540" w:right="26" w:hanging="540"/>
              <w:jc w:val="center"/>
              <w:rPr>
                <w:rFonts w:eastAsia="Calibri"/>
                <w:snapToGrid w:val="0"/>
                <w:sz w:val="24"/>
                <w:szCs w:val="24"/>
                <w:lang w:val="de-DE" w:eastAsia="ar-SA"/>
              </w:rPr>
            </w:pPr>
          </w:p>
        </w:tc>
      </w:tr>
    </w:tbl>
    <w:p w14:paraId="624C7FF0" w14:textId="254EAF8D" w:rsidR="001247C7" w:rsidRPr="001247C7" w:rsidRDefault="001247C7" w:rsidP="00ED61C7">
      <w:pPr>
        <w:spacing w:before="120"/>
        <w:jc w:val="both"/>
        <w:rPr>
          <w:snapToGrid w:val="0"/>
          <w:sz w:val="24"/>
          <w:szCs w:val="24"/>
          <w:lang w:eastAsia="en-US"/>
        </w:rPr>
      </w:pPr>
    </w:p>
    <w:p w14:paraId="55D76E7D" w14:textId="56EC2234" w:rsidR="00C01786" w:rsidRPr="008E2647" w:rsidRDefault="000B0232" w:rsidP="0017250D">
      <w:pPr>
        <w:pStyle w:val="ListParagraph"/>
        <w:numPr>
          <w:ilvl w:val="0"/>
          <w:numId w:val="21"/>
        </w:numPr>
        <w:spacing w:after="120"/>
        <w:ind w:left="284" w:hanging="284"/>
        <w:jc w:val="center"/>
        <w:rPr>
          <w:b/>
          <w:snapToGrid w:val="0"/>
          <w:sz w:val="24"/>
          <w:szCs w:val="24"/>
          <w:lang w:eastAsia="en-US"/>
        </w:rPr>
      </w:pPr>
      <w:r w:rsidRPr="000B0232">
        <w:rPr>
          <w:b/>
          <w:snapToGrid w:val="0"/>
          <w:sz w:val="24"/>
          <w:szCs w:val="24"/>
          <w:lang w:eastAsia="en-US"/>
        </w:rPr>
        <w:t>Prasības projekta iesniedzējam</w:t>
      </w:r>
      <w:r w:rsidR="002F3B82">
        <w:rPr>
          <w:b/>
          <w:snapToGrid w:val="0"/>
          <w:sz w:val="24"/>
          <w:szCs w:val="24"/>
          <w:lang w:eastAsia="en-US"/>
        </w:rPr>
        <w:t xml:space="preserve"> </w:t>
      </w:r>
    </w:p>
    <w:tbl>
      <w:tblPr>
        <w:tblStyle w:val="TableGrid"/>
        <w:tblW w:w="0" w:type="auto"/>
        <w:jc w:val="center"/>
        <w:tblLayout w:type="fixed"/>
        <w:tblLook w:val="04A0" w:firstRow="1" w:lastRow="0" w:firstColumn="1" w:lastColumn="0" w:noHBand="0" w:noVBand="1"/>
      </w:tblPr>
      <w:tblGrid>
        <w:gridCol w:w="4733"/>
        <w:gridCol w:w="4447"/>
      </w:tblGrid>
      <w:tr w:rsidR="00C01786" w14:paraId="019C38FD" w14:textId="77777777" w:rsidTr="00925302">
        <w:trPr>
          <w:trHeight w:val="567"/>
          <w:jc w:val="center"/>
        </w:trPr>
        <w:tc>
          <w:tcPr>
            <w:tcW w:w="4733" w:type="dxa"/>
            <w:shd w:val="clear" w:color="auto" w:fill="D9D9D9" w:themeFill="background1" w:themeFillShade="D9"/>
          </w:tcPr>
          <w:p w14:paraId="1BC586CC" w14:textId="77777777" w:rsidR="00C01786" w:rsidRDefault="00C01786" w:rsidP="00CA5D5A">
            <w:pPr>
              <w:pStyle w:val="SubTitle2"/>
              <w:numPr>
                <w:ilvl w:val="1"/>
                <w:numId w:val="24"/>
              </w:numPr>
              <w:spacing w:after="0"/>
              <w:ind w:left="567" w:hanging="567"/>
              <w:jc w:val="both"/>
              <w:rPr>
                <w:b w:val="0"/>
                <w:sz w:val="24"/>
                <w:szCs w:val="24"/>
                <w:lang w:val="lv-LV"/>
              </w:rPr>
            </w:pPr>
            <w:r>
              <w:rPr>
                <w:b w:val="0"/>
                <w:sz w:val="24"/>
                <w:szCs w:val="24"/>
                <w:lang w:val="lv-LV"/>
              </w:rPr>
              <w:t>Prasība</w:t>
            </w:r>
          </w:p>
        </w:tc>
        <w:tc>
          <w:tcPr>
            <w:tcW w:w="4447" w:type="dxa"/>
            <w:shd w:val="clear" w:color="auto" w:fill="D9D9D9" w:themeFill="background1" w:themeFillShade="D9"/>
          </w:tcPr>
          <w:p w14:paraId="03D0F038" w14:textId="77777777" w:rsidR="00C01786" w:rsidRDefault="00C01786" w:rsidP="00CA5D5A">
            <w:pPr>
              <w:pStyle w:val="SubTitle2"/>
              <w:numPr>
                <w:ilvl w:val="1"/>
                <w:numId w:val="24"/>
              </w:numPr>
              <w:spacing w:after="0"/>
              <w:ind w:left="397" w:hanging="397"/>
              <w:jc w:val="both"/>
              <w:rPr>
                <w:b w:val="0"/>
                <w:sz w:val="24"/>
                <w:szCs w:val="24"/>
                <w:lang w:val="lv-LV"/>
              </w:rPr>
            </w:pPr>
            <w:r w:rsidRPr="002D1707">
              <w:rPr>
                <w:b w:val="0"/>
                <w:sz w:val="24"/>
                <w:szCs w:val="24"/>
                <w:lang w:val="lv-LV"/>
              </w:rPr>
              <w:t>Iesniedzamie dokumenti prasības apliecināšanai</w:t>
            </w:r>
          </w:p>
        </w:tc>
      </w:tr>
      <w:tr w:rsidR="00C01786" w:rsidRPr="006E7D42" w14:paraId="14CFCFD9" w14:textId="77777777" w:rsidTr="00925302">
        <w:trPr>
          <w:jc w:val="center"/>
        </w:trPr>
        <w:tc>
          <w:tcPr>
            <w:tcW w:w="4733" w:type="dxa"/>
          </w:tcPr>
          <w:p w14:paraId="767351D8" w14:textId="40808F88" w:rsidR="008F4BD1" w:rsidRPr="002176EA" w:rsidRDefault="00C01786" w:rsidP="00CA5D5A">
            <w:pPr>
              <w:pStyle w:val="ListParagraph"/>
              <w:numPr>
                <w:ilvl w:val="2"/>
                <w:numId w:val="21"/>
              </w:numPr>
              <w:ind w:left="656" w:hanging="567"/>
              <w:jc w:val="both"/>
              <w:rPr>
                <w:sz w:val="24"/>
              </w:rPr>
            </w:pPr>
            <w:r w:rsidRPr="002176EA">
              <w:rPr>
                <w:sz w:val="24"/>
              </w:rPr>
              <w:t>Projekt</w:t>
            </w:r>
            <w:r w:rsidR="00F744DF">
              <w:rPr>
                <w:sz w:val="24"/>
              </w:rPr>
              <w:t>a pieteikumu</w:t>
            </w:r>
            <w:r w:rsidRPr="002176EA">
              <w:rPr>
                <w:sz w:val="24"/>
              </w:rPr>
              <w:t xml:space="preserve"> var iesniegt</w:t>
            </w:r>
            <w:r w:rsidR="008F4BD1" w:rsidRPr="002176EA">
              <w:rPr>
                <w:sz w:val="24"/>
              </w:rPr>
              <w:t>:</w:t>
            </w:r>
          </w:p>
          <w:p w14:paraId="40F0410E" w14:textId="46031998" w:rsidR="008F4BD1" w:rsidRPr="00354B75" w:rsidRDefault="00C01786" w:rsidP="00CA5D5A">
            <w:pPr>
              <w:pStyle w:val="ListParagraph"/>
              <w:numPr>
                <w:ilvl w:val="3"/>
                <w:numId w:val="21"/>
              </w:numPr>
              <w:jc w:val="both"/>
              <w:rPr>
                <w:sz w:val="24"/>
              </w:rPr>
            </w:pPr>
            <w:r w:rsidRPr="00354B75">
              <w:rPr>
                <w:sz w:val="24"/>
              </w:rPr>
              <w:t>ārvalstī reģistrēta sabiedriskā organizācija, kas pārstāv Latvijas diasporu ārvalstīs</w:t>
            </w:r>
            <w:r w:rsidR="008F4BD1" w:rsidRPr="00354B75">
              <w:rPr>
                <w:sz w:val="24"/>
              </w:rPr>
              <w:t>;</w:t>
            </w:r>
          </w:p>
          <w:p w14:paraId="518061FD" w14:textId="5C6F3947" w:rsidR="008F4BD1" w:rsidRPr="002176EA" w:rsidRDefault="00C01786" w:rsidP="00CA5D5A">
            <w:pPr>
              <w:pStyle w:val="ListParagraph"/>
              <w:numPr>
                <w:ilvl w:val="3"/>
                <w:numId w:val="21"/>
              </w:numPr>
              <w:jc w:val="both"/>
              <w:rPr>
                <w:sz w:val="24"/>
              </w:rPr>
            </w:pPr>
            <w:r w:rsidRPr="002176EA">
              <w:rPr>
                <w:sz w:val="24"/>
              </w:rPr>
              <w:t>Latvijas Republikā reģistrēta biedrība vai nodibinājums, kas pārstāv Latvijas diaspor</w:t>
            </w:r>
            <w:r w:rsidR="00F374F0">
              <w:rPr>
                <w:sz w:val="24"/>
              </w:rPr>
              <w:t>u</w:t>
            </w:r>
            <w:r w:rsidRPr="002176EA">
              <w:rPr>
                <w:sz w:val="24"/>
              </w:rPr>
              <w:t xml:space="preserve"> ārvalstīs</w:t>
            </w:r>
            <w:r w:rsidR="00F374F0">
              <w:rPr>
                <w:sz w:val="24"/>
              </w:rPr>
              <w:t>, Latvijā un/vai starptautiski</w:t>
            </w:r>
            <w:r w:rsidRPr="002176EA">
              <w:rPr>
                <w:sz w:val="24"/>
              </w:rPr>
              <w:t>.</w:t>
            </w:r>
          </w:p>
          <w:p w14:paraId="4E49212C" w14:textId="77777777" w:rsidR="008F4BD1" w:rsidRDefault="008F4BD1" w:rsidP="008F4BD1">
            <w:pPr>
              <w:jc w:val="both"/>
              <w:rPr>
                <w:snapToGrid w:val="0"/>
                <w:sz w:val="24"/>
                <w:szCs w:val="24"/>
                <w:lang w:eastAsia="en-US"/>
              </w:rPr>
            </w:pPr>
          </w:p>
          <w:p w14:paraId="58407674" w14:textId="6C36FFD6" w:rsidR="00C01786" w:rsidRPr="00C618FD" w:rsidRDefault="00C01786" w:rsidP="00C618FD">
            <w:pPr>
              <w:jc w:val="both"/>
              <w:rPr>
                <w:snapToGrid w:val="0"/>
                <w:sz w:val="24"/>
                <w:szCs w:val="24"/>
                <w:lang w:eastAsia="en-US"/>
              </w:rPr>
            </w:pPr>
            <w:r w:rsidRPr="002176EA">
              <w:rPr>
                <w:sz w:val="24"/>
              </w:rPr>
              <w:t>Diasporas interešu pārstāvība ir primārais organizācijas darbības mērķis.</w:t>
            </w:r>
          </w:p>
        </w:tc>
        <w:tc>
          <w:tcPr>
            <w:tcW w:w="4447" w:type="dxa"/>
          </w:tcPr>
          <w:p w14:paraId="7D727DAD" w14:textId="14AF6A97" w:rsidR="00C01786" w:rsidRPr="009B27D7" w:rsidRDefault="00C01786" w:rsidP="00D627B9">
            <w:pPr>
              <w:pStyle w:val="ListParagraph"/>
              <w:numPr>
                <w:ilvl w:val="2"/>
                <w:numId w:val="23"/>
              </w:numPr>
              <w:ind w:left="681" w:hanging="681"/>
              <w:rPr>
                <w:snapToGrid w:val="0"/>
                <w:sz w:val="24"/>
                <w:szCs w:val="24"/>
                <w:lang w:eastAsia="en-US"/>
              </w:rPr>
            </w:pPr>
            <w:r w:rsidRPr="002176EA">
              <w:rPr>
                <w:sz w:val="24"/>
              </w:rPr>
              <w:t xml:space="preserve">Aizpildīta projekta pieteikuma veidlapa atbilstoši </w:t>
            </w:r>
            <w:r w:rsidR="00CA3F67" w:rsidRPr="002176EA">
              <w:rPr>
                <w:sz w:val="24"/>
              </w:rPr>
              <w:t xml:space="preserve">šā </w:t>
            </w:r>
            <w:r w:rsidRPr="002176EA">
              <w:rPr>
                <w:sz w:val="24"/>
              </w:rPr>
              <w:t>nolikuma 1.</w:t>
            </w:r>
            <w:r w:rsidR="0079521A">
              <w:rPr>
                <w:sz w:val="24"/>
              </w:rPr>
              <w:t> </w:t>
            </w:r>
            <w:r w:rsidRPr="002176EA">
              <w:rPr>
                <w:sz w:val="24"/>
              </w:rPr>
              <w:t>pielikumam</w:t>
            </w:r>
            <w:r w:rsidR="00F744DF">
              <w:rPr>
                <w:sz w:val="24"/>
              </w:rPr>
              <w:t>.</w:t>
            </w:r>
            <w:r w:rsidR="009B27D7" w:rsidRPr="002176EA">
              <w:t xml:space="preserve"> </w:t>
            </w:r>
          </w:p>
          <w:p w14:paraId="69985A5F" w14:textId="77777777" w:rsidR="00C01786" w:rsidRDefault="00C01786" w:rsidP="002176EA">
            <w:pPr>
              <w:pStyle w:val="SubTitle2"/>
              <w:spacing w:before="120" w:after="0"/>
              <w:ind w:left="34"/>
              <w:jc w:val="both"/>
              <w:rPr>
                <w:b w:val="0"/>
                <w:sz w:val="24"/>
                <w:szCs w:val="24"/>
                <w:lang w:val="lv-LV"/>
              </w:rPr>
            </w:pPr>
          </w:p>
        </w:tc>
      </w:tr>
      <w:tr w:rsidR="00C01786" w:rsidRPr="006E7D42" w14:paraId="6755E105" w14:textId="77777777" w:rsidTr="00925302">
        <w:trPr>
          <w:jc w:val="center"/>
        </w:trPr>
        <w:tc>
          <w:tcPr>
            <w:tcW w:w="4733" w:type="dxa"/>
          </w:tcPr>
          <w:p w14:paraId="4F561853" w14:textId="32CA5046" w:rsidR="00C01786" w:rsidRPr="00D82D67" w:rsidRDefault="00FD6584" w:rsidP="00CA5D5A">
            <w:pPr>
              <w:pStyle w:val="SubTitle2"/>
              <w:numPr>
                <w:ilvl w:val="2"/>
                <w:numId w:val="21"/>
              </w:numPr>
              <w:spacing w:after="0"/>
              <w:ind w:left="656" w:hanging="567"/>
              <w:jc w:val="both"/>
              <w:rPr>
                <w:b w:val="0"/>
                <w:sz w:val="24"/>
                <w:szCs w:val="24"/>
                <w:lang w:val="lv-LV"/>
              </w:rPr>
            </w:pPr>
            <w:r>
              <w:rPr>
                <w:b w:val="0"/>
                <w:sz w:val="24"/>
                <w:szCs w:val="24"/>
                <w:lang w:val="lv-LV"/>
              </w:rPr>
              <w:t>Projekta iesniedzēj</w:t>
            </w:r>
            <w:r w:rsidR="00C22E82">
              <w:rPr>
                <w:b w:val="0"/>
                <w:sz w:val="24"/>
                <w:szCs w:val="24"/>
                <w:lang w:val="lv-LV"/>
              </w:rPr>
              <w:t>s neatbilst nevienam no Publisko</w:t>
            </w:r>
            <w:r w:rsidR="003E15D5">
              <w:rPr>
                <w:b w:val="0"/>
                <w:sz w:val="24"/>
                <w:szCs w:val="24"/>
                <w:lang w:val="lv-LV"/>
              </w:rPr>
              <w:t xml:space="preserve"> iepirkumu likuma 42.panta pirmajā daļā minētajiem kandidātu un pretendentu izslēgšanas gadījumiem.</w:t>
            </w:r>
          </w:p>
          <w:p w14:paraId="34F00D62" w14:textId="77777777" w:rsidR="00C01786" w:rsidRPr="00D82D67" w:rsidRDefault="00C01786" w:rsidP="00925302">
            <w:pPr>
              <w:pStyle w:val="SubTitle2"/>
              <w:spacing w:after="0"/>
              <w:ind w:left="567"/>
              <w:jc w:val="both"/>
              <w:rPr>
                <w:b w:val="0"/>
                <w:sz w:val="24"/>
                <w:szCs w:val="24"/>
                <w:lang w:val="lv-LV"/>
              </w:rPr>
            </w:pPr>
          </w:p>
        </w:tc>
        <w:tc>
          <w:tcPr>
            <w:tcW w:w="4447" w:type="dxa"/>
          </w:tcPr>
          <w:p w14:paraId="783E2B49" w14:textId="29701A9F" w:rsidR="00C01786" w:rsidRPr="006C71B9" w:rsidRDefault="00C01786" w:rsidP="00CA5D5A">
            <w:pPr>
              <w:pStyle w:val="SubTitle2"/>
              <w:numPr>
                <w:ilvl w:val="2"/>
                <w:numId w:val="23"/>
              </w:numPr>
              <w:spacing w:after="0"/>
              <w:ind w:left="567" w:hanging="567"/>
              <w:jc w:val="both"/>
              <w:rPr>
                <w:b w:val="0"/>
                <w:sz w:val="24"/>
                <w:szCs w:val="24"/>
                <w:lang w:val="lv-LV"/>
              </w:rPr>
            </w:pPr>
            <w:r>
              <w:rPr>
                <w:b w:val="0"/>
                <w:sz w:val="24"/>
                <w:szCs w:val="24"/>
                <w:lang w:val="lv-LV"/>
              </w:rPr>
              <w:t>Projekta iesniedzēja apliecinājums</w:t>
            </w:r>
            <w:r w:rsidRPr="006C71B9">
              <w:rPr>
                <w:b w:val="0"/>
                <w:sz w:val="24"/>
                <w:szCs w:val="24"/>
                <w:lang w:val="lv-LV"/>
              </w:rPr>
              <w:t xml:space="preserve"> </w:t>
            </w:r>
            <w:r>
              <w:rPr>
                <w:b w:val="0"/>
                <w:sz w:val="24"/>
                <w:szCs w:val="24"/>
                <w:lang w:val="lv-LV"/>
              </w:rPr>
              <w:t xml:space="preserve">projekta pieteikuma </w:t>
            </w:r>
            <w:r w:rsidR="00FD6584">
              <w:rPr>
                <w:b w:val="0"/>
                <w:sz w:val="24"/>
                <w:szCs w:val="24"/>
                <w:lang w:val="lv-LV"/>
              </w:rPr>
              <w:t>veidlapas</w:t>
            </w:r>
            <w:r w:rsidR="008F4BD1">
              <w:rPr>
                <w:b w:val="0"/>
                <w:sz w:val="24"/>
                <w:szCs w:val="24"/>
                <w:lang w:val="lv-LV"/>
              </w:rPr>
              <w:t xml:space="preserve"> </w:t>
            </w:r>
            <w:r w:rsidR="0079521A">
              <w:rPr>
                <w:b w:val="0"/>
                <w:sz w:val="24"/>
                <w:szCs w:val="24"/>
                <w:lang w:val="lv-LV"/>
              </w:rPr>
              <w:br/>
            </w:r>
            <w:r w:rsidR="00F250BF">
              <w:rPr>
                <w:b w:val="0"/>
                <w:sz w:val="24"/>
                <w:szCs w:val="24"/>
                <w:lang w:val="lv-LV"/>
              </w:rPr>
              <w:t>D</w:t>
            </w:r>
            <w:r w:rsidR="00F250BF" w:rsidRPr="006C71B9">
              <w:rPr>
                <w:b w:val="0"/>
                <w:sz w:val="24"/>
                <w:szCs w:val="24"/>
                <w:lang w:val="lv-LV"/>
              </w:rPr>
              <w:t xml:space="preserve"> </w:t>
            </w:r>
            <w:r w:rsidRPr="006C71B9">
              <w:rPr>
                <w:b w:val="0"/>
                <w:sz w:val="24"/>
                <w:szCs w:val="24"/>
                <w:lang w:val="lv-LV"/>
              </w:rPr>
              <w:t>sadaļ</w:t>
            </w:r>
            <w:r>
              <w:rPr>
                <w:b w:val="0"/>
                <w:sz w:val="24"/>
                <w:szCs w:val="24"/>
                <w:lang w:val="lv-LV"/>
              </w:rPr>
              <w:t>ā</w:t>
            </w:r>
            <w:r w:rsidRPr="006C71B9">
              <w:rPr>
                <w:b w:val="0"/>
                <w:sz w:val="24"/>
                <w:szCs w:val="24"/>
                <w:lang w:val="lv-LV"/>
              </w:rPr>
              <w:t>.</w:t>
            </w:r>
          </w:p>
          <w:p w14:paraId="62155474" w14:textId="0DD683EF" w:rsidR="008C1441" w:rsidRDefault="00D037E8" w:rsidP="00C618FD">
            <w:pPr>
              <w:pStyle w:val="SubTitle2"/>
              <w:spacing w:before="120" w:after="0"/>
              <w:jc w:val="both"/>
              <w:rPr>
                <w:b w:val="0"/>
                <w:sz w:val="24"/>
                <w:szCs w:val="24"/>
                <w:lang w:val="lv-LV"/>
              </w:rPr>
            </w:pPr>
            <w:r w:rsidRPr="00D037E8">
              <w:rPr>
                <w:b w:val="0"/>
                <w:sz w:val="24"/>
                <w:szCs w:val="24"/>
                <w:lang w:val="lv-LV"/>
              </w:rPr>
              <w:t xml:space="preserve">Par to, vai </w:t>
            </w:r>
            <w:r w:rsidR="001B4E06">
              <w:rPr>
                <w:b w:val="0"/>
                <w:sz w:val="24"/>
                <w:szCs w:val="24"/>
                <w:lang w:val="lv-LV"/>
              </w:rPr>
              <w:t>Latvijas Republikā</w:t>
            </w:r>
            <w:r w:rsidR="00AF22F2">
              <w:rPr>
                <w:b w:val="0"/>
                <w:sz w:val="24"/>
                <w:szCs w:val="24"/>
                <w:lang w:val="lv-LV"/>
              </w:rPr>
              <w:t xml:space="preserve"> reģistrētam </w:t>
            </w:r>
            <w:r w:rsidRPr="00D037E8">
              <w:rPr>
                <w:b w:val="0"/>
                <w:sz w:val="24"/>
                <w:szCs w:val="24"/>
                <w:lang w:val="lv-LV"/>
              </w:rPr>
              <w:t xml:space="preserve">projekta iesniedzējam </w:t>
            </w:r>
            <w:bookmarkStart w:id="1" w:name="_Hlk119931837"/>
            <w:r w:rsidRPr="00D037E8">
              <w:rPr>
                <w:b w:val="0"/>
                <w:sz w:val="24"/>
                <w:szCs w:val="24"/>
                <w:lang w:val="lv-LV"/>
              </w:rPr>
              <w:t xml:space="preserve">nav Valsts ieņēmumu dienesta (turpmāk – VID) administrēto </w:t>
            </w:r>
            <w:r w:rsidRPr="00D037E8">
              <w:rPr>
                <w:b w:val="0"/>
                <w:sz w:val="24"/>
                <w:szCs w:val="24"/>
                <w:lang w:val="lv-LV"/>
              </w:rPr>
              <w:lastRenderedPageBreak/>
              <w:t xml:space="preserve">nodokļu parāda uz projekta pieteikuma iesniegšanas termiņa pēdējo dienu vai dienu, kad </w:t>
            </w:r>
            <w:r w:rsidR="00311047">
              <w:rPr>
                <w:b w:val="0"/>
                <w:sz w:val="24"/>
                <w:szCs w:val="24"/>
                <w:lang w:val="lv-LV"/>
              </w:rPr>
              <w:t>projektu pieteikumu</w:t>
            </w:r>
            <w:r w:rsidR="005410EA">
              <w:rPr>
                <w:b w:val="0"/>
                <w:sz w:val="24"/>
                <w:szCs w:val="24"/>
                <w:lang w:val="lv-LV"/>
              </w:rPr>
              <w:t xml:space="preserve"> vērtēšanas komisija (turpmāk – Komisija) </w:t>
            </w:r>
            <w:r w:rsidRPr="00D037E8">
              <w:rPr>
                <w:b w:val="0"/>
                <w:sz w:val="24"/>
                <w:szCs w:val="24"/>
                <w:lang w:val="lv-LV"/>
              </w:rPr>
              <w:t>pieņem lēmumu par projekta virzīšanu apstiprināšanai, kas pārsniedz 150,00 EUR, Fonds veiks pārbaudi VID nodokļu parādnieku datu bāzē</w:t>
            </w:r>
            <w:r w:rsidR="00843F56" w:rsidRPr="000D0CF0">
              <w:rPr>
                <w:sz w:val="24"/>
                <w:szCs w:val="24"/>
                <w:vertAlign w:val="superscript"/>
              </w:rPr>
              <w:footnoteReference w:id="3"/>
            </w:r>
            <w:r w:rsidRPr="00D037E8">
              <w:rPr>
                <w:b w:val="0"/>
                <w:sz w:val="24"/>
                <w:szCs w:val="24"/>
                <w:lang w:val="lv-LV"/>
              </w:rPr>
              <w:t>.</w:t>
            </w:r>
            <w:bookmarkEnd w:id="1"/>
          </w:p>
        </w:tc>
      </w:tr>
      <w:tr w:rsidR="00C01786" w:rsidRPr="006E7D42" w14:paraId="707E461D" w14:textId="77777777" w:rsidTr="00925302">
        <w:trPr>
          <w:jc w:val="center"/>
        </w:trPr>
        <w:tc>
          <w:tcPr>
            <w:tcW w:w="4733" w:type="dxa"/>
          </w:tcPr>
          <w:p w14:paraId="617601BB" w14:textId="2F55F78E" w:rsidR="00C01786" w:rsidRPr="00C618FD" w:rsidRDefault="00C01786" w:rsidP="00CA5D5A">
            <w:pPr>
              <w:pStyle w:val="SubTitle2"/>
              <w:numPr>
                <w:ilvl w:val="2"/>
                <w:numId w:val="21"/>
              </w:numPr>
              <w:spacing w:after="0"/>
              <w:ind w:left="567" w:hanging="567"/>
              <w:jc w:val="both"/>
              <w:rPr>
                <w:b w:val="0"/>
                <w:sz w:val="24"/>
                <w:szCs w:val="24"/>
                <w:lang w:val="lv-LV"/>
              </w:rPr>
            </w:pPr>
            <w:r>
              <w:rPr>
                <w:b w:val="0"/>
                <w:sz w:val="24"/>
                <w:szCs w:val="24"/>
                <w:lang w:val="lv-LV"/>
              </w:rPr>
              <w:lastRenderedPageBreak/>
              <w:t xml:space="preserve">Projekta iesniedzējs </w:t>
            </w:r>
            <w:r w:rsidRPr="00732680">
              <w:rPr>
                <w:b w:val="0"/>
                <w:sz w:val="24"/>
                <w:szCs w:val="24"/>
                <w:lang w:val="lv-LV"/>
              </w:rPr>
              <w:t xml:space="preserve">par tām pašām projekta attiecināmajām izmaksām, </w:t>
            </w:r>
            <w:r>
              <w:rPr>
                <w:b w:val="0"/>
                <w:sz w:val="24"/>
                <w:szCs w:val="24"/>
                <w:lang w:val="lv-LV"/>
              </w:rPr>
              <w:t>par kurām iesniegts projekta pieteikums</w:t>
            </w:r>
            <w:r w:rsidRPr="00732680">
              <w:rPr>
                <w:b w:val="0"/>
                <w:sz w:val="24"/>
                <w:szCs w:val="24"/>
                <w:lang w:val="lv-LV"/>
              </w:rPr>
              <w:t>, nav saņēmis un nesaņems finansējumu no citiem avotiem</w:t>
            </w:r>
            <w:r>
              <w:rPr>
                <w:b w:val="0"/>
                <w:sz w:val="24"/>
                <w:szCs w:val="24"/>
                <w:lang w:val="lv-LV"/>
              </w:rPr>
              <w:t>.</w:t>
            </w:r>
          </w:p>
        </w:tc>
        <w:tc>
          <w:tcPr>
            <w:tcW w:w="4447" w:type="dxa"/>
          </w:tcPr>
          <w:p w14:paraId="072D3CED" w14:textId="4CBA0CB8" w:rsidR="00C01786" w:rsidRPr="008F4BD1" w:rsidRDefault="00C01786" w:rsidP="00CA5D5A">
            <w:pPr>
              <w:pStyle w:val="SubTitle2"/>
              <w:numPr>
                <w:ilvl w:val="2"/>
                <w:numId w:val="23"/>
              </w:numPr>
              <w:spacing w:after="0"/>
              <w:ind w:left="567" w:hanging="567"/>
              <w:jc w:val="both"/>
              <w:rPr>
                <w:b w:val="0"/>
                <w:sz w:val="24"/>
                <w:szCs w:val="24"/>
                <w:lang w:val="lv-LV"/>
              </w:rPr>
            </w:pPr>
            <w:r w:rsidRPr="008F4BD1">
              <w:rPr>
                <w:b w:val="0"/>
                <w:sz w:val="24"/>
                <w:szCs w:val="24"/>
                <w:lang w:val="lv-LV"/>
              </w:rPr>
              <w:t xml:space="preserve">Projekta iesniedzēja apliecinājums projekta pieteikuma veidlapas </w:t>
            </w:r>
            <w:r w:rsidR="0079521A">
              <w:rPr>
                <w:b w:val="0"/>
                <w:sz w:val="24"/>
                <w:szCs w:val="24"/>
                <w:lang w:val="lv-LV"/>
              </w:rPr>
              <w:br/>
            </w:r>
            <w:r w:rsidR="00A9418D" w:rsidRPr="008F4BD1">
              <w:rPr>
                <w:b w:val="0"/>
                <w:sz w:val="24"/>
                <w:szCs w:val="24"/>
                <w:lang w:val="lv-LV"/>
              </w:rPr>
              <w:t>D</w:t>
            </w:r>
            <w:r w:rsidRPr="008F4BD1">
              <w:rPr>
                <w:b w:val="0"/>
                <w:sz w:val="24"/>
                <w:szCs w:val="24"/>
                <w:lang w:val="lv-LV"/>
              </w:rPr>
              <w:t xml:space="preserve"> sadaļā.</w:t>
            </w:r>
          </w:p>
          <w:p w14:paraId="6D870957" w14:textId="77777777" w:rsidR="00C01786" w:rsidRPr="008F4BD1" w:rsidRDefault="00C01786" w:rsidP="00925302">
            <w:pPr>
              <w:pStyle w:val="SubTitle2"/>
              <w:spacing w:after="0"/>
              <w:jc w:val="both"/>
              <w:rPr>
                <w:b w:val="0"/>
                <w:sz w:val="24"/>
                <w:szCs w:val="24"/>
                <w:lang w:val="lv-LV"/>
              </w:rPr>
            </w:pPr>
          </w:p>
        </w:tc>
      </w:tr>
      <w:tr w:rsidR="00C01786" w:rsidRPr="006E7D42" w14:paraId="1F73C511" w14:textId="77777777" w:rsidTr="00925302">
        <w:trPr>
          <w:jc w:val="center"/>
        </w:trPr>
        <w:tc>
          <w:tcPr>
            <w:tcW w:w="4733" w:type="dxa"/>
          </w:tcPr>
          <w:p w14:paraId="48BB2508" w14:textId="6EBC984A" w:rsidR="00C01786" w:rsidRPr="00C618FD" w:rsidRDefault="00C01786" w:rsidP="00CA5D5A">
            <w:pPr>
              <w:pStyle w:val="SubTitle2"/>
              <w:numPr>
                <w:ilvl w:val="2"/>
                <w:numId w:val="21"/>
              </w:numPr>
              <w:spacing w:after="0"/>
              <w:ind w:left="567" w:hanging="567"/>
              <w:jc w:val="both"/>
              <w:rPr>
                <w:b w:val="0"/>
                <w:sz w:val="24"/>
                <w:szCs w:val="24"/>
                <w:lang w:val="lv-LV"/>
              </w:rPr>
            </w:pPr>
            <w:r>
              <w:rPr>
                <w:b w:val="0"/>
                <w:sz w:val="24"/>
                <w:szCs w:val="24"/>
                <w:lang w:val="lv-LV"/>
              </w:rPr>
              <w:t xml:space="preserve">Projekta iesniedzējam </w:t>
            </w:r>
            <w:r w:rsidRPr="00A13553">
              <w:rPr>
                <w:b w:val="0"/>
                <w:sz w:val="24"/>
                <w:szCs w:val="24"/>
                <w:lang w:val="lv-LV"/>
              </w:rPr>
              <w:t>nav neatbilstoši veikt</w:t>
            </w:r>
            <w:r>
              <w:rPr>
                <w:b w:val="0"/>
                <w:sz w:val="24"/>
                <w:szCs w:val="24"/>
                <w:lang w:val="lv-LV"/>
              </w:rPr>
              <w:t>u</w:t>
            </w:r>
            <w:r w:rsidRPr="00A13553">
              <w:rPr>
                <w:b w:val="0"/>
                <w:sz w:val="24"/>
                <w:szCs w:val="24"/>
                <w:lang w:val="lv-LV"/>
              </w:rPr>
              <w:t xml:space="preserve"> izdevumu maksājumu parādu citos projektos, kas tiek finansēti no valsts vai pašvaldību budžeta </w:t>
            </w:r>
            <w:r>
              <w:rPr>
                <w:b w:val="0"/>
                <w:sz w:val="24"/>
                <w:szCs w:val="24"/>
                <w:lang w:val="lv-LV"/>
              </w:rPr>
              <w:t xml:space="preserve">vai </w:t>
            </w:r>
            <w:r w:rsidRPr="00A13553">
              <w:rPr>
                <w:b w:val="0"/>
                <w:sz w:val="24"/>
                <w:szCs w:val="24"/>
                <w:lang w:val="lv-LV"/>
              </w:rPr>
              <w:t xml:space="preserve">Eiropas Savienības politiku instrumentu un </w:t>
            </w:r>
            <w:r w:rsidR="00F744DF">
              <w:rPr>
                <w:b w:val="0"/>
                <w:sz w:val="24"/>
                <w:szCs w:val="24"/>
                <w:lang w:val="lv-LV"/>
              </w:rPr>
              <w:t>pārējām</w:t>
            </w:r>
            <w:r w:rsidR="00C74346" w:rsidRPr="00A13553">
              <w:rPr>
                <w:b w:val="0"/>
                <w:sz w:val="24"/>
                <w:szCs w:val="24"/>
                <w:lang w:val="lv-LV"/>
              </w:rPr>
              <w:t xml:space="preserve"> </w:t>
            </w:r>
            <w:r w:rsidRPr="00A13553">
              <w:rPr>
                <w:b w:val="0"/>
                <w:sz w:val="24"/>
                <w:szCs w:val="24"/>
                <w:lang w:val="lv-LV"/>
              </w:rPr>
              <w:t>ārvalst</w:t>
            </w:r>
            <w:r>
              <w:rPr>
                <w:b w:val="0"/>
                <w:sz w:val="24"/>
                <w:szCs w:val="24"/>
                <w:lang w:val="lv-LV"/>
              </w:rPr>
              <w:t>u finanšu palīdzības programmām.</w:t>
            </w:r>
          </w:p>
        </w:tc>
        <w:tc>
          <w:tcPr>
            <w:tcW w:w="4447" w:type="dxa"/>
          </w:tcPr>
          <w:p w14:paraId="4E886FE2" w14:textId="1886C936" w:rsidR="00C01786" w:rsidRPr="008F4BD1" w:rsidRDefault="00C01786" w:rsidP="00CA5D5A">
            <w:pPr>
              <w:pStyle w:val="SubTitle2"/>
              <w:numPr>
                <w:ilvl w:val="2"/>
                <w:numId w:val="23"/>
              </w:numPr>
              <w:spacing w:after="0"/>
              <w:ind w:left="567" w:hanging="567"/>
              <w:jc w:val="both"/>
              <w:rPr>
                <w:b w:val="0"/>
                <w:sz w:val="24"/>
                <w:szCs w:val="24"/>
                <w:lang w:val="lv-LV"/>
              </w:rPr>
            </w:pPr>
            <w:r w:rsidRPr="008F4BD1">
              <w:rPr>
                <w:b w:val="0"/>
                <w:sz w:val="24"/>
                <w:szCs w:val="24"/>
                <w:lang w:val="lv-LV"/>
              </w:rPr>
              <w:t xml:space="preserve">Projekta iesniedzēja apliecinājums projekta pieteikuma veidlapas </w:t>
            </w:r>
            <w:r w:rsidR="0079521A">
              <w:rPr>
                <w:b w:val="0"/>
                <w:sz w:val="24"/>
                <w:szCs w:val="24"/>
                <w:lang w:val="lv-LV"/>
              </w:rPr>
              <w:br/>
            </w:r>
            <w:r w:rsidR="00A9418D" w:rsidRPr="008F4BD1">
              <w:rPr>
                <w:b w:val="0"/>
                <w:sz w:val="24"/>
                <w:szCs w:val="24"/>
                <w:lang w:val="lv-LV"/>
              </w:rPr>
              <w:t>D</w:t>
            </w:r>
            <w:r w:rsidRPr="008F4BD1">
              <w:rPr>
                <w:b w:val="0"/>
                <w:sz w:val="24"/>
                <w:szCs w:val="24"/>
                <w:lang w:val="lv-LV"/>
              </w:rPr>
              <w:t xml:space="preserve"> sadaļā.</w:t>
            </w:r>
          </w:p>
          <w:p w14:paraId="633911FB" w14:textId="77777777" w:rsidR="00C01786" w:rsidRPr="008F4BD1" w:rsidRDefault="00C01786" w:rsidP="00925302">
            <w:pPr>
              <w:pStyle w:val="SubTitle2"/>
              <w:spacing w:after="0"/>
              <w:jc w:val="both"/>
              <w:rPr>
                <w:b w:val="0"/>
                <w:sz w:val="24"/>
                <w:szCs w:val="24"/>
                <w:lang w:val="lv-LV"/>
              </w:rPr>
            </w:pPr>
          </w:p>
        </w:tc>
      </w:tr>
      <w:tr w:rsidR="00640492" w:rsidRPr="006E7D42" w14:paraId="3DA92774" w14:textId="77777777" w:rsidTr="00925302">
        <w:trPr>
          <w:jc w:val="center"/>
        </w:trPr>
        <w:tc>
          <w:tcPr>
            <w:tcW w:w="4733" w:type="dxa"/>
          </w:tcPr>
          <w:p w14:paraId="2F06F321" w14:textId="36AD01AC" w:rsidR="00640492" w:rsidRDefault="00640492" w:rsidP="00CA5D5A">
            <w:pPr>
              <w:pStyle w:val="SubTitle2"/>
              <w:numPr>
                <w:ilvl w:val="2"/>
                <w:numId w:val="21"/>
              </w:numPr>
              <w:spacing w:after="0"/>
              <w:ind w:left="601" w:hanging="601"/>
              <w:jc w:val="both"/>
              <w:rPr>
                <w:b w:val="0"/>
                <w:sz w:val="24"/>
                <w:szCs w:val="24"/>
                <w:lang w:val="lv-LV"/>
              </w:rPr>
            </w:pPr>
            <w:r>
              <w:rPr>
                <w:b w:val="0"/>
                <w:sz w:val="24"/>
                <w:szCs w:val="24"/>
                <w:lang w:val="lv-LV"/>
              </w:rPr>
              <w:t>Konkursā uz finansējumu nevar pretendēt šādas organizācijas:</w:t>
            </w:r>
          </w:p>
          <w:p w14:paraId="38AA1261" w14:textId="77777777" w:rsidR="00640492" w:rsidRDefault="00640492" w:rsidP="00CA5D5A">
            <w:pPr>
              <w:pStyle w:val="SubTitle2"/>
              <w:numPr>
                <w:ilvl w:val="3"/>
                <w:numId w:val="21"/>
              </w:numPr>
              <w:spacing w:after="0"/>
              <w:ind w:left="851" w:hanging="284"/>
              <w:jc w:val="both"/>
              <w:rPr>
                <w:b w:val="0"/>
                <w:sz w:val="24"/>
                <w:szCs w:val="24"/>
                <w:lang w:val="lv-LV"/>
              </w:rPr>
            </w:pPr>
            <w:r>
              <w:rPr>
                <w:b w:val="0"/>
                <w:sz w:val="24"/>
                <w:szCs w:val="24"/>
                <w:lang w:val="lv-LV"/>
              </w:rPr>
              <w:t>darba devēju organizācijas un to apvienības;</w:t>
            </w:r>
          </w:p>
          <w:p w14:paraId="6F8FE176" w14:textId="77777777" w:rsidR="00640492" w:rsidRDefault="00640492" w:rsidP="00CA5D5A">
            <w:pPr>
              <w:pStyle w:val="SubTitle2"/>
              <w:numPr>
                <w:ilvl w:val="3"/>
                <w:numId w:val="21"/>
              </w:numPr>
              <w:spacing w:after="0"/>
              <w:ind w:left="851" w:hanging="284"/>
              <w:jc w:val="both"/>
              <w:rPr>
                <w:b w:val="0"/>
                <w:sz w:val="24"/>
                <w:szCs w:val="24"/>
                <w:lang w:val="lv-LV"/>
              </w:rPr>
            </w:pPr>
            <w:r>
              <w:rPr>
                <w:b w:val="0"/>
                <w:sz w:val="24"/>
                <w:szCs w:val="24"/>
                <w:lang w:val="lv-LV"/>
              </w:rPr>
              <w:t>politiskās partijas un to apvienības;</w:t>
            </w:r>
          </w:p>
          <w:p w14:paraId="7D404F1C" w14:textId="2A63E546" w:rsidR="00640492" w:rsidRPr="00EE1EB8" w:rsidRDefault="00640492" w:rsidP="00640492">
            <w:pPr>
              <w:pStyle w:val="SubTitle2"/>
              <w:numPr>
                <w:ilvl w:val="3"/>
                <w:numId w:val="21"/>
              </w:numPr>
              <w:spacing w:after="0"/>
              <w:ind w:left="851" w:hanging="284"/>
              <w:jc w:val="both"/>
              <w:rPr>
                <w:b w:val="0"/>
                <w:sz w:val="24"/>
                <w:szCs w:val="24"/>
                <w:lang w:val="lv-LV"/>
              </w:rPr>
            </w:pPr>
            <w:r>
              <w:rPr>
                <w:b w:val="0"/>
                <w:sz w:val="24"/>
                <w:szCs w:val="24"/>
                <w:lang w:val="lv-LV"/>
              </w:rPr>
              <w:t>dzīvokļu apsaimniekošanas biedrības.</w:t>
            </w:r>
          </w:p>
        </w:tc>
        <w:tc>
          <w:tcPr>
            <w:tcW w:w="4447" w:type="dxa"/>
          </w:tcPr>
          <w:p w14:paraId="2727D1D2" w14:textId="05E1D258" w:rsidR="00640492" w:rsidRPr="008F4BD1" w:rsidRDefault="00640492" w:rsidP="00CA5D5A">
            <w:pPr>
              <w:pStyle w:val="SubTitle2"/>
              <w:numPr>
                <w:ilvl w:val="2"/>
                <w:numId w:val="23"/>
              </w:numPr>
              <w:spacing w:after="0"/>
              <w:ind w:left="567" w:hanging="567"/>
              <w:jc w:val="both"/>
              <w:rPr>
                <w:b w:val="0"/>
                <w:sz w:val="24"/>
                <w:szCs w:val="24"/>
                <w:lang w:val="lv-LV"/>
              </w:rPr>
            </w:pPr>
            <w:r>
              <w:rPr>
                <w:b w:val="0"/>
                <w:sz w:val="24"/>
                <w:szCs w:val="24"/>
                <w:lang w:val="lv-LV"/>
              </w:rPr>
              <w:t>Projekta pieteikuma A sadaļa</w:t>
            </w:r>
            <w:r w:rsidR="0079521A">
              <w:rPr>
                <w:b w:val="0"/>
                <w:sz w:val="24"/>
                <w:szCs w:val="24"/>
                <w:lang w:val="lv-LV"/>
              </w:rPr>
              <w:t>.</w:t>
            </w:r>
          </w:p>
        </w:tc>
      </w:tr>
      <w:tr w:rsidR="00613945" w:rsidRPr="006E7D42" w14:paraId="17CB3831" w14:textId="77777777" w:rsidTr="00925302">
        <w:trPr>
          <w:jc w:val="center"/>
        </w:trPr>
        <w:tc>
          <w:tcPr>
            <w:tcW w:w="4733" w:type="dxa"/>
          </w:tcPr>
          <w:p w14:paraId="1879A2F0" w14:textId="5B0D41FB" w:rsidR="00613945" w:rsidRPr="004E7743" w:rsidRDefault="003D0953" w:rsidP="002176EA">
            <w:pPr>
              <w:pStyle w:val="SubTitle2"/>
              <w:spacing w:after="0"/>
              <w:ind w:left="567" w:hanging="567"/>
              <w:jc w:val="both"/>
              <w:rPr>
                <w:b w:val="0"/>
                <w:sz w:val="24"/>
                <w:szCs w:val="24"/>
                <w:highlight w:val="yellow"/>
                <w:lang w:val="lv-LV"/>
              </w:rPr>
            </w:pPr>
            <w:r>
              <w:rPr>
                <w:b w:val="0"/>
                <w:sz w:val="24"/>
                <w:szCs w:val="24"/>
                <w:lang w:val="lv-LV"/>
              </w:rPr>
              <w:t>3.1.</w:t>
            </w:r>
            <w:r w:rsidR="00640492">
              <w:rPr>
                <w:b w:val="0"/>
                <w:sz w:val="24"/>
                <w:szCs w:val="24"/>
                <w:lang w:val="lv-LV"/>
              </w:rPr>
              <w:t>6</w:t>
            </w:r>
            <w:r>
              <w:rPr>
                <w:b w:val="0"/>
                <w:sz w:val="24"/>
                <w:szCs w:val="24"/>
                <w:lang w:val="lv-LV"/>
              </w:rPr>
              <w:t xml:space="preserve">. </w:t>
            </w:r>
            <w:r w:rsidR="00613945" w:rsidRPr="003D0953">
              <w:rPr>
                <w:b w:val="0"/>
                <w:sz w:val="24"/>
                <w:szCs w:val="24"/>
                <w:lang w:val="lv-LV"/>
              </w:rPr>
              <w:t>Projekta iesniedzējs neplāno darboties kā starpnieks, tam jābūt tieši iesaistītam projekta pieteikuma sagatavošanā un projekta īstenošanā.</w:t>
            </w:r>
          </w:p>
        </w:tc>
        <w:tc>
          <w:tcPr>
            <w:tcW w:w="4447" w:type="dxa"/>
          </w:tcPr>
          <w:p w14:paraId="60510E69" w14:textId="46010C09" w:rsidR="004E7743" w:rsidRPr="003D0953" w:rsidRDefault="004E7743" w:rsidP="0007667B">
            <w:pPr>
              <w:ind w:left="543" w:hanging="543"/>
              <w:jc w:val="both"/>
              <w:rPr>
                <w:snapToGrid w:val="0"/>
                <w:sz w:val="24"/>
                <w:szCs w:val="24"/>
                <w:lang w:eastAsia="en-US"/>
              </w:rPr>
            </w:pPr>
            <w:r w:rsidRPr="003D0953">
              <w:rPr>
                <w:snapToGrid w:val="0"/>
                <w:sz w:val="24"/>
                <w:szCs w:val="24"/>
                <w:lang w:eastAsia="en-US"/>
              </w:rPr>
              <w:t>3.2.</w:t>
            </w:r>
            <w:r w:rsidR="00640492">
              <w:rPr>
                <w:snapToGrid w:val="0"/>
                <w:sz w:val="24"/>
                <w:szCs w:val="24"/>
                <w:lang w:eastAsia="en-US"/>
              </w:rPr>
              <w:t>6</w:t>
            </w:r>
            <w:r w:rsidRPr="003D0953">
              <w:rPr>
                <w:snapToGrid w:val="0"/>
                <w:sz w:val="24"/>
                <w:szCs w:val="24"/>
                <w:lang w:eastAsia="en-US"/>
              </w:rPr>
              <w:t>.</w:t>
            </w:r>
            <w:r w:rsidR="0007667B">
              <w:rPr>
                <w:snapToGrid w:val="0"/>
                <w:sz w:val="24"/>
                <w:szCs w:val="24"/>
                <w:lang w:eastAsia="en-US"/>
              </w:rPr>
              <w:t> </w:t>
            </w:r>
            <w:r w:rsidRPr="003D0953">
              <w:rPr>
                <w:snapToGrid w:val="0"/>
                <w:sz w:val="24"/>
                <w:szCs w:val="24"/>
                <w:lang w:eastAsia="en-US"/>
              </w:rPr>
              <w:t>A</w:t>
            </w:r>
            <w:r w:rsidR="00F250BF">
              <w:rPr>
                <w:snapToGrid w:val="0"/>
                <w:sz w:val="24"/>
                <w:szCs w:val="24"/>
                <w:lang w:eastAsia="en-US"/>
              </w:rPr>
              <w:t>tbilstoši a</w:t>
            </w:r>
            <w:r w:rsidRPr="003D0953">
              <w:rPr>
                <w:snapToGrid w:val="0"/>
                <w:sz w:val="24"/>
                <w:szCs w:val="24"/>
                <w:lang w:eastAsia="en-US"/>
              </w:rPr>
              <w:t>izpildīta projekta pieteikuma veidlapa.</w:t>
            </w:r>
          </w:p>
          <w:p w14:paraId="0D6C88DD" w14:textId="77777777" w:rsidR="00613945" w:rsidRPr="004E7743" w:rsidRDefault="00613945" w:rsidP="004E7743">
            <w:pPr>
              <w:pStyle w:val="SubTitle2"/>
              <w:spacing w:after="0"/>
              <w:jc w:val="both"/>
              <w:rPr>
                <w:b w:val="0"/>
                <w:sz w:val="24"/>
                <w:szCs w:val="24"/>
                <w:highlight w:val="yellow"/>
                <w:lang w:val="lv-LV"/>
              </w:rPr>
            </w:pPr>
          </w:p>
        </w:tc>
      </w:tr>
    </w:tbl>
    <w:p w14:paraId="10D7932F" w14:textId="49497F9F" w:rsidR="000B1977" w:rsidRDefault="00DD61DE" w:rsidP="008E2647">
      <w:pPr>
        <w:spacing w:before="120" w:after="120"/>
        <w:ind w:left="425" w:hanging="425"/>
        <w:jc w:val="center"/>
        <w:rPr>
          <w:b/>
          <w:sz w:val="24"/>
          <w:szCs w:val="24"/>
        </w:rPr>
      </w:pPr>
      <w:r>
        <w:rPr>
          <w:b/>
          <w:sz w:val="24"/>
          <w:szCs w:val="24"/>
        </w:rPr>
        <w:t>4. Prasības sadarbības partnerim</w:t>
      </w:r>
    </w:p>
    <w:p w14:paraId="6314F56D" w14:textId="7A202343" w:rsidR="00E841EE" w:rsidRPr="00E841EE" w:rsidRDefault="00DD61DE" w:rsidP="00BE24F3">
      <w:pPr>
        <w:ind w:left="426" w:hanging="426"/>
        <w:rPr>
          <w:sz w:val="24"/>
          <w:szCs w:val="24"/>
        </w:rPr>
      </w:pPr>
      <w:r>
        <w:rPr>
          <w:sz w:val="24"/>
          <w:szCs w:val="24"/>
        </w:rPr>
        <w:t>4</w:t>
      </w:r>
      <w:r w:rsidR="00736472">
        <w:rPr>
          <w:sz w:val="24"/>
          <w:szCs w:val="24"/>
        </w:rPr>
        <w:t>.</w:t>
      </w:r>
      <w:r>
        <w:rPr>
          <w:sz w:val="24"/>
          <w:szCs w:val="24"/>
        </w:rPr>
        <w:t>4</w:t>
      </w:r>
      <w:r w:rsidR="00736472">
        <w:rPr>
          <w:sz w:val="24"/>
          <w:szCs w:val="24"/>
        </w:rPr>
        <w:t>.</w:t>
      </w:r>
      <w:r w:rsidR="000B1977">
        <w:rPr>
          <w:sz w:val="24"/>
          <w:szCs w:val="24"/>
        </w:rPr>
        <w:t xml:space="preserve"> </w:t>
      </w:r>
      <w:r w:rsidR="00E841EE" w:rsidRPr="00E841EE">
        <w:rPr>
          <w:sz w:val="24"/>
          <w:szCs w:val="24"/>
        </w:rPr>
        <w:t>Projektā kā sadarbības partneri var iesaistīt:</w:t>
      </w:r>
    </w:p>
    <w:p w14:paraId="3618365B" w14:textId="5DADD5DD" w:rsidR="00E841EE" w:rsidRPr="00E841EE" w:rsidRDefault="00DD61DE" w:rsidP="00E25E20">
      <w:pPr>
        <w:ind w:left="993" w:hanging="567"/>
        <w:jc w:val="both"/>
        <w:rPr>
          <w:sz w:val="24"/>
          <w:szCs w:val="24"/>
        </w:rPr>
      </w:pPr>
      <w:r>
        <w:rPr>
          <w:sz w:val="24"/>
          <w:szCs w:val="24"/>
        </w:rPr>
        <w:t>4</w:t>
      </w:r>
      <w:r w:rsidR="00736472">
        <w:rPr>
          <w:sz w:val="24"/>
          <w:szCs w:val="24"/>
        </w:rPr>
        <w:t>.</w:t>
      </w:r>
      <w:r>
        <w:rPr>
          <w:sz w:val="24"/>
          <w:szCs w:val="24"/>
        </w:rPr>
        <w:t>4</w:t>
      </w:r>
      <w:r w:rsidR="00736472">
        <w:rPr>
          <w:sz w:val="24"/>
          <w:szCs w:val="24"/>
        </w:rPr>
        <w:t>.1.</w:t>
      </w:r>
      <w:r w:rsidR="00E841EE" w:rsidRPr="00E841EE">
        <w:rPr>
          <w:sz w:val="24"/>
          <w:szCs w:val="24"/>
        </w:rPr>
        <w:t>Latvijā reģistrētas diasporas biedrības vai nodibinājum</w:t>
      </w:r>
      <w:r w:rsidR="00640492">
        <w:rPr>
          <w:sz w:val="24"/>
          <w:szCs w:val="24"/>
        </w:rPr>
        <w:t>us</w:t>
      </w:r>
      <w:r w:rsidR="00E841EE" w:rsidRPr="00E841EE">
        <w:rPr>
          <w:sz w:val="24"/>
          <w:szCs w:val="24"/>
        </w:rPr>
        <w:t xml:space="preserve">, kas pārstāv </w:t>
      </w:r>
      <w:r w:rsidR="00C74346">
        <w:rPr>
          <w:sz w:val="24"/>
          <w:szCs w:val="24"/>
        </w:rPr>
        <w:t>pro</w:t>
      </w:r>
      <w:r w:rsidR="00050957">
        <w:rPr>
          <w:sz w:val="24"/>
          <w:szCs w:val="24"/>
        </w:rPr>
        <w:t>jekta</w:t>
      </w:r>
      <w:r w:rsidR="00C74346" w:rsidRPr="00E841EE">
        <w:rPr>
          <w:sz w:val="24"/>
          <w:szCs w:val="24"/>
        </w:rPr>
        <w:t xml:space="preserve"> </w:t>
      </w:r>
      <w:r w:rsidR="00E841EE" w:rsidRPr="00E841EE">
        <w:rPr>
          <w:sz w:val="24"/>
          <w:szCs w:val="24"/>
        </w:rPr>
        <w:t>mērķa grupu;</w:t>
      </w:r>
    </w:p>
    <w:p w14:paraId="59EA2024" w14:textId="02FB1367" w:rsidR="00E841EE" w:rsidRPr="00E841EE" w:rsidRDefault="00DD61DE" w:rsidP="00E25E20">
      <w:pPr>
        <w:ind w:left="993" w:hanging="567"/>
        <w:jc w:val="both"/>
        <w:rPr>
          <w:sz w:val="24"/>
          <w:szCs w:val="24"/>
        </w:rPr>
      </w:pPr>
      <w:r>
        <w:rPr>
          <w:sz w:val="24"/>
          <w:szCs w:val="24"/>
        </w:rPr>
        <w:t>4</w:t>
      </w:r>
      <w:r w:rsidR="00736472">
        <w:rPr>
          <w:sz w:val="24"/>
          <w:szCs w:val="24"/>
        </w:rPr>
        <w:t>.</w:t>
      </w:r>
      <w:r>
        <w:rPr>
          <w:sz w:val="24"/>
          <w:szCs w:val="24"/>
        </w:rPr>
        <w:t>4</w:t>
      </w:r>
      <w:r w:rsidR="00736472">
        <w:rPr>
          <w:sz w:val="24"/>
          <w:szCs w:val="24"/>
        </w:rPr>
        <w:t>.2.</w:t>
      </w:r>
      <w:r w:rsidR="00E841EE" w:rsidRPr="00E841EE">
        <w:rPr>
          <w:sz w:val="24"/>
          <w:szCs w:val="24"/>
        </w:rPr>
        <w:t>ārvalstīs reģistrētas diasporas sabiedriskās organizācijas, kas pārstāv projekt</w:t>
      </w:r>
      <w:r w:rsidR="009F0E94">
        <w:rPr>
          <w:sz w:val="24"/>
          <w:szCs w:val="24"/>
        </w:rPr>
        <w:t>a</w:t>
      </w:r>
      <w:r w:rsidR="00E841EE" w:rsidRPr="00E841EE">
        <w:rPr>
          <w:sz w:val="24"/>
          <w:szCs w:val="24"/>
        </w:rPr>
        <w:t xml:space="preserve"> mērķa grupu; </w:t>
      </w:r>
    </w:p>
    <w:p w14:paraId="05DFF22D" w14:textId="44D9C867" w:rsidR="00E841EE" w:rsidRPr="00E841EE" w:rsidRDefault="00DD61DE" w:rsidP="00E25E20">
      <w:pPr>
        <w:ind w:left="993" w:hanging="567"/>
        <w:jc w:val="both"/>
        <w:rPr>
          <w:sz w:val="24"/>
          <w:szCs w:val="24"/>
        </w:rPr>
      </w:pPr>
      <w:r>
        <w:rPr>
          <w:sz w:val="24"/>
          <w:szCs w:val="24"/>
        </w:rPr>
        <w:t>4</w:t>
      </w:r>
      <w:r w:rsidR="00736472">
        <w:rPr>
          <w:sz w:val="24"/>
          <w:szCs w:val="24"/>
        </w:rPr>
        <w:t>.</w:t>
      </w:r>
      <w:r>
        <w:rPr>
          <w:sz w:val="24"/>
          <w:szCs w:val="24"/>
        </w:rPr>
        <w:t>4</w:t>
      </w:r>
      <w:r w:rsidR="00736472">
        <w:rPr>
          <w:sz w:val="24"/>
          <w:szCs w:val="24"/>
        </w:rPr>
        <w:t>.3.</w:t>
      </w:r>
      <w:r w:rsidR="00E841EE" w:rsidRPr="00E841EE">
        <w:rPr>
          <w:sz w:val="24"/>
          <w:szCs w:val="24"/>
        </w:rPr>
        <w:t>citas Latvijā reģistrētas biedrības vai nodibinājum</w:t>
      </w:r>
      <w:r w:rsidR="00640492">
        <w:rPr>
          <w:sz w:val="24"/>
          <w:szCs w:val="24"/>
        </w:rPr>
        <w:t>us</w:t>
      </w:r>
      <w:r w:rsidR="00E841EE" w:rsidRPr="00E841EE">
        <w:rPr>
          <w:sz w:val="24"/>
          <w:szCs w:val="24"/>
        </w:rPr>
        <w:t xml:space="preserve"> vai ārvalstu organizāciju pārstāvniecības</w:t>
      </w:r>
      <w:r w:rsidR="0017250D">
        <w:rPr>
          <w:sz w:val="24"/>
          <w:szCs w:val="24"/>
        </w:rPr>
        <w:t>, kas darbojas Latvijā</w:t>
      </w:r>
      <w:r w:rsidR="00E841EE" w:rsidRPr="00E841EE">
        <w:rPr>
          <w:sz w:val="24"/>
          <w:szCs w:val="24"/>
        </w:rPr>
        <w:t>;</w:t>
      </w:r>
    </w:p>
    <w:p w14:paraId="48EBB0AC" w14:textId="18D5FCA6" w:rsidR="00640492" w:rsidRDefault="00DD61DE" w:rsidP="00E25E20">
      <w:pPr>
        <w:ind w:left="426"/>
        <w:jc w:val="both"/>
        <w:rPr>
          <w:sz w:val="24"/>
          <w:szCs w:val="24"/>
        </w:rPr>
      </w:pPr>
      <w:r>
        <w:rPr>
          <w:sz w:val="24"/>
          <w:szCs w:val="24"/>
        </w:rPr>
        <w:t>4</w:t>
      </w:r>
      <w:r w:rsidR="00736472">
        <w:rPr>
          <w:sz w:val="24"/>
          <w:szCs w:val="24"/>
        </w:rPr>
        <w:t>.</w:t>
      </w:r>
      <w:r w:rsidR="002D6E58">
        <w:rPr>
          <w:sz w:val="24"/>
          <w:szCs w:val="24"/>
        </w:rPr>
        <w:t>4</w:t>
      </w:r>
      <w:r w:rsidR="00736472">
        <w:rPr>
          <w:sz w:val="24"/>
          <w:szCs w:val="24"/>
        </w:rPr>
        <w:t>.4.</w:t>
      </w:r>
      <w:r w:rsidR="0017250D">
        <w:rPr>
          <w:sz w:val="24"/>
          <w:szCs w:val="24"/>
        </w:rPr>
        <w:t xml:space="preserve">Latvijas </w:t>
      </w:r>
      <w:r w:rsidR="00E841EE" w:rsidRPr="00E841EE">
        <w:rPr>
          <w:sz w:val="24"/>
          <w:szCs w:val="24"/>
        </w:rPr>
        <w:t xml:space="preserve">valsts un pašvaldību iestādes. </w:t>
      </w:r>
    </w:p>
    <w:p w14:paraId="2B57B952" w14:textId="3E45B1D6" w:rsidR="00291678" w:rsidRDefault="00A95397" w:rsidP="00E25E20">
      <w:pPr>
        <w:ind w:left="425" w:hanging="567"/>
        <w:jc w:val="both"/>
        <w:rPr>
          <w:szCs w:val="24"/>
        </w:rPr>
      </w:pPr>
      <w:r>
        <w:rPr>
          <w:sz w:val="24"/>
          <w:szCs w:val="24"/>
        </w:rPr>
        <w:t>4</w:t>
      </w:r>
      <w:r w:rsidR="00736472">
        <w:rPr>
          <w:sz w:val="24"/>
          <w:szCs w:val="24"/>
        </w:rPr>
        <w:t>.</w:t>
      </w:r>
      <w:r w:rsidR="004830AC">
        <w:rPr>
          <w:sz w:val="24"/>
          <w:szCs w:val="24"/>
        </w:rPr>
        <w:t>2</w:t>
      </w:r>
      <w:r w:rsidR="00736472">
        <w:rPr>
          <w:sz w:val="24"/>
          <w:szCs w:val="24"/>
        </w:rPr>
        <w:t>.</w:t>
      </w:r>
      <w:r w:rsidR="00524FE4">
        <w:rPr>
          <w:sz w:val="24"/>
          <w:szCs w:val="24"/>
        </w:rPr>
        <w:t xml:space="preserve"> </w:t>
      </w:r>
      <w:r w:rsidR="00291678" w:rsidRPr="00291678">
        <w:rPr>
          <w:sz w:val="24"/>
          <w:szCs w:val="24"/>
        </w:rPr>
        <w:t xml:space="preserve">Projekta pieteikumam jāpievieno sadarbības partnera </w:t>
      </w:r>
      <w:r w:rsidR="001761E2">
        <w:rPr>
          <w:sz w:val="24"/>
          <w:szCs w:val="24"/>
        </w:rPr>
        <w:t>(ja attie</w:t>
      </w:r>
      <w:r w:rsidR="001068CF">
        <w:rPr>
          <w:sz w:val="24"/>
          <w:szCs w:val="24"/>
        </w:rPr>
        <w:t>c</w:t>
      </w:r>
      <w:r w:rsidR="001761E2">
        <w:rPr>
          <w:sz w:val="24"/>
          <w:szCs w:val="24"/>
        </w:rPr>
        <w:t xml:space="preserve">ināms) </w:t>
      </w:r>
      <w:r w:rsidR="00291678" w:rsidRPr="00291678">
        <w:rPr>
          <w:sz w:val="24"/>
          <w:szCs w:val="24"/>
        </w:rPr>
        <w:t xml:space="preserve">atbildīgās amatpersonas parakstīts partnerības apliecinājums (projekta pieteikuma veidlapas </w:t>
      </w:r>
      <w:r w:rsidR="00A9418D" w:rsidRPr="00F250BF">
        <w:rPr>
          <w:sz w:val="24"/>
          <w:szCs w:val="24"/>
        </w:rPr>
        <w:t>E</w:t>
      </w:r>
      <w:r w:rsidR="00291678" w:rsidRPr="00F250BF">
        <w:rPr>
          <w:sz w:val="24"/>
          <w:szCs w:val="24"/>
        </w:rPr>
        <w:t xml:space="preserve"> </w:t>
      </w:r>
      <w:r w:rsidR="00291678" w:rsidRPr="00291678">
        <w:rPr>
          <w:sz w:val="24"/>
          <w:szCs w:val="24"/>
        </w:rPr>
        <w:t>sadaļa), apliecinot, ka sadarbības partneris ir iepazinies ar projekta pieteikumu un izprot savu lomu projektā.</w:t>
      </w:r>
      <w:r w:rsidR="00291678" w:rsidRPr="00291678">
        <w:rPr>
          <w:szCs w:val="24"/>
        </w:rPr>
        <w:t xml:space="preserve"> </w:t>
      </w:r>
    </w:p>
    <w:p w14:paraId="7A24E190" w14:textId="3617447C" w:rsidR="001F7A6B" w:rsidRDefault="0004399C" w:rsidP="00E25E20">
      <w:pPr>
        <w:ind w:left="426" w:hanging="567"/>
        <w:jc w:val="both"/>
        <w:rPr>
          <w:sz w:val="24"/>
          <w:szCs w:val="24"/>
        </w:rPr>
      </w:pPr>
      <w:r w:rsidRPr="0004399C">
        <w:rPr>
          <w:sz w:val="24"/>
          <w:szCs w:val="24"/>
        </w:rPr>
        <w:t>4.3.</w:t>
      </w:r>
      <w:r>
        <w:rPr>
          <w:sz w:val="24"/>
          <w:szCs w:val="24"/>
        </w:rPr>
        <w:t xml:space="preserve"> </w:t>
      </w:r>
      <w:r w:rsidR="00E25E20">
        <w:rPr>
          <w:sz w:val="24"/>
          <w:szCs w:val="24"/>
        </w:rPr>
        <w:t xml:space="preserve"> </w:t>
      </w:r>
      <w:r w:rsidR="00C210C7">
        <w:rPr>
          <w:sz w:val="24"/>
          <w:szCs w:val="24"/>
        </w:rPr>
        <w:t xml:space="preserve"> </w:t>
      </w:r>
      <w:r w:rsidR="008317C4">
        <w:rPr>
          <w:sz w:val="24"/>
          <w:szCs w:val="24"/>
        </w:rPr>
        <w:t>Sadarbības partneris neatbilst nevienam no Publisko iepirkumu likuma 42.panta pirmajā daļā minētajiem kandidātu un pretendentu</w:t>
      </w:r>
      <w:r w:rsidR="001C1440">
        <w:rPr>
          <w:sz w:val="24"/>
          <w:szCs w:val="24"/>
        </w:rPr>
        <w:t xml:space="preserve"> izslēgšanas gadījumiem, tai skaitā </w:t>
      </w:r>
      <w:r w:rsidR="00B473B2">
        <w:rPr>
          <w:sz w:val="24"/>
          <w:szCs w:val="24"/>
        </w:rPr>
        <w:t xml:space="preserve">Latvijas Republikā reģistrētam sadarbības partnerim </w:t>
      </w:r>
      <w:r w:rsidR="00552905" w:rsidRPr="00552905">
        <w:rPr>
          <w:sz w:val="24"/>
          <w:szCs w:val="24"/>
        </w:rPr>
        <w:t>nav V</w:t>
      </w:r>
      <w:r w:rsidR="00552905">
        <w:rPr>
          <w:sz w:val="24"/>
          <w:szCs w:val="24"/>
        </w:rPr>
        <w:t>ID</w:t>
      </w:r>
      <w:r w:rsidR="00552905" w:rsidRPr="00552905">
        <w:rPr>
          <w:sz w:val="24"/>
          <w:szCs w:val="24"/>
        </w:rPr>
        <w:t xml:space="preserve"> administrēto nodokļu parāda uz projekta pieteikuma iesniegšanas termiņa pēdējo dienu vai dienu, kad </w:t>
      </w:r>
      <w:r w:rsidR="00EF296C" w:rsidRPr="00EF296C">
        <w:rPr>
          <w:sz w:val="24"/>
          <w:szCs w:val="24"/>
        </w:rPr>
        <w:t xml:space="preserve">projektu pieteikumu </w:t>
      </w:r>
      <w:r w:rsidR="00EF296C" w:rsidRPr="00EF296C">
        <w:rPr>
          <w:sz w:val="24"/>
          <w:szCs w:val="24"/>
        </w:rPr>
        <w:lastRenderedPageBreak/>
        <w:t xml:space="preserve">vērtēšanas </w:t>
      </w:r>
      <w:r w:rsidR="006A486B">
        <w:rPr>
          <w:sz w:val="24"/>
          <w:szCs w:val="24"/>
        </w:rPr>
        <w:t>K</w:t>
      </w:r>
      <w:r w:rsidR="00EF296C" w:rsidRPr="00EF296C">
        <w:rPr>
          <w:sz w:val="24"/>
          <w:szCs w:val="24"/>
        </w:rPr>
        <w:t xml:space="preserve">omisija pieņem lēmumu par projekta virzīšanu apstiprināšanai, kas pārsniedz 150,00 EUR, Fonds veiks pārbaudi VID nodokļu </w:t>
      </w:r>
      <w:r w:rsidR="00552905" w:rsidRPr="00552905">
        <w:rPr>
          <w:sz w:val="24"/>
          <w:szCs w:val="24"/>
        </w:rPr>
        <w:t>nodokļu parādnieku datu bāzē.</w:t>
      </w:r>
    </w:p>
    <w:p w14:paraId="4937878D" w14:textId="306DE772" w:rsidR="00BA4CE8" w:rsidRDefault="00A95397" w:rsidP="00C618FD">
      <w:pPr>
        <w:ind w:left="425" w:hanging="425"/>
        <w:jc w:val="both"/>
        <w:rPr>
          <w:sz w:val="24"/>
          <w:szCs w:val="24"/>
        </w:rPr>
      </w:pPr>
      <w:r>
        <w:rPr>
          <w:sz w:val="24"/>
          <w:szCs w:val="24"/>
        </w:rPr>
        <w:t>4</w:t>
      </w:r>
      <w:r w:rsidR="00736472">
        <w:rPr>
          <w:sz w:val="24"/>
          <w:szCs w:val="24"/>
        </w:rPr>
        <w:t>.</w:t>
      </w:r>
      <w:r>
        <w:rPr>
          <w:sz w:val="24"/>
          <w:szCs w:val="24"/>
        </w:rPr>
        <w:t>4</w:t>
      </w:r>
      <w:r w:rsidR="00736472">
        <w:rPr>
          <w:sz w:val="24"/>
          <w:szCs w:val="24"/>
        </w:rPr>
        <w:t>.</w:t>
      </w:r>
      <w:r w:rsidR="00856064" w:rsidRPr="00856064">
        <w:rPr>
          <w:rFonts w:cs="Arial"/>
          <w:szCs w:val="24"/>
        </w:rPr>
        <w:t xml:space="preserve"> </w:t>
      </w:r>
      <w:r w:rsidR="00BA4CE8" w:rsidRPr="00BA4CE8">
        <w:rPr>
          <w:sz w:val="24"/>
          <w:szCs w:val="24"/>
        </w:rPr>
        <w:t xml:space="preserve">Sadarbības partneris nevar būt pakalpojuma sniedzējs, t.i., sadarbības partneris nevar izrakstīt rēķinu projekta īstenotājam par projekta ietvaros sniegtiem pakalpojumiem, taču var izrakstīt par izmaksām, kas sadarbības partnerim radušās saistībā ar projektā paredzēto uzdevumu izpildi. Projekta finansējums </w:t>
      </w:r>
      <w:r w:rsidR="00473DCA">
        <w:rPr>
          <w:sz w:val="24"/>
          <w:szCs w:val="24"/>
        </w:rPr>
        <w:t xml:space="preserve">sadarbības </w:t>
      </w:r>
      <w:r w:rsidR="00BA4CE8" w:rsidRPr="00BA4CE8">
        <w:rPr>
          <w:sz w:val="24"/>
          <w:szCs w:val="24"/>
        </w:rPr>
        <w:t xml:space="preserve">partnerim netiek nodots, taču izmaksas, kas sadarbības partnerim radušās saistībā ar projektā paredzēto uzdevumu izpildi, ir attiecināmās izmaksas un var tikt segtas no projektam piešķirtā </w:t>
      </w:r>
      <w:r w:rsidR="0008395D">
        <w:rPr>
          <w:sz w:val="24"/>
          <w:szCs w:val="24"/>
        </w:rPr>
        <w:t>P</w:t>
      </w:r>
      <w:r w:rsidR="00BA4CE8" w:rsidRPr="00BA4CE8">
        <w:rPr>
          <w:sz w:val="24"/>
          <w:szCs w:val="24"/>
        </w:rPr>
        <w:t xml:space="preserve">rogrammas finansējuma.  </w:t>
      </w:r>
      <w:r w:rsidR="00496052">
        <w:rPr>
          <w:sz w:val="24"/>
          <w:szCs w:val="24"/>
        </w:rPr>
        <w:t>Sadarbības p</w:t>
      </w:r>
      <w:r w:rsidR="00BA4CE8" w:rsidRPr="00BA4CE8">
        <w:rPr>
          <w:sz w:val="24"/>
          <w:szCs w:val="24"/>
        </w:rPr>
        <w:t xml:space="preserve">artnerim radušās izmaksas projekta īstenotājs uzskaita projekta grāmatvedībā. </w:t>
      </w:r>
    </w:p>
    <w:p w14:paraId="7E97055D" w14:textId="09CAC559" w:rsidR="00856064" w:rsidRDefault="00A95397" w:rsidP="00C618FD">
      <w:pPr>
        <w:ind w:left="425" w:hanging="425"/>
        <w:jc w:val="both"/>
        <w:rPr>
          <w:sz w:val="24"/>
          <w:szCs w:val="24"/>
        </w:rPr>
      </w:pPr>
      <w:r>
        <w:rPr>
          <w:sz w:val="24"/>
          <w:szCs w:val="24"/>
        </w:rPr>
        <w:t>4</w:t>
      </w:r>
      <w:r w:rsidR="0023489F">
        <w:rPr>
          <w:sz w:val="24"/>
          <w:szCs w:val="24"/>
        </w:rPr>
        <w:t>.</w:t>
      </w:r>
      <w:r>
        <w:rPr>
          <w:sz w:val="24"/>
          <w:szCs w:val="24"/>
        </w:rPr>
        <w:t>5</w:t>
      </w:r>
      <w:r w:rsidR="0023489F">
        <w:rPr>
          <w:sz w:val="24"/>
          <w:szCs w:val="24"/>
        </w:rPr>
        <w:t>.</w:t>
      </w:r>
      <w:r w:rsidR="00951D20">
        <w:rPr>
          <w:sz w:val="24"/>
          <w:szCs w:val="24"/>
        </w:rPr>
        <w:t xml:space="preserve"> </w:t>
      </w:r>
      <w:r w:rsidR="0023489F" w:rsidRPr="0023489F">
        <w:rPr>
          <w:sz w:val="24"/>
          <w:szCs w:val="24"/>
        </w:rPr>
        <w:t>Projekta iesniedzējs var noslēgt rakstisku vienošanos ar sadarbības partneri, nosakot abu pušu atbildību projekta īstenošanā, partnerim paredzētos uzdevumus un ar tiem saistītās izmaksas, samaksas kārtību un citus nosacījumus.</w:t>
      </w:r>
    </w:p>
    <w:p w14:paraId="5BC0B938" w14:textId="77777777" w:rsidR="00524FE4" w:rsidRDefault="00524FE4" w:rsidP="00C618FD">
      <w:pPr>
        <w:ind w:left="425" w:hanging="425"/>
        <w:jc w:val="both"/>
        <w:rPr>
          <w:sz w:val="24"/>
          <w:szCs w:val="24"/>
        </w:rPr>
      </w:pPr>
    </w:p>
    <w:p w14:paraId="10D00E15" w14:textId="79AEBDC6" w:rsidR="008E2647" w:rsidRPr="0023489F" w:rsidRDefault="00422FC2" w:rsidP="0023489F">
      <w:pPr>
        <w:spacing w:before="120" w:after="120"/>
        <w:ind w:left="1844"/>
        <w:jc w:val="center"/>
        <w:rPr>
          <w:b/>
          <w:sz w:val="24"/>
          <w:szCs w:val="24"/>
        </w:rPr>
      </w:pPr>
      <w:r>
        <w:rPr>
          <w:b/>
          <w:sz w:val="24"/>
          <w:szCs w:val="24"/>
        </w:rPr>
        <w:t>5</w:t>
      </w:r>
      <w:r w:rsidR="0023489F">
        <w:rPr>
          <w:b/>
          <w:sz w:val="24"/>
          <w:szCs w:val="24"/>
        </w:rPr>
        <w:t>.</w:t>
      </w:r>
      <w:r w:rsidR="0017250D">
        <w:rPr>
          <w:b/>
          <w:sz w:val="24"/>
          <w:szCs w:val="24"/>
        </w:rPr>
        <w:t> </w:t>
      </w:r>
      <w:r w:rsidR="008E2647" w:rsidRPr="0023489F">
        <w:rPr>
          <w:b/>
          <w:sz w:val="24"/>
          <w:szCs w:val="24"/>
        </w:rPr>
        <w:t>Attiecināmo un neattiecināmo izmaksu nosacījumi</w:t>
      </w:r>
    </w:p>
    <w:p w14:paraId="136D5680" w14:textId="5DECCCF4" w:rsidR="00383CF7" w:rsidRPr="00383CF7" w:rsidRDefault="00EA71AD" w:rsidP="00BE24F3">
      <w:pPr>
        <w:rPr>
          <w:snapToGrid w:val="0"/>
          <w:sz w:val="24"/>
          <w:szCs w:val="24"/>
          <w:lang w:eastAsia="en-US"/>
        </w:rPr>
      </w:pPr>
      <w:r>
        <w:rPr>
          <w:snapToGrid w:val="0"/>
          <w:sz w:val="24"/>
          <w:szCs w:val="24"/>
          <w:lang w:eastAsia="en-US"/>
        </w:rPr>
        <w:t>5</w:t>
      </w:r>
      <w:r w:rsidR="00383CF7">
        <w:rPr>
          <w:snapToGrid w:val="0"/>
          <w:sz w:val="24"/>
          <w:szCs w:val="24"/>
          <w:lang w:eastAsia="en-US"/>
        </w:rPr>
        <w:t xml:space="preserve">.1. </w:t>
      </w:r>
      <w:r w:rsidR="00383CF7" w:rsidRPr="00383CF7">
        <w:rPr>
          <w:snapToGrid w:val="0"/>
          <w:sz w:val="24"/>
          <w:szCs w:val="24"/>
          <w:lang w:eastAsia="en-US"/>
        </w:rPr>
        <w:t>Projekta izmaksas ir attiecināmas, ja tās atbilst šādiem nosacījumiem:</w:t>
      </w:r>
    </w:p>
    <w:p w14:paraId="75BC2BE8" w14:textId="006DFB84" w:rsidR="00EA71AD" w:rsidRDefault="00EA71AD" w:rsidP="00BE24F3">
      <w:pPr>
        <w:ind w:left="993" w:hanging="567"/>
        <w:jc w:val="both"/>
        <w:rPr>
          <w:snapToGrid w:val="0"/>
          <w:sz w:val="24"/>
          <w:szCs w:val="24"/>
          <w:lang w:eastAsia="en-US"/>
        </w:rPr>
      </w:pPr>
      <w:r>
        <w:rPr>
          <w:snapToGrid w:val="0"/>
          <w:sz w:val="24"/>
          <w:szCs w:val="24"/>
          <w:lang w:eastAsia="en-US"/>
        </w:rPr>
        <w:t>5</w:t>
      </w:r>
      <w:r w:rsidR="00DD1256">
        <w:rPr>
          <w:snapToGrid w:val="0"/>
          <w:sz w:val="24"/>
          <w:szCs w:val="24"/>
          <w:lang w:eastAsia="en-US"/>
        </w:rPr>
        <w:t>.</w:t>
      </w:r>
      <w:r w:rsidR="00383CF7">
        <w:rPr>
          <w:snapToGrid w:val="0"/>
          <w:sz w:val="24"/>
          <w:szCs w:val="24"/>
          <w:lang w:eastAsia="en-US"/>
        </w:rPr>
        <w:t>1.1.</w:t>
      </w:r>
      <w:r w:rsidR="008E2647">
        <w:rPr>
          <w:snapToGrid w:val="0"/>
          <w:sz w:val="24"/>
          <w:szCs w:val="24"/>
          <w:lang w:eastAsia="en-US"/>
        </w:rPr>
        <w:t xml:space="preserve"> </w:t>
      </w:r>
      <w:r w:rsidR="00383CF7" w:rsidRPr="00383CF7">
        <w:rPr>
          <w:snapToGrid w:val="0"/>
          <w:sz w:val="24"/>
          <w:szCs w:val="24"/>
          <w:lang w:eastAsia="en-US"/>
        </w:rPr>
        <w:t xml:space="preserve">ir nepieciešamas projekta aktivitāšu īstenošanai un </w:t>
      </w:r>
      <w:r w:rsidR="00EE4B2A">
        <w:rPr>
          <w:snapToGrid w:val="0"/>
          <w:sz w:val="24"/>
          <w:szCs w:val="24"/>
          <w:lang w:eastAsia="en-US"/>
        </w:rPr>
        <w:t>P</w:t>
      </w:r>
      <w:r w:rsidR="00F47764">
        <w:rPr>
          <w:snapToGrid w:val="0"/>
          <w:sz w:val="24"/>
          <w:szCs w:val="24"/>
          <w:lang w:eastAsia="en-US"/>
        </w:rPr>
        <w:t>rogrammas mērķu sasniegšanai;</w:t>
      </w:r>
    </w:p>
    <w:p w14:paraId="649C230C" w14:textId="4D3F4956" w:rsidR="00383CF7" w:rsidRPr="00383CF7" w:rsidRDefault="00EA71AD" w:rsidP="00BE24F3">
      <w:pPr>
        <w:ind w:left="993" w:hanging="567"/>
        <w:jc w:val="both"/>
        <w:rPr>
          <w:snapToGrid w:val="0"/>
          <w:sz w:val="24"/>
          <w:szCs w:val="24"/>
          <w:lang w:eastAsia="en-US"/>
        </w:rPr>
      </w:pPr>
      <w:r>
        <w:rPr>
          <w:snapToGrid w:val="0"/>
          <w:sz w:val="24"/>
          <w:szCs w:val="24"/>
          <w:lang w:eastAsia="en-US"/>
        </w:rPr>
        <w:t xml:space="preserve">5.1.2. </w:t>
      </w:r>
      <w:r w:rsidR="00383CF7" w:rsidRPr="00383CF7">
        <w:rPr>
          <w:snapToGrid w:val="0"/>
          <w:sz w:val="24"/>
          <w:szCs w:val="24"/>
          <w:lang w:eastAsia="en-US"/>
        </w:rPr>
        <w:t>ir paredzētas apstiprinātajā projekta pieteikumā, kā arī ir veiktas, ievērojot drošas finanšu vadības principus, tai skaitā ievērojot izmaksu lietderības, ekonomiskuma un efektivitātes principus;</w:t>
      </w:r>
    </w:p>
    <w:p w14:paraId="54F96630" w14:textId="50A94820" w:rsidR="00383CF7" w:rsidRPr="00383CF7" w:rsidRDefault="00F47764" w:rsidP="00BE24F3">
      <w:pPr>
        <w:ind w:left="993" w:hanging="567"/>
        <w:jc w:val="both"/>
        <w:rPr>
          <w:snapToGrid w:val="0"/>
          <w:sz w:val="24"/>
          <w:szCs w:val="24"/>
          <w:lang w:eastAsia="en-US"/>
        </w:rPr>
      </w:pPr>
      <w:r>
        <w:rPr>
          <w:snapToGrid w:val="0"/>
          <w:sz w:val="24"/>
          <w:szCs w:val="24"/>
          <w:lang w:eastAsia="en-US"/>
        </w:rPr>
        <w:t>5</w:t>
      </w:r>
      <w:r w:rsidR="00383CF7">
        <w:rPr>
          <w:snapToGrid w:val="0"/>
          <w:sz w:val="24"/>
          <w:szCs w:val="24"/>
          <w:lang w:eastAsia="en-US"/>
        </w:rPr>
        <w:t>.1.</w:t>
      </w:r>
      <w:r>
        <w:rPr>
          <w:snapToGrid w:val="0"/>
          <w:sz w:val="24"/>
          <w:szCs w:val="24"/>
          <w:lang w:eastAsia="en-US"/>
        </w:rPr>
        <w:t>3</w:t>
      </w:r>
      <w:r w:rsidR="00383CF7">
        <w:rPr>
          <w:snapToGrid w:val="0"/>
          <w:sz w:val="24"/>
          <w:szCs w:val="24"/>
          <w:lang w:eastAsia="en-US"/>
        </w:rPr>
        <w:t>.</w:t>
      </w:r>
      <w:r w:rsidR="008E2647">
        <w:rPr>
          <w:snapToGrid w:val="0"/>
          <w:sz w:val="24"/>
          <w:szCs w:val="24"/>
          <w:lang w:eastAsia="en-US"/>
        </w:rPr>
        <w:t xml:space="preserve"> </w:t>
      </w:r>
      <w:r w:rsidR="00383CF7" w:rsidRPr="00383CF7">
        <w:rPr>
          <w:snapToGrid w:val="0"/>
          <w:sz w:val="24"/>
          <w:szCs w:val="24"/>
          <w:lang w:eastAsia="en-US"/>
        </w:rPr>
        <w:t>ir radušās projekta īstenošanas laikā, kas noteikts projekta īstenošanas līgumā, ir faktiski veiktas, tās ir reāli apmaksājis projekta īstenotājs līdz projekta noslēguma pārskata iesniegšanas dienai;</w:t>
      </w:r>
    </w:p>
    <w:p w14:paraId="7ED22FAD" w14:textId="35123957" w:rsidR="00383CF7" w:rsidRDefault="00B06A7F" w:rsidP="00BE24F3">
      <w:pPr>
        <w:ind w:left="993" w:hanging="567"/>
        <w:jc w:val="both"/>
        <w:rPr>
          <w:snapToGrid w:val="0"/>
          <w:sz w:val="24"/>
          <w:szCs w:val="24"/>
          <w:lang w:eastAsia="en-US"/>
        </w:rPr>
      </w:pPr>
      <w:r>
        <w:rPr>
          <w:snapToGrid w:val="0"/>
          <w:sz w:val="24"/>
          <w:szCs w:val="24"/>
          <w:lang w:eastAsia="en-US"/>
        </w:rPr>
        <w:t>5</w:t>
      </w:r>
      <w:r w:rsidR="00383CF7">
        <w:rPr>
          <w:snapToGrid w:val="0"/>
          <w:sz w:val="24"/>
          <w:szCs w:val="24"/>
          <w:lang w:eastAsia="en-US"/>
        </w:rPr>
        <w:t>.1.</w:t>
      </w:r>
      <w:r>
        <w:rPr>
          <w:snapToGrid w:val="0"/>
          <w:sz w:val="24"/>
          <w:szCs w:val="24"/>
          <w:lang w:eastAsia="en-US"/>
        </w:rPr>
        <w:t>4</w:t>
      </w:r>
      <w:r w:rsidR="00383CF7">
        <w:rPr>
          <w:snapToGrid w:val="0"/>
          <w:sz w:val="24"/>
          <w:szCs w:val="24"/>
          <w:lang w:eastAsia="en-US"/>
        </w:rPr>
        <w:t>.</w:t>
      </w:r>
      <w:r w:rsidR="008E2647">
        <w:rPr>
          <w:snapToGrid w:val="0"/>
          <w:sz w:val="24"/>
          <w:szCs w:val="24"/>
          <w:lang w:eastAsia="en-US"/>
        </w:rPr>
        <w:t xml:space="preserve"> </w:t>
      </w:r>
      <w:r w:rsidR="00383CF7" w:rsidRPr="00383CF7">
        <w:rPr>
          <w:snapToGrid w:val="0"/>
          <w:sz w:val="24"/>
          <w:szCs w:val="24"/>
          <w:lang w:eastAsia="en-US"/>
        </w:rPr>
        <w:t>ir uzskaitītas projekta īstenotāja grāmatvedības uzskaitē, ir identificējamas, nodalītas no pārējām izmaksām un pārbaudāmas, un tās apliecina attiecīgu attaisnojuma dokumentu oriģināli.</w:t>
      </w:r>
    </w:p>
    <w:p w14:paraId="31A659C8" w14:textId="45AA01FF" w:rsidR="00383CF7" w:rsidRDefault="007C410D" w:rsidP="00BE24F3">
      <w:pPr>
        <w:rPr>
          <w:bCs/>
          <w:sz w:val="24"/>
          <w:szCs w:val="24"/>
        </w:rPr>
      </w:pPr>
      <w:r>
        <w:rPr>
          <w:snapToGrid w:val="0"/>
          <w:sz w:val="24"/>
          <w:szCs w:val="24"/>
          <w:lang w:eastAsia="en-US"/>
        </w:rPr>
        <w:t>5</w:t>
      </w:r>
      <w:r w:rsidR="00383CF7">
        <w:rPr>
          <w:snapToGrid w:val="0"/>
          <w:sz w:val="24"/>
          <w:szCs w:val="24"/>
          <w:lang w:eastAsia="en-US"/>
        </w:rPr>
        <w:t>.2.</w:t>
      </w:r>
      <w:r w:rsidR="00383CF7" w:rsidRPr="00383CF7">
        <w:rPr>
          <w:rFonts w:cs="Arial"/>
          <w:b/>
          <w:bCs/>
          <w:szCs w:val="24"/>
        </w:rPr>
        <w:t xml:space="preserve"> </w:t>
      </w:r>
      <w:r w:rsidR="00383CF7">
        <w:rPr>
          <w:bCs/>
          <w:sz w:val="24"/>
          <w:szCs w:val="24"/>
        </w:rPr>
        <w:t xml:space="preserve">Ievērojot </w:t>
      </w:r>
      <w:r w:rsidR="002F3B82">
        <w:rPr>
          <w:bCs/>
          <w:sz w:val="24"/>
          <w:szCs w:val="24"/>
        </w:rPr>
        <w:t xml:space="preserve">nolikuma </w:t>
      </w:r>
      <w:r>
        <w:rPr>
          <w:bCs/>
          <w:sz w:val="24"/>
          <w:szCs w:val="24"/>
        </w:rPr>
        <w:t>5</w:t>
      </w:r>
      <w:r w:rsidR="00383CF7">
        <w:rPr>
          <w:bCs/>
          <w:sz w:val="24"/>
          <w:szCs w:val="24"/>
        </w:rPr>
        <w:t>.1.</w:t>
      </w:r>
      <w:r w:rsidR="0017250D">
        <w:rPr>
          <w:bCs/>
          <w:sz w:val="24"/>
          <w:szCs w:val="24"/>
        </w:rPr>
        <w:t> </w:t>
      </w:r>
      <w:r w:rsidR="00582D49">
        <w:rPr>
          <w:bCs/>
          <w:sz w:val="24"/>
          <w:szCs w:val="24"/>
        </w:rPr>
        <w:t>apakš</w:t>
      </w:r>
      <w:r w:rsidR="00383CF7">
        <w:rPr>
          <w:bCs/>
          <w:sz w:val="24"/>
          <w:szCs w:val="24"/>
        </w:rPr>
        <w:t>punkt</w:t>
      </w:r>
      <w:r w:rsidR="00DD1256">
        <w:rPr>
          <w:bCs/>
          <w:sz w:val="24"/>
          <w:szCs w:val="24"/>
        </w:rPr>
        <w:t>a</w:t>
      </w:r>
      <w:r w:rsidR="00383CF7" w:rsidRPr="00383CF7">
        <w:rPr>
          <w:bCs/>
          <w:sz w:val="24"/>
          <w:szCs w:val="24"/>
        </w:rPr>
        <w:t xml:space="preserve"> nosacījumus, attiecināmas ir šāda</w:t>
      </w:r>
      <w:r w:rsidR="00DD1256">
        <w:rPr>
          <w:bCs/>
          <w:sz w:val="24"/>
          <w:szCs w:val="24"/>
        </w:rPr>
        <w:t xml:space="preserve"> veida</w:t>
      </w:r>
      <w:r w:rsidR="00383CF7" w:rsidRPr="00383CF7">
        <w:rPr>
          <w:bCs/>
          <w:sz w:val="24"/>
          <w:szCs w:val="24"/>
        </w:rPr>
        <w:t xml:space="preserve"> izmaksas:</w:t>
      </w:r>
    </w:p>
    <w:p w14:paraId="05E6B459" w14:textId="549532E3" w:rsidR="00383CF7" w:rsidRDefault="00383CF7" w:rsidP="00BE24F3">
      <w:pPr>
        <w:rPr>
          <w:bCs/>
          <w:sz w:val="24"/>
          <w:szCs w:val="24"/>
        </w:rPr>
      </w:pPr>
      <w:r>
        <w:rPr>
          <w:bCs/>
          <w:szCs w:val="24"/>
        </w:rPr>
        <w:t xml:space="preserve">        </w:t>
      </w:r>
      <w:r w:rsidR="00376602">
        <w:rPr>
          <w:bCs/>
          <w:sz w:val="24"/>
          <w:szCs w:val="24"/>
        </w:rPr>
        <w:t>5</w:t>
      </w:r>
      <w:r w:rsidR="00F3654C" w:rsidRPr="00F3654C">
        <w:rPr>
          <w:bCs/>
          <w:sz w:val="24"/>
          <w:szCs w:val="24"/>
        </w:rPr>
        <w:t xml:space="preserve">.2.1. </w:t>
      </w:r>
      <w:r w:rsidR="0023489F">
        <w:rPr>
          <w:bCs/>
          <w:sz w:val="24"/>
          <w:szCs w:val="24"/>
        </w:rPr>
        <w:t>p</w:t>
      </w:r>
      <w:r w:rsidR="00F3654C" w:rsidRPr="00F3654C">
        <w:rPr>
          <w:bCs/>
          <w:sz w:val="24"/>
          <w:szCs w:val="24"/>
        </w:rPr>
        <w:t>rojekta administr</w:t>
      </w:r>
      <w:r w:rsidR="0023489F">
        <w:rPr>
          <w:bCs/>
          <w:sz w:val="24"/>
          <w:szCs w:val="24"/>
        </w:rPr>
        <w:t>atīvās</w:t>
      </w:r>
      <w:r w:rsidR="00524FE4">
        <w:rPr>
          <w:bCs/>
          <w:sz w:val="24"/>
          <w:szCs w:val="24"/>
        </w:rPr>
        <w:t xml:space="preserve"> </w:t>
      </w:r>
      <w:r w:rsidR="00F3654C" w:rsidRPr="00F3654C">
        <w:rPr>
          <w:bCs/>
          <w:sz w:val="24"/>
          <w:szCs w:val="24"/>
        </w:rPr>
        <w:t>izmaksas, t</w:t>
      </w:r>
      <w:r w:rsidR="0023489F">
        <w:rPr>
          <w:bCs/>
          <w:sz w:val="24"/>
          <w:szCs w:val="24"/>
        </w:rPr>
        <w:t xml:space="preserve">ai </w:t>
      </w:r>
      <w:r w:rsidR="00F3654C" w:rsidRPr="00F3654C">
        <w:rPr>
          <w:bCs/>
          <w:sz w:val="24"/>
          <w:szCs w:val="24"/>
        </w:rPr>
        <w:t>sk</w:t>
      </w:r>
      <w:r w:rsidR="0023489F">
        <w:rPr>
          <w:bCs/>
          <w:sz w:val="24"/>
          <w:szCs w:val="24"/>
        </w:rPr>
        <w:t>aitā</w:t>
      </w:r>
      <w:r w:rsidR="00F3654C" w:rsidRPr="00F3654C">
        <w:rPr>
          <w:bCs/>
          <w:sz w:val="24"/>
          <w:szCs w:val="24"/>
        </w:rPr>
        <w:t>:</w:t>
      </w:r>
    </w:p>
    <w:p w14:paraId="3E7C481D" w14:textId="402052A2" w:rsidR="00F3654C" w:rsidRPr="00F3654C" w:rsidRDefault="00376602" w:rsidP="00DD1256">
      <w:pPr>
        <w:ind w:left="1701" w:hanging="708"/>
        <w:jc w:val="both"/>
        <w:rPr>
          <w:bCs/>
          <w:sz w:val="24"/>
          <w:szCs w:val="24"/>
        </w:rPr>
      </w:pPr>
      <w:r>
        <w:rPr>
          <w:bCs/>
          <w:sz w:val="24"/>
          <w:szCs w:val="24"/>
        </w:rPr>
        <w:t>5</w:t>
      </w:r>
      <w:r w:rsidR="00F3654C">
        <w:rPr>
          <w:bCs/>
          <w:sz w:val="24"/>
          <w:szCs w:val="24"/>
        </w:rPr>
        <w:t>.2.1.1.</w:t>
      </w:r>
      <w:r w:rsidR="00F3654C" w:rsidRPr="00F3654C">
        <w:rPr>
          <w:bCs/>
          <w:sz w:val="24"/>
          <w:szCs w:val="24"/>
        </w:rPr>
        <w:t>administratīvā personāla (</w:t>
      </w:r>
      <w:r w:rsidR="00DE5195">
        <w:rPr>
          <w:bCs/>
          <w:sz w:val="24"/>
          <w:szCs w:val="24"/>
        </w:rPr>
        <w:t xml:space="preserve">piemēram, </w:t>
      </w:r>
      <w:r w:rsidR="00F3654C" w:rsidRPr="00F3654C">
        <w:rPr>
          <w:bCs/>
          <w:sz w:val="24"/>
          <w:szCs w:val="24"/>
        </w:rPr>
        <w:t>projekta vadītājs, grāmatvedis, asistents</w:t>
      </w:r>
      <w:r w:rsidR="00EE4B2A">
        <w:rPr>
          <w:bCs/>
          <w:sz w:val="24"/>
          <w:szCs w:val="24"/>
        </w:rPr>
        <w:t xml:space="preserve"> u.c.</w:t>
      </w:r>
      <w:r w:rsidR="00F3654C" w:rsidRPr="00F3654C">
        <w:rPr>
          <w:bCs/>
          <w:sz w:val="24"/>
          <w:szCs w:val="24"/>
        </w:rPr>
        <w:t xml:space="preserve">) </w:t>
      </w:r>
      <w:r w:rsidR="002F3B82">
        <w:rPr>
          <w:bCs/>
          <w:sz w:val="24"/>
          <w:szCs w:val="24"/>
        </w:rPr>
        <w:t xml:space="preserve">atlīdzība </w:t>
      </w:r>
      <w:r w:rsidR="00F3654C" w:rsidRPr="00F3654C">
        <w:rPr>
          <w:bCs/>
          <w:sz w:val="24"/>
          <w:szCs w:val="24"/>
        </w:rPr>
        <w:t xml:space="preserve">un ar to saistītās </w:t>
      </w:r>
      <w:r w:rsidR="0023489F">
        <w:rPr>
          <w:bCs/>
          <w:sz w:val="24"/>
          <w:szCs w:val="24"/>
        </w:rPr>
        <w:t>nodokļu un nodevu izmaksas</w:t>
      </w:r>
      <w:r w:rsidR="00F3654C" w:rsidRPr="00F3654C">
        <w:rPr>
          <w:bCs/>
          <w:sz w:val="24"/>
          <w:szCs w:val="24"/>
        </w:rPr>
        <w:t xml:space="preserve">; </w:t>
      </w:r>
    </w:p>
    <w:p w14:paraId="40E7689C" w14:textId="276AF12C" w:rsidR="00F3654C" w:rsidRPr="00F3654C" w:rsidRDefault="00376602" w:rsidP="00667B70">
      <w:pPr>
        <w:ind w:left="1701" w:hanging="708"/>
        <w:jc w:val="both"/>
        <w:rPr>
          <w:bCs/>
          <w:sz w:val="24"/>
          <w:szCs w:val="24"/>
        </w:rPr>
      </w:pPr>
      <w:r>
        <w:rPr>
          <w:bCs/>
          <w:sz w:val="24"/>
          <w:szCs w:val="24"/>
        </w:rPr>
        <w:t>5</w:t>
      </w:r>
      <w:r w:rsidR="00F3654C">
        <w:rPr>
          <w:bCs/>
          <w:sz w:val="24"/>
          <w:szCs w:val="24"/>
        </w:rPr>
        <w:t>.2.1.2.</w:t>
      </w:r>
      <w:r w:rsidR="006C0045" w:rsidRPr="006C0045">
        <w:rPr>
          <w:bCs/>
          <w:sz w:val="24"/>
          <w:szCs w:val="24"/>
        </w:rPr>
        <w:t>uz projektu attiecinām</w:t>
      </w:r>
      <w:r w:rsidR="00F44BE6">
        <w:rPr>
          <w:bCs/>
          <w:sz w:val="24"/>
          <w:szCs w:val="24"/>
        </w:rPr>
        <w:t>ie</w:t>
      </w:r>
      <w:r w:rsidR="006C0045" w:rsidRPr="006C0045">
        <w:rPr>
          <w:bCs/>
          <w:sz w:val="24"/>
          <w:szCs w:val="24"/>
        </w:rPr>
        <w:t xml:space="preserve"> sakaru izdevum</w:t>
      </w:r>
      <w:r w:rsidR="0017250D">
        <w:rPr>
          <w:bCs/>
          <w:sz w:val="24"/>
          <w:szCs w:val="24"/>
        </w:rPr>
        <w:t>i</w:t>
      </w:r>
      <w:r w:rsidR="006C0045" w:rsidRPr="006C0045">
        <w:rPr>
          <w:bCs/>
          <w:sz w:val="24"/>
          <w:szCs w:val="24"/>
        </w:rPr>
        <w:t>, ēku, biroja telpu nom</w:t>
      </w:r>
      <w:r w:rsidR="00F21F26">
        <w:rPr>
          <w:bCs/>
          <w:sz w:val="24"/>
          <w:szCs w:val="24"/>
        </w:rPr>
        <w:t>a</w:t>
      </w:r>
      <w:r w:rsidR="006C0045" w:rsidRPr="006C0045">
        <w:rPr>
          <w:bCs/>
          <w:sz w:val="24"/>
          <w:szCs w:val="24"/>
        </w:rPr>
        <w:t xml:space="preserve"> un komunāl</w:t>
      </w:r>
      <w:r w:rsidR="0017250D">
        <w:rPr>
          <w:bCs/>
          <w:sz w:val="24"/>
          <w:szCs w:val="24"/>
        </w:rPr>
        <w:t>ie</w:t>
      </w:r>
      <w:r w:rsidR="006C0045" w:rsidRPr="006C0045">
        <w:rPr>
          <w:bCs/>
          <w:sz w:val="24"/>
          <w:szCs w:val="24"/>
        </w:rPr>
        <w:t xml:space="preserve"> izdevum</w:t>
      </w:r>
      <w:r w:rsidR="0017250D">
        <w:rPr>
          <w:bCs/>
          <w:sz w:val="24"/>
          <w:szCs w:val="24"/>
        </w:rPr>
        <w:t>i</w:t>
      </w:r>
      <w:r w:rsidR="006C0045" w:rsidRPr="006C0045">
        <w:rPr>
          <w:bCs/>
          <w:sz w:val="24"/>
          <w:szCs w:val="24"/>
        </w:rPr>
        <w:t>, biroja iekārtas, inventāra un aparatūras remonta, tehniskās apkalpošanas izmaksas, biroja iekārtu un inventāra īr</w:t>
      </w:r>
      <w:r w:rsidR="0017250D">
        <w:rPr>
          <w:bCs/>
          <w:sz w:val="24"/>
          <w:szCs w:val="24"/>
        </w:rPr>
        <w:t>e</w:t>
      </w:r>
      <w:r w:rsidR="006C0045" w:rsidRPr="006C0045">
        <w:rPr>
          <w:bCs/>
          <w:sz w:val="24"/>
          <w:szCs w:val="24"/>
        </w:rPr>
        <w:t>, cit</w:t>
      </w:r>
      <w:r w:rsidR="0017250D">
        <w:rPr>
          <w:bCs/>
          <w:sz w:val="24"/>
          <w:szCs w:val="24"/>
        </w:rPr>
        <w:t>i</w:t>
      </w:r>
      <w:r w:rsidR="006C0045" w:rsidRPr="006C0045">
        <w:rPr>
          <w:bCs/>
          <w:sz w:val="24"/>
          <w:szCs w:val="24"/>
        </w:rPr>
        <w:t xml:space="preserve"> ar projekta administrēšanu saistīt</w:t>
      </w:r>
      <w:r w:rsidR="0017250D">
        <w:rPr>
          <w:bCs/>
          <w:sz w:val="24"/>
          <w:szCs w:val="24"/>
        </w:rPr>
        <w:t>ie</w:t>
      </w:r>
      <w:r w:rsidR="006C0045" w:rsidRPr="006C0045">
        <w:rPr>
          <w:bCs/>
          <w:sz w:val="24"/>
          <w:szCs w:val="24"/>
        </w:rPr>
        <w:t xml:space="preserve"> pakalpojum</w:t>
      </w:r>
      <w:r w:rsidR="0017250D">
        <w:rPr>
          <w:bCs/>
          <w:sz w:val="24"/>
          <w:szCs w:val="24"/>
        </w:rPr>
        <w:t>i</w:t>
      </w:r>
      <w:r w:rsidR="006C0045" w:rsidRPr="006C0045">
        <w:rPr>
          <w:bCs/>
          <w:sz w:val="24"/>
          <w:szCs w:val="24"/>
        </w:rPr>
        <w:t>;</w:t>
      </w:r>
    </w:p>
    <w:p w14:paraId="08A50DFB" w14:textId="5E5F4FEB" w:rsidR="00F3654C" w:rsidRPr="00F3654C" w:rsidRDefault="00376602" w:rsidP="00BE24F3">
      <w:pPr>
        <w:ind w:left="993"/>
        <w:rPr>
          <w:bCs/>
          <w:sz w:val="24"/>
          <w:szCs w:val="24"/>
        </w:rPr>
      </w:pPr>
      <w:r>
        <w:rPr>
          <w:bCs/>
          <w:sz w:val="24"/>
          <w:szCs w:val="24"/>
        </w:rPr>
        <w:t>5</w:t>
      </w:r>
      <w:r w:rsidR="00F3654C">
        <w:rPr>
          <w:bCs/>
          <w:sz w:val="24"/>
          <w:szCs w:val="24"/>
        </w:rPr>
        <w:t>.2.1.3.</w:t>
      </w:r>
      <w:r w:rsidR="00F3654C" w:rsidRPr="00F3654C">
        <w:rPr>
          <w:bCs/>
          <w:sz w:val="24"/>
          <w:szCs w:val="24"/>
        </w:rPr>
        <w:t>ar projekta maksājumiem saistītās bankas komisijas maksas;</w:t>
      </w:r>
    </w:p>
    <w:p w14:paraId="3F15F97A" w14:textId="052D9DCF" w:rsidR="00F3654C" w:rsidRDefault="00376602" w:rsidP="00BE24F3">
      <w:pPr>
        <w:ind w:left="1440" w:hanging="447"/>
        <w:rPr>
          <w:bCs/>
          <w:sz w:val="24"/>
          <w:szCs w:val="24"/>
        </w:rPr>
      </w:pPr>
      <w:r>
        <w:rPr>
          <w:bCs/>
          <w:sz w:val="24"/>
          <w:szCs w:val="24"/>
        </w:rPr>
        <w:t>5</w:t>
      </w:r>
      <w:r w:rsidR="00F3654C">
        <w:rPr>
          <w:bCs/>
          <w:sz w:val="24"/>
          <w:szCs w:val="24"/>
        </w:rPr>
        <w:t>.2.1.4.</w:t>
      </w:r>
      <w:r w:rsidR="00F3654C" w:rsidRPr="00F3654C">
        <w:rPr>
          <w:bCs/>
          <w:sz w:val="24"/>
          <w:szCs w:val="24"/>
        </w:rPr>
        <w:t>administratīvā personāla transporta un komandējumu izdevumi</w:t>
      </w:r>
      <w:r w:rsidR="008F1F12">
        <w:rPr>
          <w:bCs/>
          <w:sz w:val="24"/>
          <w:szCs w:val="24"/>
        </w:rPr>
        <w:t>;</w:t>
      </w:r>
      <w:r w:rsidR="006C0045">
        <w:rPr>
          <w:bCs/>
          <w:sz w:val="24"/>
          <w:szCs w:val="24"/>
        </w:rPr>
        <w:t xml:space="preserve"> </w:t>
      </w:r>
    </w:p>
    <w:p w14:paraId="5F62FEF5" w14:textId="5A78FFD8" w:rsidR="006C0045" w:rsidRDefault="00376602" w:rsidP="00BE24F3">
      <w:pPr>
        <w:ind w:left="1440" w:hanging="447"/>
        <w:rPr>
          <w:bCs/>
          <w:sz w:val="24"/>
          <w:szCs w:val="24"/>
        </w:rPr>
      </w:pPr>
      <w:r>
        <w:rPr>
          <w:bCs/>
          <w:sz w:val="24"/>
          <w:szCs w:val="24"/>
        </w:rPr>
        <w:t>5</w:t>
      </w:r>
      <w:r w:rsidR="006C0045">
        <w:rPr>
          <w:bCs/>
          <w:sz w:val="24"/>
          <w:szCs w:val="24"/>
        </w:rPr>
        <w:t>.2.1.5. projekta vajadzībām lietojamās biroja un saimniecības preces;</w:t>
      </w:r>
    </w:p>
    <w:p w14:paraId="6E04D92B" w14:textId="2BAC38C1" w:rsidR="008F1F12" w:rsidRPr="006D3A90" w:rsidRDefault="00667B70" w:rsidP="00855FE6">
      <w:pPr>
        <w:pStyle w:val="ListParagraph"/>
        <w:numPr>
          <w:ilvl w:val="2"/>
          <w:numId w:val="27"/>
        </w:numPr>
        <w:ind w:left="993" w:hanging="567"/>
        <w:jc w:val="both"/>
        <w:rPr>
          <w:bCs/>
          <w:sz w:val="24"/>
          <w:szCs w:val="24"/>
        </w:rPr>
      </w:pPr>
      <w:r w:rsidRPr="006D3A90">
        <w:rPr>
          <w:bCs/>
          <w:sz w:val="24"/>
          <w:szCs w:val="24"/>
        </w:rPr>
        <w:t>l</w:t>
      </w:r>
      <w:r w:rsidR="008F1F12" w:rsidRPr="006D3A90">
        <w:rPr>
          <w:bCs/>
          <w:sz w:val="24"/>
          <w:szCs w:val="24"/>
        </w:rPr>
        <w:t>ektoru, ekspertu</w:t>
      </w:r>
      <w:r w:rsidR="0041083A" w:rsidRPr="006D3A90">
        <w:rPr>
          <w:bCs/>
          <w:sz w:val="24"/>
          <w:szCs w:val="24"/>
        </w:rPr>
        <w:t>,</w:t>
      </w:r>
      <w:r w:rsidR="008F1F12" w:rsidRPr="006D3A90">
        <w:rPr>
          <w:bCs/>
          <w:sz w:val="24"/>
          <w:szCs w:val="24"/>
        </w:rPr>
        <w:t xml:space="preserve"> mākslinieku </w:t>
      </w:r>
      <w:r w:rsidR="0041083A" w:rsidRPr="006D3A90">
        <w:rPr>
          <w:bCs/>
          <w:sz w:val="24"/>
          <w:szCs w:val="24"/>
        </w:rPr>
        <w:t xml:space="preserve">un citu specializētu pakalpojumu sniedzēju </w:t>
      </w:r>
      <w:r w:rsidR="008F1F12" w:rsidRPr="006D3A90">
        <w:rPr>
          <w:bCs/>
          <w:sz w:val="24"/>
          <w:szCs w:val="24"/>
        </w:rPr>
        <w:t>(fizisku vai juridisku personu) izmaksas;</w:t>
      </w:r>
    </w:p>
    <w:p w14:paraId="4B0C45C6" w14:textId="198B2539" w:rsidR="008F1F12" w:rsidRPr="006F7940" w:rsidRDefault="00641558" w:rsidP="00855FE6">
      <w:pPr>
        <w:ind w:left="993" w:hanging="708"/>
        <w:jc w:val="both"/>
        <w:rPr>
          <w:bCs/>
          <w:sz w:val="24"/>
          <w:szCs w:val="24"/>
        </w:rPr>
      </w:pPr>
      <w:r>
        <w:rPr>
          <w:bCs/>
          <w:sz w:val="24"/>
          <w:szCs w:val="24"/>
        </w:rPr>
        <w:t xml:space="preserve">  </w:t>
      </w:r>
      <w:r w:rsidR="006F7940">
        <w:rPr>
          <w:bCs/>
          <w:sz w:val="24"/>
          <w:szCs w:val="24"/>
        </w:rPr>
        <w:t>5.2.3.</w:t>
      </w:r>
      <w:r w:rsidR="008F1F12" w:rsidRPr="006F7940">
        <w:rPr>
          <w:bCs/>
          <w:sz w:val="24"/>
          <w:szCs w:val="24"/>
        </w:rPr>
        <w:t>ar atalgojumu saistītie darba devēja maksājamie nodokļi atbilstoši attiecīgās valsts likumdošanai;</w:t>
      </w:r>
    </w:p>
    <w:p w14:paraId="30DDA036" w14:textId="09A72713" w:rsidR="008F1F12" w:rsidRPr="006F7940" w:rsidRDefault="006F7940" w:rsidP="00855FE6">
      <w:pPr>
        <w:ind w:left="993" w:hanging="567"/>
        <w:jc w:val="both"/>
        <w:rPr>
          <w:bCs/>
          <w:sz w:val="24"/>
          <w:szCs w:val="24"/>
        </w:rPr>
      </w:pPr>
      <w:r>
        <w:rPr>
          <w:bCs/>
          <w:sz w:val="24"/>
          <w:szCs w:val="24"/>
        </w:rPr>
        <w:t>5.2.4.</w:t>
      </w:r>
      <w:r w:rsidR="008F1F12" w:rsidRPr="006F7940">
        <w:rPr>
          <w:bCs/>
          <w:sz w:val="24"/>
          <w:szCs w:val="24"/>
        </w:rPr>
        <w:t>vietējā transporta izmaksas (sabiedriskais transports, degviela, automašīnas vai autobusa noma);</w:t>
      </w:r>
    </w:p>
    <w:p w14:paraId="415804F2" w14:textId="231A6A74" w:rsidR="008F1F12" w:rsidRPr="006F7940" w:rsidRDefault="006F7940" w:rsidP="00855FE6">
      <w:pPr>
        <w:ind w:left="993" w:hanging="567"/>
        <w:jc w:val="both"/>
        <w:rPr>
          <w:bCs/>
          <w:sz w:val="24"/>
          <w:szCs w:val="24"/>
        </w:rPr>
      </w:pPr>
      <w:r>
        <w:rPr>
          <w:bCs/>
          <w:sz w:val="24"/>
          <w:szCs w:val="24"/>
        </w:rPr>
        <w:t>5.2.5.</w:t>
      </w:r>
      <w:r w:rsidR="008F1F12" w:rsidRPr="006F7940">
        <w:rPr>
          <w:bCs/>
          <w:sz w:val="24"/>
          <w:szCs w:val="24"/>
        </w:rPr>
        <w:t>pasta, tālruņa un citu sakaru pakalpojumu izdevumi</w:t>
      </w:r>
      <w:r w:rsidR="0041083A" w:rsidRPr="006F7940">
        <w:rPr>
          <w:bCs/>
          <w:sz w:val="24"/>
          <w:szCs w:val="24"/>
        </w:rPr>
        <w:t xml:space="preserve">, </w:t>
      </w:r>
      <w:r w:rsidR="0014653A" w:rsidRPr="006F7940">
        <w:rPr>
          <w:bCs/>
          <w:sz w:val="24"/>
          <w:szCs w:val="24"/>
        </w:rPr>
        <w:t>tiešsaistes</w:t>
      </w:r>
      <w:r w:rsidR="0041083A" w:rsidRPr="006F7940">
        <w:rPr>
          <w:bCs/>
          <w:sz w:val="24"/>
          <w:szCs w:val="24"/>
        </w:rPr>
        <w:t xml:space="preserve"> komunikācijas un d</w:t>
      </w:r>
      <w:r w:rsidR="005B277D">
        <w:rPr>
          <w:bCs/>
          <w:sz w:val="24"/>
          <w:szCs w:val="24"/>
        </w:rPr>
        <w:t>igitālu</w:t>
      </w:r>
      <w:r w:rsidR="0041083A" w:rsidRPr="006F7940">
        <w:rPr>
          <w:bCs/>
          <w:sz w:val="24"/>
          <w:szCs w:val="24"/>
        </w:rPr>
        <w:t xml:space="preserve"> platformu abonēšanas izmaksas</w:t>
      </w:r>
      <w:r w:rsidR="008F1F12" w:rsidRPr="006F7940">
        <w:rPr>
          <w:bCs/>
          <w:sz w:val="24"/>
          <w:szCs w:val="24"/>
        </w:rPr>
        <w:t>;</w:t>
      </w:r>
    </w:p>
    <w:p w14:paraId="68C27CC5" w14:textId="46FB282F" w:rsidR="008F1F12" w:rsidRPr="008F1F12" w:rsidRDefault="006F7940" w:rsidP="00855FE6">
      <w:pPr>
        <w:ind w:left="993" w:hanging="567"/>
        <w:rPr>
          <w:bCs/>
          <w:sz w:val="24"/>
          <w:szCs w:val="24"/>
        </w:rPr>
      </w:pPr>
      <w:r>
        <w:rPr>
          <w:bCs/>
          <w:sz w:val="24"/>
          <w:szCs w:val="24"/>
        </w:rPr>
        <w:t>5</w:t>
      </w:r>
      <w:r w:rsidR="005459FF">
        <w:rPr>
          <w:bCs/>
          <w:sz w:val="24"/>
          <w:szCs w:val="24"/>
        </w:rPr>
        <w:t xml:space="preserve">.2.6. </w:t>
      </w:r>
      <w:r w:rsidR="008F1F12" w:rsidRPr="008F1F12">
        <w:rPr>
          <w:bCs/>
          <w:sz w:val="24"/>
          <w:szCs w:val="24"/>
        </w:rPr>
        <w:t>izdevumi komunālajiem maksājumiem;</w:t>
      </w:r>
    </w:p>
    <w:p w14:paraId="08398F00" w14:textId="67E74F2D" w:rsidR="008F1F12" w:rsidRPr="006C0045" w:rsidRDefault="006F7940" w:rsidP="00855FE6">
      <w:pPr>
        <w:ind w:left="993" w:hanging="567"/>
        <w:jc w:val="both"/>
        <w:rPr>
          <w:bCs/>
          <w:sz w:val="24"/>
          <w:szCs w:val="24"/>
        </w:rPr>
      </w:pPr>
      <w:r>
        <w:rPr>
          <w:bCs/>
          <w:sz w:val="24"/>
          <w:szCs w:val="24"/>
        </w:rPr>
        <w:t>5</w:t>
      </w:r>
      <w:r w:rsidR="006C0045">
        <w:rPr>
          <w:bCs/>
          <w:sz w:val="24"/>
          <w:szCs w:val="24"/>
        </w:rPr>
        <w:t>.2.7.</w:t>
      </w:r>
      <w:r w:rsidR="00AA5E19">
        <w:rPr>
          <w:bCs/>
          <w:sz w:val="24"/>
          <w:szCs w:val="24"/>
        </w:rPr>
        <w:t xml:space="preserve"> </w:t>
      </w:r>
      <w:r w:rsidR="008F1F12" w:rsidRPr="006C0045">
        <w:rPr>
          <w:bCs/>
          <w:sz w:val="24"/>
          <w:szCs w:val="24"/>
        </w:rPr>
        <w:t>vietējo un ārvalstu komandējumu un darba (dienesta) braucienu izdevumi, t.sk. dienas naudas un ceļojuma apdrošināšanas izmaksas. Izmaksas par aviobiļešu iegādi ir attiecināmas, ja to iegāde ir paredzēta projekta budžetā un tās ir iegādātas ne agrāk par projekta līgumā noteikto izmaksu attiecināmības sākuma datumu. Komandējumu izdevumi atlīdzināmi saskaņā ar Ministru kabineta 2010.</w:t>
      </w:r>
      <w:r w:rsidR="0064243F">
        <w:rPr>
          <w:bCs/>
          <w:sz w:val="24"/>
          <w:szCs w:val="24"/>
        </w:rPr>
        <w:t> gada 12. oktobra</w:t>
      </w:r>
      <w:r w:rsidR="008F1F12" w:rsidRPr="006C0045">
        <w:rPr>
          <w:bCs/>
          <w:sz w:val="24"/>
          <w:szCs w:val="24"/>
        </w:rPr>
        <w:t xml:space="preserve"> noteikumiem Nr.</w:t>
      </w:r>
      <w:r w:rsidR="0064243F">
        <w:rPr>
          <w:bCs/>
          <w:sz w:val="24"/>
          <w:szCs w:val="24"/>
        </w:rPr>
        <w:t> </w:t>
      </w:r>
      <w:r w:rsidR="008F1F12" w:rsidRPr="006C0045">
        <w:rPr>
          <w:bCs/>
          <w:sz w:val="24"/>
          <w:szCs w:val="24"/>
        </w:rPr>
        <w:t xml:space="preserve">969 „Kārtība, kādā atlīdzināmi ar komandējumiem saistītie </w:t>
      </w:r>
      <w:r w:rsidR="008F1F12" w:rsidRPr="006C0045">
        <w:rPr>
          <w:bCs/>
          <w:sz w:val="24"/>
          <w:szCs w:val="24"/>
        </w:rPr>
        <w:lastRenderedPageBreak/>
        <w:t>izdevumi”</w:t>
      </w:r>
      <w:r w:rsidR="008F1F12" w:rsidRPr="00F250BF">
        <w:rPr>
          <w:vertAlign w:val="superscript"/>
        </w:rPr>
        <w:footnoteReference w:id="4"/>
      </w:r>
      <w:r w:rsidR="008F1F12" w:rsidRPr="006C0045">
        <w:rPr>
          <w:bCs/>
          <w:sz w:val="24"/>
          <w:szCs w:val="24"/>
        </w:rPr>
        <w:t>. Komandējumiem no mītnes zemes uz Latviju piemērojamas Eiropas Komisijas apstiprinātās izdevumu normas</w:t>
      </w:r>
      <w:r w:rsidR="008F1F12" w:rsidRPr="008E2647">
        <w:rPr>
          <w:vertAlign w:val="superscript"/>
        </w:rPr>
        <w:footnoteReference w:id="5"/>
      </w:r>
      <w:r w:rsidR="008F1F12" w:rsidRPr="006C0045">
        <w:rPr>
          <w:bCs/>
          <w:sz w:val="24"/>
          <w:szCs w:val="24"/>
        </w:rPr>
        <w:t>;</w:t>
      </w:r>
    </w:p>
    <w:p w14:paraId="5C4AFDAB" w14:textId="528B909E" w:rsidR="00554D2C" w:rsidRPr="006C0045" w:rsidRDefault="00381117" w:rsidP="00381117">
      <w:pPr>
        <w:ind w:left="993" w:hanging="567"/>
        <w:jc w:val="both"/>
        <w:rPr>
          <w:bCs/>
          <w:sz w:val="24"/>
          <w:szCs w:val="24"/>
        </w:rPr>
      </w:pPr>
      <w:r>
        <w:rPr>
          <w:bCs/>
          <w:sz w:val="24"/>
          <w:szCs w:val="24"/>
        </w:rPr>
        <w:t xml:space="preserve">  </w:t>
      </w:r>
      <w:r w:rsidR="006F7940">
        <w:rPr>
          <w:bCs/>
          <w:sz w:val="24"/>
          <w:szCs w:val="24"/>
        </w:rPr>
        <w:t>5</w:t>
      </w:r>
      <w:r w:rsidR="006C0045">
        <w:rPr>
          <w:bCs/>
          <w:sz w:val="24"/>
          <w:szCs w:val="24"/>
        </w:rPr>
        <w:t>.2.8.</w:t>
      </w:r>
      <w:r w:rsidR="00DD1256">
        <w:rPr>
          <w:bCs/>
          <w:sz w:val="24"/>
          <w:szCs w:val="24"/>
        </w:rPr>
        <w:t xml:space="preserve"> </w:t>
      </w:r>
      <w:r w:rsidR="00554D2C" w:rsidRPr="00230816">
        <w:rPr>
          <w:bCs/>
          <w:sz w:val="24"/>
          <w:szCs w:val="24"/>
        </w:rPr>
        <w:t xml:space="preserve">dalības maksa </w:t>
      </w:r>
      <w:r w:rsidR="00373A24" w:rsidRPr="00230816">
        <w:rPr>
          <w:bCs/>
          <w:sz w:val="24"/>
          <w:szCs w:val="24"/>
        </w:rPr>
        <w:t>starptautisk</w:t>
      </w:r>
      <w:r w:rsidR="0064243F">
        <w:rPr>
          <w:bCs/>
          <w:sz w:val="24"/>
          <w:szCs w:val="24"/>
        </w:rPr>
        <w:t>aj</w:t>
      </w:r>
      <w:r w:rsidR="00373A24" w:rsidRPr="00230816">
        <w:rPr>
          <w:bCs/>
          <w:sz w:val="24"/>
          <w:szCs w:val="24"/>
        </w:rPr>
        <w:t>ās organizācijās</w:t>
      </w:r>
      <w:r w:rsidR="00384C63" w:rsidRPr="00230816">
        <w:rPr>
          <w:bCs/>
          <w:sz w:val="24"/>
          <w:szCs w:val="24"/>
        </w:rPr>
        <w:t xml:space="preserve"> </w:t>
      </w:r>
      <w:r w:rsidR="00373A24" w:rsidRPr="00230816">
        <w:rPr>
          <w:bCs/>
          <w:sz w:val="24"/>
          <w:szCs w:val="24"/>
        </w:rPr>
        <w:t>kalendārā gada garumā</w:t>
      </w:r>
      <w:r w:rsidR="00F12BA8" w:rsidRPr="00230816">
        <w:rPr>
          <w:bCs/>
          <w:sz w:val="24"/>
          <w:szCs w:val="24"/>
        </w:rPr>
        <w:t xml:space="preserve"> vai citas izmaksas kalendārā gada garumā, kas varētu liecināt par </w:t>
      </w:r>
      <w:r w:rsidR="00C253D0" w:rsidRPr="00230816">
        <w:rPr>
          <w:bCs/>
          <w:sz w:val="24"/>
          <w:szCs w:val="24"/>
        </w:rPr>
        <w:t>ekonomiski</w:t>
      </w:r>
      <w:r w:rsidR="00F12BA8" w:rsidRPr="00230816">
        <w:rPr>
          <w:bCs/>
          <w:sz w:val="24"/>
          <w:szCs w:val="24"/>
        </w:rPr>
        <w:t xml:space="preserve"> pārvaldītiem finanšu līdzekļiem</w:t>
      </w:r>
      <w:r w:rsidR="00F12BA8" w:rsidRPr="00230816">
        <w:rPr>
          <w:rStyle w:val="FootnoteReference"/>
          <w:bCs/>
          <w:szCs w:val="24"/>
        </w:rPr>
        <w:footnoteReference w:id="6"/>
      </w:r>
      <w:r w:rsidR="00373A24" w:rsidRPr="00230816">
        <w:rPr>
          <w:bCs/>
          <w:sz w:val="24"/>
          <w:szCs w:val="24"/>
        </w:rPr>
        <w:t>;</w:t>
      </w:r>
    </w:p>
    <w:p w14:paraId="5D4DD79B" w14:textId="3DEA579A" w:rsidR="00373A24" w:rsidRPr="00373A24" w:rsidRDefault="00381117" w:rsidP="00381117">
      <w:pPr>
        <w:pStyle w:val="ListParagraph"/>
        <w:ind w:left="993" w:hanging="567"/>
        <w:jc w:val="both"/>
        <w:rPr>
          <w:bCs/>
          <w:sz w:val="24"/>
          <w:szCs w:val="24"/>
        </w:rPr>
      </w:pPr>
      <w:r>
        <w:rPr>
          <w:bCs/>
          <w:sz w:val="24"/>
          <w:szCs w:val="24"/>
        </w:rPr>
        <w:t xml:space="preserve">  </w:t>
      </w:r>
      <w:r w:rsidR="006F7940">
        <w:rPr>
          <w:bCs/>
          <w:sz w:val="24"/>
          <w:szCs w:val="24"/>
        </w:rPr>
        <w:t>5</w:t>
      </w:r>
      <w:r w:rsidR="006C0045">
        <w:rPr>
          <w:bCs/>
          <w:sz w:val="24"/>
          <w:szCs w:val="24"/>
        </w:rPr>
        <w:t xml:space="preserve">.2.9.  </w:t>
      </w:r>
      <w:r w:rsidR="00373A24">
        <w:rPr>
          <w:bCs/>
          <w:sz w:val="24"/>
          <w:szCs w:val="24"/>
        </w:rPr>
        <w:t>lidmašīnu biļešu apdrošināšanas izdevumi</w:t>
      </w:r>
      <w:r w:rsidR="00373A24">
        <w:rPr>
          <w:rFonts w:ascii="CIDFont+F6" w:hAnsi="CIDFont+F6" w:cs="CIDFont+F6"/>
          <w:sz w:val="22"/>
          <w:szCs w:val="22"/>
        </w:rPr>
        <w:t>;</w:t>
      </w:r>
    </w:p>
    <w:p w14:paraId="232FA906" w14:textId="773FC51F" w:rsidR="008F1F12" w:rsidRPr="002C14DF" w:rsidRDefault="00381117" w:rsidP="00381117">
      <w:pPr>
        <w:pStyle w:val="ListParagraph"/>
        <w:ind w:left="993" w:hanging="567"/>
        <w:jc w:val="both"/>
        <w:rPr>
          <w:bCs/>
          <w:sz w:val="24"/>
          <w:szCs w:val="24"/>
        </w:rPr>
      </w:pPr>
      <w:r>
        <w:rPr>
          <w:bCs/>
          <w:sz w:val="24"/>
          <w:szCs w:val="24"/>
        </w:rPr>
        <w:t xml:space="preserve">  </w:t>
      </w:r>
      <w:r w:rsidR="006F7940">
        <w:rPr>
          <w:bCs/>
          <w:sz w:val="24"/>
          <w:szCs w:val="24"/>
        </w:rPr>
        <w:t>5</w:t>
      </w:r>
      <w:r w:rsidR="006C0045">
        <w:rPr>
          <w:bCs/>
          <w:sz w:val="24"/>
          <w:szCs w:val="24"/>
        </w:rPr>
        <w:t>.2.10.</w:t>
      </w:r>
      <w:r w:rsidR="008F1F12" w:rsidRPr="002C14DF">
        <w:rPr>
          <w:bCs/>
          <w:sz w:val="24"/>
          <w:szCs w:val="24"/>
        </w:rPr>
        <w:t>patēriņa preču (t.sk. kancelejas un biroja preču, saimniecības preču, materiālu) iegādes izmaksas;</w:t>
      </w:r>
    </w:p>
    <w:p w14:paraId="76742398" w14:textId="264FAA55" w:rsidR="008F1F12" w:rsidRPr="002C14DF" w:rsidRDefault="00381117" w:rsidP="00381117">
      <w:pPr>
        <w:pStyle w:val="ListParagraph"/>
        <w:ind w:left="993" w:hanging="567"/>
        <w:jc w:val="both"/>
        <w:rPr>
          <w:bCs/>
          <w:sz w:val="24"/>
          <w:szCs w:val="24"/>
        </w:rPr>
      </w:pPr>
      <w:r>
        <w:rPr>
          <w:bCs/>
          <w:sz w:val="24"/>
          <w:szCs w:val="24"/>
        </w:rPr>
        <w:t xml:space="preserve">   </w:t>
      </w:r>
      <w:r w:rsidR="006F7940">
        <w:rPr>
          <w:bCs/>
          <w:sz w:val="24"/>
          <w:szCs w:val="24"/>
        </w:rPr>
        <w:t>5</w:t>
      </w:r>
      <w:r w:rsidR="006C0045">
        <w:rPr>
          <w:bCs/>
          <w:sz w:val="24"/>
          <w:szCs w:val="24"/>
        </w:rPr>
        <w:t>.2.11.</w:t>
      </w:r>
      <w:r w:rsidR="008F1F12" w:rsidRPr="002C14DF">
        <w:rPr>
          <w:bCs/>
          <w:sz w:val="24"/>
          <w:szCs w:val="24"/>
        </w:rPr>
        <w:t xml:space="preserve">informācijas un publicitātes pasākumu izmaksas (informatīvo un metodisko materiālu izdošana, </w:t>
      </w:r>
      <w:r w:rsidR="0064243F">
        <w:rPr>
          <w:bCs/>
          <w:sz w:val="24"/>
          <w:szCs w:val="24"/>
        </w:rPr>
        <w:t>tīmekļvietņu</w:t>
      </w:r>
      <w:r w:rsidR="008F1F12" w:rsidRPr="002C14DF">
        <w:rPr>
          <w:bCs/>
          <w:sz w:val="24"/>
          <w:szCs w:val="24"/>
        </w:rPr>
        <w:t xml:space="preserve"> veidošana un pilnveidošana, publikācijas presē, sižeti TV, radio);</w:t>
      </w:r>
    </w:p>
    <w:p w14:paraId="608664F2" w14:textId="0597462B" w:rsidR="008F1F12" w:rsidRPr="002C14DF" w:rsidRDefault="006F7940" w:rsidP="00381117">
      <w:pPr>
        <w:pStyle w:val="ListParagraph"/>
        <w:ind w:left="1134" w:hanging="567"/>
        <w:jc w:val="both"/>
        <w:rPr>
          <w:bCs/>
          <w:sz w:val="24"/>
          <w:szCs w:val="24"/>
        </w:rPr>
      </w:pPr>
      <w:r>
        <w:rPr>
          <w:bCs/>
          <w:sz w:val="24"/>
          <w:szCs w:val="24"/>
        </w:rPr>
        <w:t>5</w:t>
      </w:r>
      <w:r w:rsidR="006C0045">
        <w:rPr>
          <w:bCs/>
          <w:sz w:val="24"/>
          <w:szCs w:val="24"/>
        </w:rPr>
        <w:t xml:space="preserve">.2.12. </w:t>
      </w:r>
      <w:r w:rsidR="008F1F12" w:rsidRPr="002C14DF">
        <w:rPr>
          <w:bCs/>
          <w:sz w:val="24"/>
          <w:szCs w:val="24"/>
        </w:rPr>
        <w:t>ar projekta īstenošanu saistīto pakalpojumu izmaksas (piemēram, ēdināšanas izmaksas);</w:t>
      </w:r>
    </w:p>
    <w:p w14:paraId="1EDB72F4" w14:textId="741628DC" w:rsidR="008F1F12" w:rsidRPr="002C14DF" w:rsidRDefault="006F7940" w:rsidP="00381117">
      <w:pPr>
        <w:pStyle w:val="ListParagraph"/>
        <w:ind w:left="1134" w:hanging="567"/>
        <w:jc w:val="both"/>
        <w:rPr>
          <w:bCs/>
          <w:sz w:val="24"/>
          <w:szCs w:val="24"/>
        </w:rPr>
      </w:pPr>
      <w:r>
        <w:rPr>
          <w:bCs/>
          <w:sz w:val="24"/>
          <w:szCs w:val="24"/>
        </w:rPr>
        <w:t>5</w:t>
      </w:r>
      <w:r w:rsidR="006C0045">
        <w:rPr>
          <w:bCs/>
          <w:sz w:val="24"/>
          <w:szCs w:val="24"/>
        </w:rPr>
        <w:t xml:space="preserve">.2.13. </w:t>
      </w:r>
      <w:r w:rsidR="008F1F12" w:rsidRPr="002C14DF">
        <w:rPr>
          <w:bCs/>
          <w:sz w:val="24"/>
          <w:szCs w:val="24"/>
        </w:rPr>
        <w:t xml:space="preserve">inventāra iegādes izmaksas, t.sk. projektā var paredzēt ar </w:t>
      </w:r>
      <w:r w:rsidR="00A44B3B">
        <w:rPr>
          <w:bCs/>
          <w:sz w:val="24"/>
          <w:szCs w:val="24"/>
        </w:rPr>
        <w:t>P</w:t>
      </w:r>
      <w:r w:rsidR="008F1F12" w:rsidRPr="002C14DF">
        <w:rPr>
          <w:bCs/>
          <w:sz w:val="24"/>
          <w:szCs w:val="24"/>
        </w:rPr>
        <w:t>rogrammas mērķi saistīta materiāltehniskā nodrošinājuma iegādi</w:t>
      </w:r>
      <w:r w:rsidR="00884D3D">
        <w:rPr>
          <w:bCs/>
          <w:sz w:val="24"/>
          <w:szCs w:val="24"/>
        </w:rPr>
        <w:t xml:space="preserve"> </w:t>
      </w:r>
      <w:r w:rsidR="00A44B3B">
        <w:rPr>
          <w:bCs/>
          <w:sz w:val="24"/>
          <w:szCs w:val="24"/>
        </w:rPr>
        <w:t>(</w:t>
      </w:r>
      <w:r w:rsidR="008F1F12" w:rsidRPr="002C14DF">
        <w:rPr>
          <w:bCs/>
          <w:sz w:val="24"/>
          <w:szCs w:val="24"/>
        </w:rPr>
        <w:t>piemēram, mācību palīglīdzekļ</w:t>
      </w:r>
      <w:r w:rsidR="00A44B3B">
        <w:rPr>
          <w:bCs/>
          <w:sz w:val="24"/>
          <w:szCs w:val="24"/>
        </w:rPr>
        <w:t>u</w:t>
      </w:r>
      <w:r w:rsidR="008F1F12" w:rsidRPr="002C14DF">
        <w:rPr>
          <w:bCs/>
          <w:sz w:val="24"/>
          <w:szCs w:val="24"/>
        </w:rPr>
        <w:t xml:space="preserve"> </w:t>
      </w:r>
      <w:r w:rsidR="008D582E">
        <w:rPr>
          <w:bCs/>
          <w:sz w:val="24"/>
          <w:szCs w:val="24"/>
        </w:rPr>
        <w:t>iegādei)</w:t>
      </w:r>
      <w:r w:rsidR="008F1F12" w:rsidRPr="002C14DF">
        <w:rPr>
          <w:bCs/>
          <w:sz w:val="24"/>
          <w:szCs w:val="24"/>
        </w:rPr>
        <w:t>, nepārsniedzot 10</w:t>
      </w:r>
      <w:r w:rsidR="00BA48ED">
        <w:rPr>
          <w:bCs/>
          <w:sz w:val="24"/>
          <w:szCs w:val="24"/>
        </w:rPr>
        <w:t> </w:t>
      </w:r>
      <w:r w:rsidR="008F1F12" w:rsidRPr="002C14DF">
        <w:rPr>
          <w:bCs/>
          <w:sz w:val="24"/>
          <w:szCs w:val="24"/>
        </w:rPr>
        <w:t>% no projekta kopējām attiecinām</w:t>
      </w:r>
      <w:r w:rsidR="00BA48ED">
        <w:rPr>
          <w:bCs/>
          <w:sz w:val="24"/>
          <w:szCs w:val="24"/>
        </w:rPr>
        <w:t>aj</w:t>
      </w:r>
      <w:r w:rsidR="008F1F12" w:rsidRPr="002C14DF">
        <w:rPr>
          <w:bCs/>
          <w:sz w:val="24"/>
          <w:szCs w:val="24"/>
        </w:rPr>
        <w:t>ām izmaksām;</w:t>
      </w:r>
    </w:p>
    <w:p w14:paraId="63D5C8B7" w14:textId="320ECC25" w:rsidR="008F1F12" w:rsidRPr="009B35AC" w:rsidRDefault="008F1F12" w:rsidP="00381117">
      <w:pPr>
        <w:pStyle w:val="ListParagraph"/>
        <w:numPr>
          <w:ilvl w:val="2"/>
          <w:numId w:val="31"/>
        </w:numPr>
        <w:ind w:left="1134" w:hanging="567"/>
        <w:jc w:val="both"/>
        <w:rPr>
          <w:bCs/>
          <w:sz w:val="24"/>
          <w:szCs w:val="24"/>
        </w:rPr>
      </w:pPr>
      <w:r w:rsidRPr="009B35AC">
        <w:rPr>
          <w:bCs/>
          <w:sz w:val="24"/>
          <w:szCs w:val="24"/>
        </w:rPr>
        <w:t>telpu un materiāltehnisko līdzekļu nomas izmaksas;</w:t>
      </w:r>
    </w:p>
    <w:p w14:paraId="1B81F8AA" w14:textId="27492148" w:rsidR="008F1F12" w:rsidRPr="009B35AC" w:rsidRDefault="009B35AC" w:rsidP="006F438A">
      <w:pPr>
        <w:ind w:firstLine="567"/>
        <w:rPr>
          <w:bCs/>
          <w:sz w:val="24"/>
          <w:szCs w:val="24"/>
        </w:rPr>
      </w:pPr>
      <w:r>
        <w:rPr>
          <w:bCs/>
          <w:sz w:val="24"/>
          <w:szCs w:val="24"/>
        </w:rPr>
        <w:t>5.2.15.</w:t>
      </w:r>
      <w:r w:rsidR="00A636BF">
        <w:rPr>
          <w:bCs/>
          <w:sz w:val="24"/>
          <w:szCs w:val="24"/>
        </w:rPr>
        <w:t xml:space="preserve"> </w:t>
      </w:r>
      <w:r w:rsidR="000E7E20">
        <w:rPr>
          <w:bCs/>
          <w:sz w:val="24"/>
          <w:szCs w:val="24"/>
        </w:rPr>
        <w:t xml:space="preserve">  </w:t>
      </w:r>
      <w:r w:rsidR="008F1F12" w:rsidRPr="009B35AC">
        <w:rPr>
          <w:bCs/>
          <w:sz w:val="24"/>
          <w:szCs w:val="24"/>
        </w:rPr>
        <w:t>telpu un materiāltehnisko līdzekļu uzturēšanas izdevumi</w:t>
      </w:r>
      <w:r w:rsidR="00BE24F3" w:rsidRPr="009B35AC">
        <w:rPr>
          <w:bCs/>
          <w:sz w:val="24"/>
          <w:szCs w:val="24"/>
        </w:rPr>
        <w:t>;</w:t>
      </w:r>
    </w:p>
    <w:p w14:paraId="58848E0C" w14:textId="64C401DB" w:rsidR="00927AE1" w:rsidRPr="009B35AC" w:rsidRDefault="009B35AC" w:rsidP="006F438A">
      <w:pPr>
        <w:tabs>
          <w:tab w:val="left" w:pos="1276"/>
        </w:tabs>
        <w:ind w:firstLine="567"/>
        <w:rPr>
          <w:bCs/>
          <w:sz w:val="24"/>
          <w:szCs w:val="24"/>
        </w:rPr>
      </w:pPr>
      <w:r>
        <w:rPr>
          <w:bCs/>
          <w:sz w:val="24"/>
          <w:szCs w:val="24"/>
        </w:rPr>
        <w:t>5.2.16.</w:t>
      </w:r>
      <w:r w:rsidR="00A636BF">
        <w:rPr>
          <w:bCs/>
          <w:sz w:val="24"/>
          <w:szCs w:val="24"/>
        </w:rPr>
        <w:t xml:space="preserve"> </w:t>
      </w:r>
      <w:r w:rsidR="000E7E20">
        <w:rPr>
          <w:bCs/>
          <w:sz w:val="24"/>
          <w:szCs w:val="24"/>
        </w:rPr>
        <w:t xml:space="preserve">  </w:t>
      </w:r>
      <w:r w:rsidR="008E2647" w:rsidRPr="009B35AC">
        <w:rPr>
          <w:bCs/>
          <w:sz w:val="24"/>
          <w:szCs w:val="24"/>
        </w:rPr>
        <w:t>citas</w:t>
      </w:r>
      <w:r w:rsidR="00927AE1" w:rsidRPr="009B35AC">
        <w:rPr>
          <w:bCs/>
          <w:sz w:val="24"/>
          <w:szCs w:val="24"/>
        </w:rPr>
        <w:t xml:space="preserve"> izmaksas, kas </w:t>
      </w:r>
      <w:r w:rsidR="00AD0D80" w:rsidRPr="009B35AC">
        <w:rPr>
          <w:bCs/>
          <w:sz w:val="24"/>
          <w:szCs w:val="24"/>
        </w:rPr>
        <w:t xml:space="preserve">nepieciešamas </w:t>
      </w:r>
      <w:r w:rsidR="008E2647" w:rsidRPr="009B35AC">
        <w:rPr>
          <w:bCs/>
          <w:sz w:val="24"/>
          <w:szCs w:val="24"/>
        </w:rPr>
        <w:t xml:space="preserve">projekta </w:t>
      </w:r>
      <w:r w:rsidR="00AD0D80" w:rsidRPr="009B35AC">
        <w:rPr>
          <w:bCs/>
          <w:sz w:val="24"/>
          <w:szCs w:val="24"/>
        </w:rPr>
        <w:t xml:space="preserve">aktivitāšu īstenošanai. </w:t>
      </w:r>
      <w:r w:rsidR="00927AE1" w:rsidRPr="009B35AC">
        <w:rPr>
          <w:bCs/>
          <w:sz w:val="24"/>
          <w:szCs w:val="24"/>
        </w:rPr>
        <w:t xml:space="preserve"> </w:t>
      </w:r>
    </w:p>
    <w:p w14:paraId="7B74CE08" w14:textId="47EA10D1" w:rsidR="00383CF7" w:rsidRPr="00986036" w:rsidRDefault="00383CF7" w:rsidP="00381117">
      <w:pPr>
        <w:pStyle w:val="ListParagraph"/>
        <w:numPr>
          <w:ilvl w:val="1"/>
          <w:numId w:val="31"/>
        </w:numPr>
        <w:ind w:left="426" w:hanging="567"/>
        <w:jc w:val="both"/>
        <w:rPr>
          <w:snapToGrid w:val="0"/>
          <w:sz w:val="24"/>
          <w:szCs w:val="24"/>
          <w:lang w:eastAsia="en-US"/>
        </w:rPr>
      </w:pPr>
      <w:r w:rsidRPr="00986036">
        <w:rPr>
          <w:snapToGrid w:val="0"/>
          <w:sz w:val="24"/>
          <w:szCs w:val="24"/>
          <w:lang w:eastAsia="en-US"/>
        </w:rPr>
        <w:t>Neattiecināmās izmaksas:</w:t>
      </w:r>
    </w:p>
    <w:p w14:paraId="176BDD29" w14:textId="1A49218B" w:rsidR="008973D8" w:rsidRDefault="005626EA" w:rsidP="006F438A">
      <w:pPr>
        <w:pStyle w:val="ListParagraph"/>
        <w:ind w:left="993" w:hanging="426"/>
        <w:jc w:val="both"/>
        <w:rPr>
          <w:snapToGrid w:val="0"/>
          <w:sz w:val="24"/>
          <w:szCs w:val="24"/>
          <w:lang w:eastAsia="en-US"/>
        </w:rPr>
      </w:pPr>
      <w:r>
        <w:rPr>
          <w:snapToGrid w:val="0"/>
          <w:sz w:val="24"/>
          <w:szCs w:val="24"/>
          <w:lang w:eastAsia="en-US"/>
        </w:rPr>
        <w:t>5</w:t>
      </w:r>
      <w:r w:rsidR="008973D8">
        <w:rPr>
          <w:snapToGrid w:val="0"/>
          <w:sz w:val="24"/>
          <w:szCs w:val="24"/>
          <w:lang w:eastAsia="en-US"/>
        </w:rPr>
        <w:t>.3.1.</w:t>
      </w:r>
      <w:r w:rsidR="008E2647">
        <w:rPr>
          <w:snapToGrid w:val="0"/>
          <w:sz w:val="24"/>
          <w:szCs w:val="24"/>
          <w:lang w:eastAsia="en-US"/>
        </w:rPr>
        <w:t xml:space="preserve"> </w:t>
      </w:r>
      <w:r w:rsidR="008973D8">
        <w:rPr>
          <w:snapToGrid w:val="0"/>
          <w:sz w:val="24"/>
          <w:szCs w:val="24"/>
          <w:lang w:eastAsia="en-US"/>
        </w:rPr>
        <w:t>izmaksas, par kurām nav iesniegti izdevumus pamatojoši un maksājumus apliecinoši dokumenti;</w:t>
      </w:r>
    </w:p>
    <w:p w14:paraId="34F3C210" w14:textId="302C5664" w:rsidR="008973D8" w:rsidRDefault="005626EA" w:rsidP="006F438A">
      <w:pPr>
        <w:pStyle w:val="ListParagraph"/>
        <w:ind w:left="1260" w:hanging="693"/>
        <w:jc w:val="both"/>
        <w:rPr>
          <w:snapToGrid w:val="0"/>
          <w:sz w:val="24"/>
          <w:szCs w:val="24"/>
          <w:lang w:eastAsia="en-US"/>
        </w:rPr>
      </w:pPr>
      <w:r>
        <w:rPr>
          <w:snapToGrid w:val="0"/>
          <w:sz w:val="24"/>
          <w:szCs w:val="24"/>
          <w:lang w:eastAsia="en-US"/>
        </w:rPr>
        <w:t>5</w:t>
      </w:r>
      <w:r w:rsidR="008973D8">
        <w:rPr>
          <w:snapToGrid w:val="0"/>
          <w:sz w:val="24"/>
          <w:szCs w:val="24"/>
          <w:lang w:eastAsia="en-US"/>
        </w:rPr>
        <w:t>.3.2.</w:t>
      </w:r>
      <w:r w:rsidR="008E2647">
        <w:rPr>
          <w:snapToGrid w:val="0"/>
          <w:sz w:val="24"/>
          <w:szCs w:val="24"/>
          <w:lang w:eastAsia="en-US"/>
        </w:rPr>
        <w:t xml:space="preserve"> </w:t>
      </w:r>
      <w:r w:rsidR="008973D8">
        <w:rPr>
          <w:snapToGrid w:val="0"/>
          <w:sz w:val="24"/>
          <w:szCs w:val="24"/>
          <w:lang w:eastAsia="en-US"/>
        </w:rPr>
        <w:t>jebkādas skaidrā naudā veiktas izmaksas;</w:t>
      </w:r>
    </w:p>
    <w:p w14:paraId="69E2E0E0" w14:textId="49ACD310" w:rsidR="008973D8" w:rsidRDefault="005626EA" w:rsidP="006F438A">
      <w:pPr>
        <w:pStyle w:val="ListParagraph"/>
        <w:ind w:left="1260" w:hanging="693"/>
        <w:jc w:val="both"/>
        <w:rPr>
          <w:snapToGrid w:val="0"/>
          <w:sz w:val="24"/>
          <w:szCs w:val="24"/>
          <w:lang w:eastAsia="en-US"/>
        </w:rPr>
      </w:pPr>
      <w:r>
        <w:rPr>
          <w:snapToGrid w:val="0"/>
          <w:sz w:val="24"/>
          <w:szCs w:val="24"/>
          <w:lang w:eastAsia="en-US"/>
        </w:rPr>
        <w:t>5</w:t>
      </w:r>
      <w:r w:rsidR="008973D8">
        <w:rPr>
          <w:snapToGrid w:val="0"/>
          <w:sz w:val="24"/>
          <w:szCs w:val="24"/>
          <w:lang w:eastAsia="en-US"/>
        </w:rPr>
        <w:t>.3.3.</w:t>
      </w:r>
      <w:r w:rsidR="008E2647">
        <w:rPr>
          <w:snapToGrid w:val="0"/>
          <w:sz w:val="24"/>
          <w:szCs w:val="24"/>
          <w:lang w:eastAsia="en-US"/>
        </w:rPr>
        <w:t xml:space="preserve"> </w:t>
      </w:r>
      <w:r w:rsidR="008973D8">
        <w:rPr>
          <w:snapToGrid w:val="0"/>
          <w:sz w:val="24"/>
          <w:szCs w:val="24"/>
          <w:lang w:eastAsia="en-US"/>
        </w:rPr>
        <w:t>izmaksas, kas jau tiek finansētas no citiem finanšu avotiem;</w:t>
      </w:r>
    </w:p>
    <w:p w14:paraId="3A39850B" w14:textId="383E6691" w:rsidR="008973D8" w:rsidRPr="007A4D42" w:rsidRDefault="006F438A" w:rsidP="002176E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60" w:hanging="834"/>
        <w:rPr>
          <w:szCs w:val="24"/>
          <w:lang w:val="lv-LV"/>
        </w:rPr>
      </w:pPr>
      <w:r>
        <w:rPr>
          <w:szCs w:val="24"/>
          <w:lang w:val="lv-LV"/>
        </w:rPr>
        <w:t xml:space="preserve">  </w:t>
      </w:r>
      <w:r w:rsidR="005626EA">
        <w:rPr>
          <w:szCs w:val="24"/>
          <w:lang w:val="lv-LV"/>
        </w:rPr>
        <w:t>5</w:t>
      </w:r>
      <w:r w:rsidR="008973D8">
        <w:rPr>
          <w:szCs w:val="24"/>
          <w:lang w:val="lv-LV"/>
        </w:rPr>
        <w:t>.3.4.</w:t>
      </w:r>
      <w:r w:rsidR="008E2647">
        <w:rPr>
          <w:szCs w:val="24"/>
          <w:lang w:val="lv-LV"/>
        </w:rPr>
        <w:t xml:space="preserve"> </w:t>
      </w:r>
      <w:r w:rsidR="008973D8" w:rsidRPr="007A4D42">
        <w:rPr>
          <w:szCs w:val="24"/>
          <w:lang w:val="lv-LV"/>
        </w:rPr>
        <w:t xml:space="preserve">projekta </w:t>
      </w:r>
      <w:r w:rsidR="008973D8">
        <w:rPr>
          <w:szCs w:val="24"/>
          <w:lang w:val="lv-LV"/>
        </w:rPr>
        <w:t>pieteikum</w:t>
      </w:r>
      <w:r w:rsidR="008973D8" w:rsidRPr="007A4D42">
        <w:rPr>
          <w:szCs w:val="24"/>
          <w:lang w:val="lv-LV"/>
        </w:rPr>
        <w:t>a sagatavošanas izmaksas;</w:t>
      </w:r>
    </w:p>
    <w:p w14:paraId="4BB1D58E" w14:textId="7FBCBB66" w:rsidR="008973D8" w:rsidRPr="007A4D42" w:rsidRDefault="005626EA" w:rsidP="006F438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993" w:hanging="426"/>
        <w:rPr>
          <w:szCs w:val="24"/>
          <w:lang w:val="lv-LV"/>
        </w:rPr>
      </w:pPr>
      <w:r>
        <w:rPr>
          <w:szCs w:val="24"/>
          <w:lang w:val="lv-LV"/>
        </w:rPr>
        <w:t>5</w:t>
      </w:r>
      <w:r w:rsidR="005C3CCD">
        <w:rPr>
          <w:szCs w:val="24"/>
          <w:lang w:val="lv-LV"/>
        </w:rPr>
        <w:t>.3.5.</w:t>
      </w:r>
      <w:r w:rsidR="008E2647">
        <w:rPr>
          <w:szCs w:val="24"/>
          <w:lang w:val="lv-LV"/>
        </w:rPr>
        <w:t xml:space="preserve"> </w:t>
      </w:r>
      <w:r w:rsidR="00E929FD" w:rsidRPr="00E929FD">
        <w:rPr>
          <w:szCs w:val="24"/>
          <w:lang w:val="lv-LV"/>
        </w:rPr>
        <w:t>personālam izmaksātās prēmijas un dāvanas vai jebkurš cits gūtais labums, apmaksāti ikdienas ceļa izdevumi no mājām uz darbu un tml</w:t>
      </w:r>
      <w:r w:rsidR="00BA48ED">
        <w:rPr>
          <w:szCs w:val="24"/>
          <w:lang w:val="lv-LV"/>
        </w:rPr>
        <w:t>.</w:t>
      </w:r>
      <w:r w:rsidR="008973D8" w:rsidRPr="007A4D42">
        <w:rPr>
          <w:szCs w:val="24"/>
          <w:lang w:val="lv-LV"/>
        </w:rPr>
        <w:t xml:space="preserve">; </w:t>
      </w:r>
    </w:p>
    <w:p w14:paraId="005A8B45" w14:textId="3628F0BA" w:rsidR="008973D8" w:rsidRPr="007A4D42" w:rsidRDefault="005626EA" w:rsidP="006F438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993" w:hanging="426"/>
        <w:rPr>
          <w:szCs w:val="24"/>
          <w:lang w:val="lv-LV"/>
        </w:rPr>
      </w:pPr>
      <w:r>
        <w:rPr>
          <w:szCs w:val="24"/>
          <w:lang w:val="lv-LV"/>
        </w:rPr>
        <w:t>5</w:t>
      </w:r>
      <w:r w:rsidR="00E8668C">
        <w:rPr>
          <w:szCs w:val="24"/>
          <w:lang w:val="lv-LV"/>
        </w:rPr>
        <w:t>.3.6.</w:t>
      </w:r>
      <w:r w:rsidR="008E2647">
        <w:rPr>
          <w:szCs w:val="24"/>
          <w:lang w:val="lv-LV"/>
        </w:rPr>
        <w:t xml:space="preserve"> </w:t>
      </w:r>
      <w:r w:rsidR="008973D8" w:rsidRPr="007A4D42">
        <w:rPr>
          <w:szCs w:val="24"/>
          <w:lang w:val="lv-LV"/>
        </w:rPr>
        <w:t>aizdevuma pamatsummas un procentu maksājumu vai citu saistību segšanas izmaksas;</w:t>
      </w:r>
    </w:p>
    <w:p w14:paraId="2C9D9203" w14:textId="51E367A3" w:rsidR="008973D8" w:rsidRPr="007A4D42" w:rsidRDefault="005626EA" w:rsidP="006F438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60" w:hanging="693"/>
        <w:rPr>
          <w:szCs w:val="24"/>
          <w:lang w:val="lv-LV"/>
        </w:rPr>
      </w:pPr>
      <w:r>
        <w:rPr>
          <w:szCs w:val="24"/>
          <w:lang w:val="lv-LV"/>
        </w:rPr>
        <w:t>5</w:t>
      </w:r>
      <w:r w:rsidR="00B0523C">
        <w:rPr>
          <w:szCs w:val="24"/>
          <w:lang w:val="lv-LV"/>
        </w:rPr>
        <w:t>.3.7.</w:t>
      </w:r>
      <w:r w:rsidR="008E2647">
        <w:rPr>
          <w:szCs w:val="24"/>
          <w:lang w:val="lv-LV"/>
        </w:rPr>
        <w:t xml:space="preserve"> </w:t>
      </w:r>
      <w:r w:rsidR="008973D8" w:rsidRPr="007A4D42">
        <w:rPr>
          <w:szCs w:val="24"/>
          <w:lang w:val="lv-LV"/>
        </w:rPr>
        <w:t>debeta procentu maksājumi par finanšu darījumiem;</w:t>
      </w:r>
    </w:p>
    <w:p w14:paraId="2EDAF60B" w14:textId="095B6202" w:rsidR="008973D8" w:rsidRPr="007A4D42" w:rsidRDefault="005626EA" w:rsidP="006F438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60" w:hanging="693"/>
        <w:rPr>
          <w:szCs w:val="24"/>
          <w:lang w:val="lv-LV"/>
        </w:rPr>
      </w:pPr>
      <w:r>
        <w:rPr>
          <w:szCs w:val="24"/>
          <w:lang w:val="lv-LV"/>
        </w:rPr>
        <w:t>5</w:t>
      </w:r>
      <w:r w:rsidR="00B0523C">
        <w:rPr>
          <w:szCs w:val="24"/>
          <w:lang w:val="lv-LV"/>
        </w:rPr>
        <w:t>.3.8.</w:t>
      </w:r>
      <w:r w:rsidR="008E2647">
        <w:rPr>
          <w:szCs w:val="24"/>
          <w:lang w:val="lv-LV"/>
        </w:rPr>
        <w:t xml:space="preserve"> </w:t>
      </w:r>
      <w:r w:rsidR="008973D8" w:rsidRPr="007A4D42">
        <w:rPr>
          <w:szCs w:val="24"/>
          <w:lang w:val="lv-LV"/>
        </w:rPr>
        <w:t>naudas sodi, līgumsodi, nokavējuma procenti un tiesvedības izdevumi;</w:t>
      </w:r>
    </w:p>
    <w:p w14:paraId="211DD166" w14:textId="1AF7DA96" w:rsidR="008973D8" w:rsidRPr="007A4D42" w:rsidRDefault="006F438A" w:rsidP="006F438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720" w:hanging="426"/>
        <w:rPr>
          <w:szCs w:val="24"/>
          <w:lang w:val="lv-LV"/>
        </w:rPr>
      </w:pPr>
      <w:r>
        <w:rPr>
          <w:szCs w:val="24"/>
          <w:lang w:val="lv-LV"/>
        </w:rPr>
        <w:t xml:space="preserve">    </w:t>
      </w:r>
      <w:r w:rsidR="005626EA">
        <w:rPr>
          <w:szCs w:val="24"/>
          <w:lang w:val="lv-LV"/>
        </w:rPr>
        <w:t>5</w:t>
      </w:r>
      <w:r w:rsidR="00C926A0">
        <w:rPr>
          <w:szCs w:val="24"/>
          <w:lang w:val="lv-LV"/>
        </w:rPr>
        <w:t>.3.9</w:t>
      </w:r>
      <w:r w:rsidR="003751DC">
        <w:rPr>
          <w:szCs w:val="24"/>
          <w:lang w:val="lv-LV"/>
        </w:rPr>
        <w:t>.</w:t>
      </w:r>
      <w:r w:rsidR="008E2647">
        <w:rPr>
          <w:szCs w:val="24"/>
          <w:lang w:val="lv-LV"/>
        </w:rPr>
        <w:t xml:space="preserve"> </w:t>
      </w:r>
      <w:r w:rsidR="008973D8" w:rsidRPr="007A4D42">
        <w:rPr>
          <w:szCs w:val="24"/>
          <w:lang w:val="lv-LV"/>
        </w:rPr>
        <w:t>zemes un nekustamā īpašuma iegādes izmaksas;</w:t>
      </w:r>
    </w:p>
    <w:p w14:paraId="4E4B816D" w14:textId="5B2E5175" w:rsidR="00BE24F3" w:rsidRPr="007A4D42" w:rsidRDefault="006F438A" w:rsidP="006F438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720" w:hanging="426"/>
        <w:rPr>
          <w:szCs w:val="24"/>
          <w:lang w:val="lv-LV"/>
        </w:rPr>
      </w:pPr>
      <w:r>
        <w:rPr>
          <w:szCs w:val="24"/>
          <w:lang w:val="lv-LV"/>
        </w:rPr>
        <w:t xml:space="preserve">    </w:t>
      </w:r>
      <w:r w:rsidR="005626EA">
        <w:rPr>
          <w:szCs w:val="24"/>
          <w:lang w:val="lv-LV"/>
        </w:rPr>
        <w:t>5</w:t>
      </w:r>
      <w:r w:rsidR="00C926A0">
        <w:rPr>
          <w:szCs w:val="24"/>
          <w:lang w:val="lv-LV"/>
        </w:rPr>
        <w:t>.3.10</w:t>
      </w:r>
      <w:r w:rsidR="002064D3">
        <w:rPr>
          <w:szCs w:val="24"/>
          <w:lang w:val="lv-LV"/>
        </w:rPr>
        <w:t xml:space="preserve">. </w:t>
      </w:r>
      <w:r w:rsidR="008973D8" w:rsidRPr="007A4D42">
        <w:rPr>
          <w:szCs w:val="24"/>
          <w:lang w:val="lv-LV"/>
        </w:rPr>
        <w:t>būvniecības un telpu remonta izmaksas;</w:t>
      </w:r>
    </w:p>
    <w:p w14:paraId="2C2D953E" w14:textId="124F2F0B" w:rsidR="00830403" w:rsidRDefault="006F438A" w:rsidP="006F438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720" w:hanging="426"/>
        <w:rPr>
          <w:szCs w:val="24"/>
          <w:lang w:val="lv-LV"/>
        </w:rPr>
      </w:pPr>
      <w:r>
        <w:rPr>
          <w:szCs w:val="24"/>
          <w:lang w:val="lv-LV"/>
        </w:rPr>
        <w:t xml:space="preserve">    </w:t>
      </w:r>
      <w:r w:rsidR="005626EA">
        <w:rPr>
          <w:szCs w:val="24"/>
          <w:lang w:val="lv-LV"/>
        </w:rPr>
        <w:t>5</w:t>
      </w:r>
      <w:r w:rsidR="00C926A0">
        <w:rPr>
          <w:szCs w:val="24"/>
          <w:lang w:val="lv-LV"/>
        </w:rPr>
        <w:t>.3.11</w:t>
      </w:r>
      <w:r w:rsidR="002064D3">
        <w:rPr>
          <w:szCs w:val="24"/>
          <w:lang w:val="lv-LV"/>
        </w:rPr>
        <w:t xml:space="preserve">. </w:t>
      </w:r>
      <w:r w:rsidR="00E929FD" w:rsidRPr="00E929FD">
        <w:rPr>
          <w:szCs w:val="24"/>
          <w:lang w:val="lv-LV"/>
        </w:rPr>
        <w:t>biedru nauda</w:t>
      </w:r>
      <w:r w:rsidR="00830403">
        <w:rPr>
          <w:szCs w:val="24"/>
          <w:lang w:val="lv-LV"/>
        </w:rPr>
        <w:t>;</w:t>
      </w:r>
    </w:p>
    <w:p w14:paraId="3156DA1C" w14:textId="48E77D08" w:rsidR="00E929FD" w:rsidRDefault="006F438A" w:rsidP="006F438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720" w:hanging="426"/>
        <w:rPr>
          <w:szCs w:val="24"/>
          <w:lang w:val="lv-LV"/>
        </w:rPr>
      </w:pPr>
      <w:r>
        <w:rPr>
          <w:szCs w:val="24"/>
          <w:lang w:val="lv-LV"/>
        </w:rPr>
        <w:t xml:space="preserve">    </w:t>
      </w:r>
      <w:r w:rsidR="005626EA">
        <w:rPr>
          <w:szCs w:val="24"/>
          <w:lang w:val="lv-LV"/>
        </w:rPr>
        <w:t>5</w:t>
      </w:r>
      <w:r w:rsidR="00E929FD">
        <w:rPr>
          <w:szCs w:val="24"/>
          <w:lang w:val="lv-LV"/>
        </w:rPr>
        <w:t xml:space="preserve">.3.12. </w:t>
      </w:r>
      <w:r w:rsidR="00E929FD" w:rsidRPr="00E929FD">
        <w:rPr>
          <w:szCs w:val="24"/>
          <w:lang w:val="lv-LV"/>
        </w:rPr>
        <w:t xml:space="preserve">citas izmaksas, kas neatbilst nolikuma </w:t>
      </w:r>
      <w:r w:rsidR="00680037">
        <w:rPr>
          <w:szCs w:val="24"/>
          <w:lang w:val="lv-LV"/>
        </w:rPr>
        <w:t>5</w:t>
      </w:r>
      <w:r w:rsidR="00E929FD" w:rsidRPr="00E929FD">
        <w:rPr>
          <w:szCs w:val="24"/>
          <w:lang w:val="lv-LV"/>
        </w:rPr>
        <w:t xml:space="preserve">.1. un </w:t>
      </w:r>
      <w:r w:rsidR="00680037">
        <w:rPr>
          <w:szCs w:val="24"/>
          <w:lang w:val="lv-LV"/>
        </w:rPr>
        <w:t>5</w:t>
      </w:r>
      <w:r w:rsidR="00E929FD" w:rsidRPr="00E929FD">
        <w:rPr>
          <w:szCs w:val="24"/>
          <w:lang w:val="lv-LV"/>
        </w:rPr>
        <w:t>.2.punktā minētajiem nosacījumiem</w:t>
      </w:r>
      <w:r w:rsidR="00CA0F3A">
        <w:rPr>
          <w:szCs w:val="24"/>
          <w:lang w:val="lv-LV"/>
        </w:rPr>
        <w:t>.</w:t>
      </w:r>
    </w:p>
    <w:p w14:paraId="16F599BA" w14:textId="44F8EC6A" w:rsidR="001B1571" w:rsidRPr="009C2C28" w:rsidRDefault="006C7971" w:rsidP="0074684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567" w:hanging="426"/>
        <w:rPr>
          <w:szCs w:val="24"/>
          <w:lang w:val="lv-LV"/>
        </w:rPr>
      </w:pPr>
      <w:r w:rsidRPr="009C2C28">
        <w:rPr>
          <w:szCs w:val="24"/>
          <w:lang w:val="lv-LV"/>
        </w:rPr>
        <w:t>5.4.</w:t>
      </w:r>
      <w:r w:rsidR="00551131">
        <w:rPr>
          <w:szCs w:val="24"/>
          <w:lang w:val="lv-LV"/>
        </w:rPr>
        <w:t xml:space="preserve"> </w:t>
      </w:r>
      <w:r w:rsidR="001B1571" w:rsidRPr="009C2C28">
        <w:rPr>
          <w:szCs w:val="24"/>
          <w:lang w:val="lv-LV"/>
        </w:rPr>
        <w:t xml:space="preserve">Par </w:t>
      </w:r>
      <w:r w:rsidR="002F3B82" w:rsidRPr="009C2C28">
        <w:rPr>
          <w:szCs w:val="24"/>
          <w:lang w:val="lv-LV"/>
        </w:rPr>
        <w:t xml:space="preserve">nolikuma </w:t>
      </w:r>
      <w:r w:rsidRPr="009C2C28">
        <w:rPr>
          <w:szCs w:val="24"/>
          <w:lang w:val="lv-LV"/>
        </w:rPr>
        <w:t>5</w:t>
      </w:r>
      <w:r w:rsidR="001B1571" w:rsidRPr="009C2C28">
        <w:rPr>
          <w:szCs w:val="24"/>
          <w:lang w:val="lv-LV"/>
        </w:rPr>
        <w:t>.2.8.</w:t>
      </w:r>
      <w:r w:rsidR="00BA48ED">
        <w:rPr>
          <w:szCs w:val="24"/>
          <w:lang w:val="lv-LV"/>
        </w:rPr>
        <w:t> </w:t>
      </w:r>
      <w:r w:rsidR="006925EF">
        <w:rPr>
          <w:szCs w:val="24"/>
          <w:lang w:val="lv-LV"/>
        </w:rPr>
        <w:t>apakš</w:t>
      </w:r>
      <w:r w:rsidR="001B1571" w:rsidRPr="009C2C28">
        <w:rPr>
          <w:szCs w:val="24"/>
          <w:lang w:val="lv-LV"/>
        </w:rPr>
        <w:t xml:space="preserve">punktā veiktajām izmaksām </w:t>
      </w:r>
      <w:r w:rsidR="00CE4B48">
        <w:rPr>
          <w:szCs w:val="24"/>
          <w:lang w:val="lv-LV"/>
        </w:rPr>
        <w:t xml:space="preserve">projekta iesniedzējs </w:t>
      </w:r>
      <w:r w:rsidR="001B1571" w:rsidRPr="009C2C28">
        <w:rPr>
          <w:szCs w:val="24"/>
          <w:lang w:val="lv-LV"/>
        </w:rPr>
        <w:t>sniedz dokum</w:t>
      </w:r>
      <w:r w:rsidR="00A67043" w:rsidRPr="009C2C28">
        <w:rPr>
          <w:szCs w:val="24"/>
          <w:lang w:val="lv-LV"/>
        </w:rPr>
        <w:t>e</w:t>
      </w:r>
      <w:r w:rsidR="001B1571" w:rsidRPr="009C2C28">
        <w:rPr>
          <w:szCs w:val="24"/>
          <w:lang w:val="lv-LV"/>
        </w:rPr>
        <w:t xml:space="preserve">ntālu pamatojumu </w:t>
      </w:r>
      <w:r w:rsidR="00A67043" w:rsidRPr="009C2C28">
        <w:rPr>
          <w:szCs w:val="24"/>
          <w:lang w:val="lv-LV"/>
        </w:rPr>
        <w:t>kopā ar starpposma vai noslēguma pārskatu.</w:t>
      </w:r>
    </w:p>
    <w:p w14:paraId="41045CBD" w14:textId="1C927C8C" w:rsidR="00975DC6" w:rsidRPr="006C7971" w:rsidRDefault="006C7971" w:rsidP="00746847">
      <w:pPr>
        <w:ind w:left="567" w:hanging="426"/>
        <w:jc w:val="both"/>
        <w:rPr>
          <w:snapToGrid w:val="0"/>
          <w:sz w:val="24"/>
          <w:szCs w:val="24"/>
          <w:lang w:eastAsia="en-US"/>
        </w:rPr>
      </w:pPr>
      <w:r>
        <w:rPr>
          <w:snapToGrid w:val="0"/>
          <w:sz w:val="24"/>
          <w:szCs w:val="24"/>
          <w:lang w:eastAsia="en-US"/>
        </w:rPr>
        <w:t>5.5.</w:t>
      </w:r>
      <w:r w:rsidR="00551131">
        <w:rPr>
          <w:snapToGrid w:val="0"/>
          <w:sz w:val="24"/>
          <w:szCs w:val="24"/>
          <w:lang w:eastAsia="en-US"/>
        </w:rPr>
        <w:t xml:space="preserve"> </w:t>
      </w:r>
      <w:r w:rsidR="00E929FD" w:rsidRPr="006C7971">
        <w:rPr>
          <w:snapToGrid w:val="0"/>
          <w:sz w:val="24"/>
          <w:szCs w:val="24"/>
          <w:lang w:eastAsia="en-US"/>
        </w:rPr>
        <w:t>Pievienotās vērtības nodoklis (turpmāk – PVN) ir attiecināmās izmaksas, ja tas saskaņā ar normatīvajiem aktiem nav atgūstams no valsts budžeta.</w:t>
      </w:r>
    </w:p>
    <w:p w14:paraId="77B6E0BB" w14:textId="10E2C0EE" w:rsidR="00E929FD" w:rsidRPr="006C7971" w:rsidRDefault="006C7971" w:rsidP="00746847">
      <w:pPr>
        <w:ind w:left="567" w:hanging="426"/>
        <w:jc w:val="both"/>
        <w:rPr>
          <w:snapToGrid w:val="0"/>
          <w:sz w:val="24"/>
          <w:szCs w:val="24"/>
          <w:lang w:eastAsia="en-US"/>
        </w:rPr>
      </w:pPr>
      <w:r>
        <w:rPr>
          <w:snapToGrid w:val="0"/>
          <w:sz w:val="24"/>
          <w:szCs w:val="24"/>
          <w:lang w:eastAsia="en-US"/>
        </w:rPr>
        <w:t>5.6.</w:t>
      </w:r>
      <w:r w:rsidR="00E929FD" w:rsidRPr="006C7971">
        <w:rPr>
          <w:snapToGrid w:val="0"/>
          <w:sz w:val="24"/>
          <w:szCs w:val="24"/>
          <w:lang w:eastAsia="en-US"/>
        </w:rPr>
        <w:t xml:space="preserve">Ja projekta īstenotājs nav reģistrēts VID PVN maksātāju reģistrā, tas projekta budžeta izmaksas plāno ar PVN. Savukārt, ja projekta īstenotājs ir reģistrēts VID kā PVN maksātājs, PVN būs attiecināmās izmaksas tikai tad, ja projekta ietvaros netiks veikti ar PVN apliekami darījumi vai citi darījumi, uz kuriem attiecināms Pievienotās vērtības nodokļa likums. Projekta īstenotājam kopā ar projekta noslēguma pārskatu būs jāiesniedz organizācijas atbildīgās amatpersonas parakstīts apliecinājums, ka pārskatā iekļautā PVN </w:t>
      </w:r>
      <w:r w:rsidR="00E929FD" w:rsidRPr="006C7971">
        <w:rPr>
          <w:snapToGrid w:val="0"/>
          <w:sz w:val="24"/>
          <w:szCs w:val="24"/>
          <w:lang w:eastAsia="en-US"/>
        </w:rPr>
        <w:lastRenderedPageBreak/>
        <w:t>summa nav atskaitīta kā priekšnodoklis Pievienotās vērtības nodokļa likuma XI nodaļā noteiktajā kārtībā.</w:t>
      </w:r>
    </w:p>
    <w:p w14:paraId="061D22BD" w14:textId="1D90100D" w:rsidR="009F68C9" w:rsidRPr="006C7971" w:rsidRDefault="006C7971" w:rsidP="00FA30BA">
      <w:pPr>
        <w:ind w:left="426" w:hanging="426"/>
        <w:jc w:val="both"/>
        <w:rPr>
          <w:snapToGrid w:val="0"/>
          <w:sz w:val="24"/>
          <w:szCs w:val="24"/>
          <w:lang w:eastAsia="en-US"/>
        </w:rPr>
      </w:pPr>
      <w:r>
        <w:rPr>
          <w:snapToGrid w:val="0"/>
          <w:sz w:val="24"/>
          <w:szCs w:val="24"/>
          <w:lang w:eastAsia="en-US"/>
        </w:rPr>
        <w:t>5.7.</w:t>
      </w:r>
      <w:r w:rsidR="00FA30BA">
        <w:rPr>
          <w:snapToGrid w:val="0"/>
          <w:sz w:val="24"/>
          <w:szCs w:val="24"/>
          <w:lang w:eastAsia="en-US"/>
        </w:rPr>
        <w:t xml:space="preserve"> </w:t>
      </w:r>
      <w:r w:rsidR="009F68C9" w:rsidRPr="006C7971">
        <w:rPr>
          <w:snapToGrid w:val="0"/>
          <w:sz w:val="24"/>
          <w:szCs w:val="24"/>
          <w:lang w:eastAsia="en-US"/>
        </w:rPr>
        <w:t xml:space="preserve">Ja izmaksas projektā radušās citā valūtā, kas nav </w:t>
      </w:r>
      <w:r w:rsidR="009F68C9" w:rsidRPr="00BA48ED">
        <w:rPr>
          <w:i/>
          <w:iCs/>
          <w:snapToGrid w:val="0"/>
          <w:sz w:val="24"/>
          <w:szCs w:val="24"/>
          <w:lang w:eastAsia="en-US"/>
        </w:rPr>
        <w:t>euro</w:t>
      </w:r>
      <w:r w:rsidR="009F68C9" w:rsidRPr="006C7971">
        <w:rPr>
          <w:snapToGrid w:val="0"/>
          <w:sz w:val="24"/>
          <w:szCs w:val="24"/>
          <w:lang w:eastAsia="en-US"/>
        </w:rPr>
        <w:t xml:space="preserve">, tās konvertējamas </w:t>
      </w:r>
      <w:r w:rsidR="009F68C9" w:rsidRPr="00BA48ED">
        <w:rPr>
          <w:i/>
          <w:iCs/>
          <w:snapToGrid w:val="0"/>
          <w:sz w:val="24"/>
          <w:szCs w:val="24"/>
          <w:lang w:eastAsia="en-US"/>
        </w:rPr>
        <w:t>euro</w:t>
      </w:r>
      <w:r w:rsidR="009F68C9" w:rsidRPr="006C7971">
        <w:rPr>
          <w:snapToGrid w:val="0"/>
          <w:sz w:val="24"/>
          <w:szCs w:val="24"/>
          <w:lang w:eastAsia="en-US"/>
        </w:rPr>
        <w:t xml:space="preserve"> pēc Eiropas Centrālās bankas noteiktā attiecīgās valsts valūtas </w:t>
      </w:r>
      <w:r w:rsidR="009F68C9" w:rsidRPr="006C7971">
        <w:rPr>
          <w:sz w:val="24"/>
          <w:szCs w:val="24"/>
        </w:rPr>
        <w:t>kursa</w:t>
      </w:r>
      <w:r w:rsidR="009F68C9" w:rsidRPr="002176EA">
        <w:rPr>
          <w:rStyle w:val="FootnoteReference"/>
          <w:rFonts w:ascii="Times New Roman" w:hAnsi="Times New Roman"/>
          <w:sz w:val="20"/>
        </w:rPr>
        <w:footnoteReference w:id="7"/>
      </w:r>
      <w:r w:rsidR="009F68C9" w:rsidRPr="006C7971">
        <w:rPr>
          <w:sz w:val="24"/>
          <w:szCs w:val="24"/>
        </w:rPr>
        <w:t xml:space="preserve">, kas ir spēkā saimnieciskā darījuma dienā. Par </w:t>
      </w:r>
      <w:r w:rsidR="00D312CA">
        <w:rPr>
          <w:sz w:val="24"/>
          <w:szCs w:val="24"/>
        </w:rPr>
        <w:t>P</w:t>
      </w:r>
      <w:r w:rsidR="009F68C9" w:rsidRPr="006C7971">
        <w:rPr>
          <w:sz w:val="24"/>
          <w:szCs w:val="24"/>
        </w:rPr>
        <w:t>rogrammas finansējuma izlietošanu pilnībā atbild projekta iesniedzējs.</w:t>
      </w:r>
    </w:p>
    <w:p w14:paraId="61DCFE28" w14:textId="77777777" w:rsidR="00975DC6" w:rsidRPr="009F68C9" w:rsidRDefault="00975DC6" w:rsidP="00975DC6">
      <w:pPr>
        <w:pStyle w:val="ListParagraph"/>
        <w:ind w:left="425"/>
        <w:jc w:val="both"/>
        <w:rPr>
          <w:snapToGrid w:val="0"/>
          <w:sz w:val="24"/>
          <w:szCs w:val="24"/>
          <w:lang w:eastAsia="en-US"/>
        </w:rPr>
      </w:pPr>
    </w:p>
    <w:p w14:paraId="7460D056" w14:textId="453BD169" w:rsidR="003A188C" w:rsidRPr="003A188C" w:rsidRDefault="003A188C" w:rsidP="000D484B">
      <w:pPr>
        <w:pStyle w:val="Parasts1"/>
        <w:numPr>
          <w:ilvl w:val="0"/>
          <w:numId w:val="31"/>
        </w:numPr>
        <w:spacing w:before="120" w:after="120"/>
        <w:jc w:val="center"/>
        <w:outlineLvl w:val="0"/>
        <w:rPr>
          <w:b/>
          <w:szCs w:val="24"/>
          <w:lang w:val="lv-LV"/>
        </w:rPr>
      </w:pPr>
      <w:r>
        <w:rPr>
          <w:b/>
          <w:szCs w:val="24"/>
          <w:lang w:val="lv-LV"/>
        </w:rPr>
        <w:t>Projektu pieteikumu vērtēšanas kārtība un kritēriji</w:t>
      </w:r>
      <w:r w:rsidR="00566C94">
        <w:rPr>
          <w:b/>
          <w:szCs w:val="24"/>
          <w:lang w:val="lv-LV"/>
        </w:rPr>
        <w:t xml:space="preserve"> </w:t>
      </w:r>
      <w:r w:rsidR="00CF41DA">
        <w:rPr>
          <w:b/>
          <w:szCs w:val="24"/>
          <w:lang w:val="lv-LV"/>
        </w:rPr>
        <w:t xml:space="preserve">  </w:t>
      </w:r>
    </w:p>
    <w:p w14:paraId="5B91CB36" w14:textId="49DC1E77" w:rsidR="00E77CE0" w:rsidRPr="009F5E5F" w:rsidRDefault="009F5E5F" w:rsidP="000D484B">
      <w:pPr>
        <w:tabs>
          <w:tab w:val="left" w:pos="426"/>
        </w:tabs>
        <w:ind w:left="426" w:hanging="426"/>
        <w:jc w:val="both"/>
        <w:rPr>
          <w:snapToGrid w:val="0"/>
          <w:sz w:val="24"/>
          <w:szCs w:val="24"/>
          <w:lang w:eastAsia="en-US"/>
        </w:rPr>
      </w:pPr>
      <w:r>
        <w:rPr>
          <w:snapToGrid w:val="0"/>
          <w:sz w:val="24"/>
          <w:szCs w:val="24"/>
          <w:lang w:eastAsia="en-US"/>
        </w:rPr>
        <w:t>6.1.</w:t>
      </w:r>
      <w:r w:rsidR="00192AF5">
        <w:rPr>
          <w:snapToGrid w:val="0"/>
          <w:sz w:val="24"/>
          <w:szCs w:val="24"/>
          <w:lang w:eastAsia="en-US"/>
        </w:rPr>
        <w:t xml:space="preserve"> </w:t>
      </w:r>
      <w:r w:rsidR="00B66EB2" w:rsidRPr="009F5E5F">
        <w:rPr>
          <w:snapToGrid w:val="0"/>
          <w:sz w:val="24"/>
          <w:szCs w:val="24"/>
          <w:lang w:eastAsia="en-US"/>
        </w:rPr>
        <w:t xml:space="preserve">Projektu pieteikumus vērtē </w:t>
      </w:r>
      <w:r w:rsidR="0007362A">
        <w:rPr>
          <w:snapToGrid w:val="0"/>
          <w:sz w:val="24"/>
          <w:szCs w:val="24"/>
          <w:lang w:eastAsia="en-US"/>
        </w:rPr>
        <w:t>Komisija</w:t>
      </w:r>
      <w:r w:rsidR="00B66EB2" w:rsidRPr="009F5E5F">
        <w:rPr>
          <w:snapToGrid w:val="0"/>
          <w:sz w:val="24"/>
          <w:szCs w:val="24"/>
          <w:lang w:eastAsia="en-US"/>
        </w:rPr>
        <w:t xml:space="preserve"> saskaņā ar </w:t>
      </w:r>
      <w:r w:rsidR="00985DD2" w:rsidRPr="009F5E5F">
        <w:rPr>
          <w:snapToGrid w:val="0"/>
          <w:sz w:val="24"/>
          <w:szCs w:val="24"/>
          <w:lang w:eastAsia="en-US"/>
        </w:rPr>
        <w:t>K</w:t>
      </w:r>
      <w:r w:rsidR="00B66EB2" w:rsidRPr="009F5E5F">
        <w:rPr>
          <w:snapToGrid w:val="0"/>
          <w:sz w:val="24"/>
          <w:szCs w:val="24"/>
          <w:lang w:eastAsia="en-US"/>
        </w:rPr>
        <w:t xml:space="preserve">omisijas nolikumu. </w:t>
      </w:r>
    </w:p>
    <w:p w14:paraId="4F8CE9A4" w14:textId="31798DE9" w:rsidR="00B66EB2" w:rsidRPr="009F5E5F" w:rsidRDefault="009F5E5F" w:rsidP="000D484B">
      <w:pPr>
        <w:tabs>
          <w:tab w:val="left" w:pos="426"/>
        </w:tabs>
        <w:ind w:left="426" w:hanging="426"/>
        <w:jc w:val="both"/>
        <w:rPr>
          <w:snapToGrid w:val="0"/>
          <w:sz w:val="24"/>
          <w:szCs w:val="24"/>
          <w:lang w:eastAsia="en-US"/>
        </w:rPr>
      </w:pPr>
      <w:r>
        <w:rPr>
          <w:snapToGrid w:val="0"/>
          <w:sz w:val="24"/>
          <w:szCs w:val="24"/>
          <w:lang w:eastAsia="en-US"/>
        </w:rPr>
        <w:t>6.2.</w:t>
      </w:r>
      <w:r w:rsidR="00192AF5">
        <w:rPr>
          <w:snapToGrid w:val="0"/>
          <w:sz w:val="24"/>
          <w:szCs w:val="24"/>
          <w:lang w:eastAsia="en-US"/>
        </w:rPr>
        <w:t xml:space="preserve"> </w:t>
      </w:r>
      <w:r w:rsidR="00B66EB2" w:rsidRPr="009F5E5F">
        <w:rPr>
          <w:snapToGrid w:val="0"/>
          <w:sz w:val="24"/>
          <w:szCs w:val="24"/>
          <w:lang w:eastAsia="en-US"/>
        </w:rPr>
        <w:t>Komisijas sastāvā ir pa vienam pārstāvim no Ārlietu ministrijas, Kultūras ministrijas, Izglītības un zinātnes ministrija,</w:t>
      </w:r>
      <w:r w:rsidR="0041083A" w:rsidRPr="009F5E5F">
        <w:rPr>
          <w:snapToGrid w:val="0"/>
          <w:sz w:val="24"/>
          <w:szCs w:val="24"/>
          <w:lang w:eastAsia="en-US"/>
        </w:rPr>
        <w:t xml:space="preserve"> </w:t>
      </w:r>
      <w:r w:rsidR="00B66EB2" w:rsidRPr="009F5E5F">
        <w:rPr>
          <w:snapToGrid w:val="0"/>
          <w:sz w:val="24"/>
          <w:szCs w:val="24"/>
          <w:lang w:eastAsia="en-US"/>
        </w:rPr>
        <w:t>Nevalstisko organizāciju un Ministru kabineta sadarbības memoranda īstenošanas padomes</w:t>
      </w:r>
      <w:r w:rsidR="0041083A" w:rsidRPr="009F5E5F">
        <w:rPr>
          <w:snapToGrid w:val="0"/>
          <w:sz w:val="24"/>
          <w:szCs w:val="24"/>
          <w:lang w:eastAsia="en-US"/>
        </w:rPr>
        <w:t xml:space="preserve"> nevalstisk</w:t>
      </w:r>
      <w:r w:rsidR="00117771">
        <w:rPr>
          <w:snapToGrid w:val="0"/>
          <w:sz w:val="24"/>
          <w:szCs w:val="24"/>
          <w:lang w:eastAsia="en-US"/>
        </w:rPr>
        <w:t>o</w:t>
      </w:r>
      <w:r w:rsidR="0041083A" w:rsidRPr="009F5E5F">
        <w:rPr>
          <w:snapToGrid w:val="0"/>
          <w:sz w:val="24"/>
          <w:szCs w:val="24"/>
          <w:lang w:eastAsia="en-US"/>
        </w:rPr>
        <w:t xml:space="preserve"> sektor</w:t>
      </w:r>
      <w:r w:rsidR="00117771">
        <w:rPr>
          <w:snapToGrid w:val="0"/>
          <w:sz w:val="24"/>
          <w:szCs w:val="24"/>
          <w:lang w:eastAsia="en-US"/>
        </w:rPr>
        <w:t>u</w:t>
      </w:r>
      <w:r w:rsidR="0041083A" w:rsidRPr="009F5E5F">
        <w:rPr>
          <w:snapToGrid w:val="0"/>
          <w:sz w:val="24"/>
          <w:szCs w:val="24"/>
          <w:lang w:eastAsia="en-US"/>
        </w:rPr>
        <w:t xml:space="preserve"> </w:t>
      </w:r>
      <w:bookmarkStart w:id="2" w:name="_Hlk119428982"/>
      <w:r w:rsidR="00117771">
        <w:rPr>
          <w:snapToGrid w:val="0"/>
          <w:sz w:val="24"/>
          <w:szCs w:val="24"/>
          <w:lang w:eastAsia="en-US"/>
        </w:rPr>
        <w:t xml:space="preserve">pārstāvošajiem </w:t>
      </w:r>
      <w:bookmarkStart w:id="3" w:name="_Hlk119429002"/>
      <w:bookmarkEnd w:id="2"/>
      <w:r w:rsidR="00117771">
        <w:rPr>
          <w:snapToGrid w:val="0"/>
          <w:sz w:val="24"/>
          <w:szCs w:val="24"/>
          <w:lang w:eastAsia="en-US"/>
        </w:rPr>
        <w:t>locekļiem</w:t>
      </w:r>
      <w:bookmarkEnd w:id="3"/>
      <w:r w:rsidR="00FD480E" w:rsidRPr="009F5E5F">
        <w:rPr>
          <w:snapToGrid w:val="0"/>
          <w:sz w:val="24"/>
          <w:szCs w:val="24"/>
          <w:lang w:eastAsia="en-US"/>
        </w:rPr>
        <w:t>,</w:t>
      </w:r>
      <w:r w:rsidR="00AD0D80" w:rsidRPr="009F5E5F">
        <w:rPr>
          <w:snapToGrid w:val="0"/>
          <w:sz w:val="24"/>
          <w:szCs w:val="24"/>
          <w:lang w:eastAsia="en-US"/>
        </w:rPr>
        <w:t xml:space="preserve"> Diasporas konsultatīvās padomes</w:t>
      </w:r>
      <w:r w:rsidR="00662B03" w:rsidRPr="009F5E5F">
        <w:rPr>
          <w:snapToGrid w:val="0"/>
          <w:sz w:val="24"/>
          <w:szCs w:val="24"/>
          <w:lang w:eastAsia="en-US"/>
        </w:rPr>
        <w:t xml:space="preserve"> nevalstisk</w:t>
      </w:r>
      <w:r w:rsidR="00117771">
        <w:rPr>
          <w:snapToGrid w:val="0"/>
          <w:sz w:val="24"/>
          <w:szCs w:val="24"/>
          <w:lang w:eastAsia="en-US"/>
        </w:rPr>
        <w:t>o</w:t>
      </w:r>
      <w:r w:rsidR="00662B03" w:rsidRPr="009F5E5F">
        <w:rPr>
          <w:snapToGrid w:val="0"/>
          <w:sz w:val="24"/>
          <w:szCs w:val="24"/>
          <w:lang w:eastAsia="en-US"/>
        </w:rPr>
        <w:t xml:space="preserve"> sektor</w:t>
      </w:r>
      <w:r w:rsidR="00117771">
        <w:rPr>
          <w:snapToGrid w:val="0"/>
          <w:sz w:val="24"/>
          <w:szCs w:val="24"/>
          <w:lang w:eastAsia="en-US"/>
        </w:rPr>
        <w:t>u</w:t>
      </w:r>
      <w:r w:rsidR="00662B03" w:rsidRPr="009F5E5F">
        <w:rPr>
          <w:snapToGrid w:val="0"/>
          <w:sz w:val="24"/>
          <w:szCs w:val="24"/>
          <w:lang w:eastAsia="en-US"/>
        </w:rPr>
        <w:t xml:space="preserve"> </w:t>
      </w:r>
      <w:r w:rsidR="00117771" w:rsidRPr="00117771">
        <w:rPr>
          <w:snapToGrid w:val="0"/>
          <w:sz w:val="24"/>
          <w:szCs w:val="24"/>
          <w:lang w:eastAsia="en-US"/>
        </w:rPr>
        <w:t xml:space="preserve">pārstāvošajiem </w:t>
      </w:r>
      <w:r w:rsidR="00117771">
        <w:rPr>
          <w:snapToGrid w:val="0"/>
          <w:sz w:val="24"/>
          <w:szCs w:val="24"/>
          <w:lang w:eastAsia="en-US"/>
        </w:rPr>
        <w:t>locekļiem</w:t>
      </w:r>
      <w:r w:rsidR="00972AFC" w:rsidRPr="009F5E5F">
        <w:rPr>
          <w:snapToGrid w:val="0"/>
          <w:sz w:val="24"/>
          <w:szCs w:val="24"/>
          <w:lang w:eastAsia="en-US"/>
        </w:rPr>
        <w:t>.</w:t>
      </w:r>
      <w:r w:rsidR="005E39DD" w:rsidRPr="009F5E5F">
        <w:rPr>
          <w:snapToGrid w:val="0"/>
          <w:sz w:val="24"/>
          <w:szCs w:val="24"/>
          <w:lang w:eastAsia="en-US"/>
        </w:rPr>
        <w:t xml:space="preserve"> </w:t>
      </w:r>
      <w:r w:rsidR="00972AFC" w:rsidRPr="009F5E5F">
        <w:rPr>
          <w:snapToGrid w:val="0"/>
          <w:sz w:val="24"/>
          <w:szCs w:val="24"/>
          <w:lang w:eastAsia="en-US"/>
        </w:rPr>
        <w:t xml:space="preserve">Komisijas sastāvā </w:t>
      </w:r>
      <w:r w:rsidR="00117771">
        <w:rPr>
          <w:snapToGrid w:val="0"/>
          <w:sz w:val="24"/>
          <w:szCs w:val="24"/>
          <w:lang w:eastAsia="en-US"/>
        </w:rPr>
        <w:t xml:space="preserve">esošais </w:t>
      </w:r>
      <w:r w:rsidR="00972AFC" w:rsidRPr="009F5E5F">
        <w:rPr>
          <w:snapToGrid w:val="0"/>
          <w:sz w:val="24"/>
          <w:szCs w:val="24"/>
          <w:lang w:eastAsia="en-US"/>
        </w:rPr>
        <w:t>F</w:t>
      </w:r>
      <w:r w:rsidR="00B66EB2" w:rsidRPr="009F5E5F">
        <w:rPr>
          <w:snapToGrid w:val="0"/>
          <w:sz w:val="24"/>
          <w:szCs w:val="24"/>
          <w:lang w:eastAsia="en-US"/>
        </w:rPr>
        <w:t xml:space="preserve">onda </w:t>
      </w:r>
      <w:r w:rsidR="00972AFC" w:rsidRPr="009F5E5F">
        <w:rPr>
          <w:snapToGrid w:val="0"/>
          <w:sz w:val="24"/>
          <w:szCs w:val="24"/>
          <w:lang w:eastAsia="en-US"/>
        </w:rPr>
        <w:t>pārstāvis</w:t>
      </w:r>
      <w:r w:rsidR="00972AFC" w:rsidRPr="009F5E5F">
        <w:rPr>
          <w:sz w:val="24"/>
          <w:szCs w:val="24"/>
        </w:rPr>
        <w:t xml:space="preserve"> vada </w:t>
      </w:r>
      <w:r w:rsidR="00814262">
        <w:rPr>
          <w:sz w:val="24"/>
          <w:szCs w:val="24"/>
        </w:rPr>
        <w:t>K</w:t>
      </w:r>
      <w:r w:rsidR="00972AFC" w:rsidRPr="009F5E5F">
        <w:rPr>
          <w:sz w:val="24"/>
          <w:szCs w:val="24"/>
        </w:rPr>
        <w:t xml:space="preserve">omisijas darbu, bet </w:t>
      </w:r>
      <w:r w:rsidR="008062B4">
        <w:rPr>
          <w:sz w:val="24"/>
          <w:szCs w:val="24"/>
        </w:rPr>
        <w:t xml:space="preserve">atbilstības un </w:t>
      </w:r>
      <w:r w:rsidR="005D18BA" w:rsidRPr="009F5E5F">
        <w:rPr>
          <w:sz w:val="24"/>
          <w:szCs w:val="24"/>
        </w:rPr>
        <w:t xml:space="preserve">kvalitātes kritēriju </w:t>
      </w:r>
      <w:r w:rsidR="00972AFC" w:rsidRPr="009F5E5F">
        <w:rPr>
          <w:sz w:val="24"/>
          <w:szCs w:val="24"/>
        </w:rPr>
        <w:t>vērtēšanā un balsošanā nepiedalās.</w:t>
      </w:r>
      <w:r w:rsidR="007452B1" w:rsidRPr="009F5E5F">
        <w:rPr>
          <w:sz w:val="24"/>
          <w:szCs w:val="24"/>
        </w:rPr>
        <w:t xml:space="preserve"> Projektu pieteikumu vērtēšanai var tikt piesaistīti atklātā konkursā atlasīti neatkarīgi eksperti.</w:t>
      </w:r>
    </w:p>
    <w:p w14:paraId="0163D19D" w14:textId="7182E3F6" w:rsidR="00B66EB2" w:rsidRPr="009F5E5F" w:rsidRDefault="009F5E5F" w:rsidP="000D484B">
      <w:pPr>
        <w:jc w:val="both"/>
        <w:rPr>
          <w:snapToGrid w:val="0"/>
          <w:sz w:val="24"/>
          <w:szCs w:val="24"/>
          <w:lang w:eastAsia="en-US"/>
        </w:rPr>
      </w:pPr>
      <w:r>
        <w:rPr>
          <w:snapToGrid w:val="0"/>
          <w:sz w:val="24"/>
          <w:szCs w:val="24"/>
          <w:lang w:eastAsia="en-US"/>
        </w:rPr>
        <w:t>6.3.</w:t>
      </w:r>
      <w:r w:rsidR="00192AF5">
        <w:rPr>
          <w:snapToGrid w:val="0"/>
          <w:sz w:val="24"/>
          <w:szCs w:val="24"/>
          <w:lang w:eastAsia="en-US"/>
        </w:rPr>
        <w:t xml:space="preserve"> </w:t>
      </w:r>
      <w:r w:rsidR="00B66EB2" w:rsidRPr="009F5E5F">
        <w:rPr>
          <w:snapToGrid w:val="0"/>
          <w:sz w:val="24"/>
          <w:szCs w:val="24"/>
          <w:lang w:eastAsia="en-US"/>
        </w:rPr>
        <w:t xml:space="preserve">Projektu pieteikumu </w:t>
      </w:r>
      <w:r w:rsidR="00B66EB2" w:rsidRPr="009F5E5F">
        <w:rPr>
          <w:snapToGrid w:val="0"/>
          <w:sz w:val="24"/>
          <w:szCs w:val="24"/>
          <w:u w:val="single"/>
          <w:lang w:eastAsia="en-US"/>
        </w:rPr>
        <w:t>administratīvie vērtēšanas kritēriji</w:t>
      </w:r>
      <w:r w:rsidR="00B66EB2" w:rsidRPr="009F5E5F">
        <w:rPr>
          <w:snapToGrid w:val="0"/>
          <w:sz w:val="24"/>
          <w:szCs w:val="24"/>
          <w:lang w:eastAsia="en-US"/>
        </w:rPr>
        <w:t>:</w:t>
      </w:r>
    </w:p>
    <w:p w14:paraId="4387864A" w14:textId="263E9EC6" w:rsidR="00B525F2" w:rsidRDefault="009F5E5F" w:rsidP="00F65D64">
      <w:pPr>
        <w:pStyle w:val="SubTitle2"/>
        <w:suppressAutoHyphens/>
        <w:spacing w:after="0"/>
        <w:ind w:left="993" w:hanging="567"/>
        <w:jc w:val="both"/>
        <w:rPr>
          <w:b w:val="0"/>
          <w:sz w:val="24"/>
          <w:szCs w:val="24"/>
          <w:lang w:val="lv-LV"/>
        </w:rPr>
      </w:pPr>
      <w:r>
        <w:rPr>
          <w:b w:val="0"/>
          <w:sz w:val="24"/>
          <w:szCs w:val="24"/>
          <w:lang w:val="lv-LV"/>
        </w:rPr>
        <w:t>6.3.1.</w:t>
      </w:r>
      <w:r w:rsidR="00B525F2">
        <w:rPr>
          <w:b w:val="0"/>
          <w:sz w:val="24"/>
          <w:szCs w:val="24"/>
          <w:lang w:val="lv-LV"/>
        </w:rPr>
        <w:t xml:space="preserve">projekta pieteikums atbilst </w:t>
      </w:r>
      <w:r w:rsidR="00CA3F67">
        <w:rPr>
          <w:b w:val="0"/>
          <w:sz w:val="24"/>
          <w:szCs w:val="24"/>
          <w:lang w:val="lv-LV"/>
        </w:rPr>
        <w:t xml:space="preserve">šā </w:t>
      </w:r>
      <w:r w:rsidR="00B525F2">
        <w:rPr>
          <w:b w:val="0"/>
          <w:sz w:val="24"/>
          <w:szCs w:val="24"/>
          <w:lang w:val="lv-LV"/>
        </w:rPr>
        <w:t>nolikuma 2.</w:t>
      </w:r>
      <w:r w:rsidR="00BA48ED">
        <w:rPr>
          <w:b w:val="0"/>
          <w:sz w:val="24"/>
          <w:szCs w:val="24"/>
          <w:lang w:val="lv-LV"/>
        </w:rPr>
        <w:t> </w:t>
      </w:r>
      <w:r w:rsidR="00B525F2">
        <w:rPr>
          <w:b w:val="0"/>
          <w:sz w:val="24"/>
          <w:szCs w:val="24"/>
          <w:lang w:val="lv-LV"/>
        </w:rPr>
        <w:t>punktā noteiktajām projekta pieteikuma noformēšanas un iesniegšanas prasībām;</w:t>
      </w:r>
    </w:p>
    <w:p w14:paraId="6A4C3251" w14:textId="4F774BAF" w:rsidR="00B525F2" w:rsidRDefault="009F5E5F" w:rsidP="002E79E6">
      <w:pPr>
        <w:pStyle w:val="SubTitle2"/>
        <w:suppressAutoHyphens/>
        <w:spacing w:after="0"/>
        <w:ind w:left="993" w:hanging="567"/>
        <w:jc w:val="both"/>
        <w:rPr>
          <w:b w:val="0"/>
          <w:sz w:val="24"/>
          <w:szCs w:val="24"/>
          <w:lang w:val="lv-LV"/>
        </w:rPr>
      </w:pPr>
      <w:r>
        <w:rPr>
          <w:b w:val="0"/>
          <w:sz w:val="24"/>
          <w:szCs w:val="24"/>
          <w:lang w:val="lv-LV"/>
        </w:rPr>
        <w:t>6.3.2.</w:t>
      </w:r>
      <w:r w:rsidR="0039679A">
        <w:rPr>
          <w:b w:val="0"/>
          <w:sz w:val="24"/>
          <w:szCs w:val="24"/>
          <w:lang w:val="lv-LV"/>
        </w:rPr>
        <w:t xml:space="preserve">projektam pieejamais maksimālais finansējums, </w:t>
      </w:r>
      <w:r w:rsidR="00B525F2">
        <w:rPr>
          <w:b w:val="0"/>
          <w:sz w:val="24"/>
          <w:szCs w:val="24"/>
          <w:lang w:val="lv-LV"/>
        </w:rPr>
        <w:t xml:space="preserve">projekta norises periods un vieta atbilst </w:t>
      </w:r>
      <w:r w:rsidR="00CA3F67">
        <w:rPr>
          <w:b w:val="0"/>
          <w:sz w:val="24"/>
          <w:szCs w:val="24"/>
          <w:lang w:val="lv-LV"/>
        </w:rPr>
        <w:t xml:space="preserve">šā </w:t>
      </w:r>
      <w:r w:rsidR="00B525F2">
        <w:rPr>
          <w:b w:val="0"/>
          <w:sz w:val="24"/>
          <w:szCs w:val="24"/>
          <w:lang w:val="lv-LV"/>
        </w:rPr>
        <w:t xml:space="preserve">nolikuma </w:t>
      </w:r>
      <w:r w:rsidR="0039679A">
        <w:rPr>
          <w:b w:val="0"/>
          <w:sz w:val="24"/>
          <w:szCs w:val="24"/>
          <w:lang w:val="lv-LV"/>
        </w:rPr>
        <w:t>1.8., 1.1</w:t>
      </w:r>
      <w:r w:rsidR="00E25FAD">
        <w:rPr>
          <w:b w:val="0"/>
          <w:sz w:val="24"/>
          <w:szCs w:val="24"/>
          <w:lang w:val="lv-LV"/>
        </w:rPr>
        <w:t>3</w:t>
      </w:r>
      <w:r w:rsidR="0039679A">
        <w:rPr>
          <w:b w:val="0"/>
          <w:sz w:val="24"/>
          <w:szCs w:val="24"/>
          <w:lang w:val="lv-LV"/>
        </w:rPr>
        <w:t>. un 1.1</w:t>
      </w:r>
      <w:r w:rsidR="00E25FAD">
        <w:rPr>
          <w:b w:val="0"/>
          <w:sz w:val="24"/>
          <w:szCs w:val="24"/>
          <w:lang w:val="lv-LV"/>
        </w:rPr>
        <w:t>4</w:t>
      </w:r>
      <w:r w:rsidR="0039679A">
        <w:rPr>
          <w:b w:val="0"/>
          <w:sz w:val="24"/>
          <w:szCs w:val="24"/>
          <w:lang w:val="lv-LV"/>
        </w:rPr>
        <w:t>.</w:t>
      </w:r>
      <w:r w:rsidR="00BA48ED">
        <w:rPr>
          <w:b w:val="0"/>
          <w:sz w:val="24"/>
          <w:szCs w:val="24"/>
          <w:lang w:val="lv-LV"/>
        </w:rPr>
        <w:t> </w:t>
      </w:r>
      <w:r w:rsidR="00186A30">
        <w:rPr>
          <w:b w:val="0"/>
          <w:sz w:val="24"/>
          <w:szCs w:val="24"/>
          <w:lang w:val="lv-LV"/>
        </w:rPr>
        <w:t>apakš</w:t>
      </w:r>
      <w:r w:rsidR="0039679A">
        <w:rPr>
          <w:b w:val="0"/>
          <w:sz w:val="24"/>
          <w:szCs w:val="24"/>
          <w:lang w:val="lv-LV"/>
        </w:rPr>
        <w:t>punkt</w:t>
      </w:r>
      <w:r w:rsidR="00F237DF">
        <w:rPr>
          <w:b w:val="0"/>
          <w:sz w:val="24"/>
          <w:szCs w:val="24"/>
          <w:lang w:val="lv-LV"/>
        </w:rPr>
        <w:t>ā</w:t>
      </w:r>
      <w:r w:rsidR="00B525F2">
        <w:rPr>
          <w:b w:val="0"/>
          <w:sz w:val="24"/>
          <w:szCs w:val="24"/>
          <w:lang w:val="lv-LV"/>
        </w:rPr>
        <w:t xml:space="preserve"> noteiktajam.</w:t>
      </w:r>
    </w:p>
    <w:p w14:paraId="6DFFCBED" w14:textId="6D47AB48" w:rsidR="00B66EB2" w:rsidRPr="00B66EB2" w:rsidRDefault="009F5E5F" w:rsidP="009F5E5F">
      <w:pPr>
        <w:jc w:val="both"/>
        <w:rPr>
          <w:snapToGrid w:val="0"/>
          <w:sz w:val="24"/>
          <w:szCs w:val="24"/>
          <w:lang w:eastAsia="en-US"/>
        </w:rPr>
      </w:pPr>
      <w:r>
        <w:rPr>
          <w:snapToGrid w:val="0"/>
          <w:sz w:val="24"/>
          <w:szCs w:val="24"/>
          <w:lang w:eastAsia="en-US"/>
        </w:rPr>
        <w:t>6.4.</w:t>
      </w:r>
      <w:r w:rsidR="00192AF5">
        <w:rPr>
          <w:snapToGrid w:val="0"/>
          <w:sz w:val="24"/>
          <w:szCs w:val="24"/>
          <w:lang w:eastAsia="en-US"/>
        </w:rPr>
        <w:t xml:space="preserve"> </w:t>
      </w:r>
      <w:r w:rsidR="00B66EB2" w:rsidRPr="00B66EB2">
        <w:rPr>
          <w:snapToGrid w:val="0"/>
          <w:sz w:val="24"/>
          <w:szCs w:val="24"/>
          <w:lang w:eastAsia="en-US"/>
        </w:rPr>
        <w:t xml:space="preserve">Projektu </w:t>
      </w:r>
      <w:r w:rsidR="00CA3F67">
        <w:rPr>
          <w:snapToGrid w:val="0"/>
          <w:sz w:val="24"/>
          <w:szCs w:val="24"/>
          <w:lang w:eastAsia="en-US"/>
        </w:rPr>
        <w:t xml:space="preserve">pieteikumu </w:t>
      </w:r>
      <w:r w:rsidR="00B66EB2" w:rsidRPr="00B66EB2">
        <w:rPr>
          <w:snapToGrid w:val="0"/>
          <w:sz w:val="24"/>
          <w:szCs w:val="24"/>
          <w:u w:val="single"/>
          <w:lang w:eastAsia="en-US"/>
        </w:rPr>
        <w:t>atbilstības vērtēšanas kritērij</w:t>
      </w:r>
      <w:r w:rsidR="00CA3F67">
        <w:rPr>
          <w:snapToGrid w:val="0"/>
          <w:sz w:val="24"/>
          <w:szCs w:val="24"/>
          <w:u w:val="single"/>
          <w:lang w:eastAsia="en-US"/>
        </w:rPr>
        <w:t>i</w:t>
      </w:r>
      <w:r w:rsidR="00B66EB2" w:rsidRPr="00B66EB2">
        <w:rPr>
          <w:snapToGrid w:val="0"/>
          <w:sz w:val="24"/>
          <w:szCs w:val="24"/>
          <w:lang w:eastAsia="en-US"/>
        </w:rPr>
        <w:t>:</w:t>
      </w:r>
    </w:p>
    <w:p w14:paraId="2821C387" w14:textId="51B19F71" w:rsidR="00830403" w:rsidRDefault="009F5E5F" w:rsidP="00F3700B">
      <w:pPr>
        <w:pStyle w:val="SubTitle2"/>
        <w:suppressAutoHyphens/>
        <w:spacing w:after="0"/>
        <w:ind w:firstLine="426"/>
        <w:jc w:val="both"/>
        <w:rPr>
          <w:b w:val="0"/>
          <w:sz w:val="24"/>
          <w:szCs w:val="24"/>
          <w:lang w:val="lv-LV"/>
        </w:rPr>
      </w:pPr>
      <w:r>
        <w:rPr>
          <w:b w:val="0"/>
          <w:sz w:val="24"/>
          <w:szCs w:val="24"/>
          <w:lang w:val="lv-LV"/>
        </w:rPr>
        <w:t>6.4.1.</w:t>
      </w:r>
      <w:r w:rsidR="00B525F2">
        <w:rPr>
          <w:b w:val="0"/>
          <w:sz w:val="24"/>
          <w:szCs w:val="24"/>
          <w:lang w:val="lv-LV"/>
        </w:rPr>
        <w:t xml:space="preserve">projekta iesniedzējs atbilst </w:t>
      </w:r>
      <w:r w:rsidR="00CA3F67">
        <w:rPr>
          <w:b w:val="0"/>
          <w:sz w:val="24"/>
          <w:szCs w:val="24"/>
          <w:lang w:val="lv-LV"/>
        </w:rPr>
        <w:t xml:space="preserve">šā </w:t>
      </w:r>
      <w:r w:rsidR="00B525F2">
        <w:rPr>
          <w:b w:val="0"/>
          <w:sz w:val="24"/>
          <w:szCs w:val="24"/>
          <w:lang w:val="lv-LV"/>
        </w:rPr>
        <w:t>nolikuma 3.</w:t>
      </w:r>
      <w:r w:rsidR="00BA48ED">
        <w:rPr>
          <w:b w:val="0"/>
          <w:sz w:val="24"/>
          <w:szCs w:val="24"/>
          <w:lang w:val="lv-LV"/>
        </w:rPr>
        <w:t> </w:t>
      </w:r>
      <w:r w:rsidR="00830403">
        <w:rPr>
          <w:b w:val="0"/>
          <w:sz w:val="24"/>
          <w:szCs w:val="24"/>
          <w:lang w:val="lv-LV"/>
        </w:rPr>
        <w:t>punktā noteiktajām prasībām;</w:t>
      </w:r>
    </w:p>
    <w:p w14:paraId="7A7A1451" w14:textId="0E7CE9A2" w:rsidR="00B525F2" w:rsidRDefault="009F5E5F" w:rsidP="00F3700B">
      <w:pPr>
        <w:pStyle w:val="SubTitle2"/>
        <w:suppressAutoHyphens/>
        <w:spacing w:after="0"/>
        <w:ind w:left="993" w:hanging="567"/>
        <w:jc w:val="both"/>
        <w:rPr>
          <w:b w:val="0"/>
          <w:sz w:val="24"/>
          <w:szCs w:val="24"/>
          <w:lang w:val="lv-LV"/>
        </w:rPr>
      </w:pPr>
      <w:r>
        <w:rPr>
          <w:b w:val="0"/>
          <w:sz w:val="24"/>
          <w:szCs w:val="24"/>
          <w:lang w:val="lv-LV"/>
        </w:rPr>
        <w:t>6.4.2.</w:t>
      </w:r>
      <w:r w:rsidR="00830403">
        <w:rPr>
          <w:b w:val="0"/>
          <w:sz w:val="24"/>
          <w:szCs w:val="24"/>
          <w:lang w:val="lv-LV"/>
        </w:rPr>
        <w:t xml:space="preserve">ja projektā ir sadarbības partneris, tas atbilst </w:t>
      </w:r>
      <w:r w:rsidR="00CA3F67">
        <w:rPr>
          <w:b w:val="0"/>
          <w:sz w:val="24"/>
          <w:szCs w:val="24"/>
          <w:lang w:val="lv-LV"/>
        </w:rPr>
        <w:t>šā nolikuma</w:t>
      </w:r>
      <w:r w:rsidR="00B525F2">
        <w:rPr>
          <w:b w:val="0"/>
          <w:sz w:val="24"/>
          <w:szCs w:val="24"/>
          <w:lang w:val="lv-LV"/>
        </w:rPr>
        <w:t xml:space="preserve"> </w:t>
      </w:r>
      <w:r w:rsidR="00551131">
        <w:rPr>
          <w:b w:val="0"/>
          <w:sz w:val="24"/>
          <w:szCs w:val="24"/>
          <w:lang w:val="lv-LV"/>
        </w:rPr>
        <w:t>4</w:t>
      </w:r>
      <w:r w:rsidR="00B525F2">
        <w:rPr>
          <w:b w:val="0"/>
          <w:sz w:val="24"/>
          <w:szCs w:val="24"/>
          <w:lang w:val="lv-LV"/>
        </w:rPr>
        <w:t>.</w:t>
      </w:r>
      <w:r w:rsidR="00B7157E">
        <w:rPr>
          <w:b w:val="0"/>
          <w:sz w:val="24"/>
          <w:szCs w:val="24"/>
          <w:lang w:val="lv-LV"/>
        </w:rPr>
        <w:t> </w:t>
      </w:r>
      <w:r w:rsidR="00B525F2">
        <w:rPr>
          <w:b w:val="0"/>
          <w:sz w:val="24"/>
          <w:szCs w:val="24"/>
          <w:lang w:val="lv-LV"/>
        </w:rPr>
        <w:t>punktā noteiktajām prasībām</w:t>
      </w:r>
      <w:r w:rsidR="00CA3F67">
        <w:rPr>
          <w:b w:val="0"/>
          <w:sz w:val="24"/>
          <w:szCs w:val="24"/>
          <w:lang w:val="lv-LV"/>
        </w:rPr>
        <w:t>.</w:t>
      </w:r>
    </w:p>
    <w:p w14:paraId="7571BE24" w14:textId="7B3FAA9C" w:rsidR="00401C30" w:rsidRDefault="009F5E5F" w:rsidP="00A539C2">
      <w:pPr>
        <w:ind w:left="426" w:hanging="426"/>
        <w:jc w:val="both"/>
        <w:rPr>
          <w:snapToGrid w:val="0"/>
          <w:sz w:val="24"/>
          <w:szCs w:val="24"/>
          <w:lang w:eastAsia="en-US"/>
        </w:rPr>
      </w:pPr>
      <w:r>
        <w:rPr>
          <w:snapToGrid w:val="0"/>
          <w:sz w:val="24"/>
          <w:szCs w:val="24"/>
          <w:lang w:eastAsia="en-US"/>
        </w:rPr>
        <w:t>6.5.</w:t>
      </w:r>
      <w:r w:rsidR="00192AF5">
        <w:rPr>
          <w:snapToGrid w:val="0"/>
          <w:sz w:val="24"/>
          <w:szCs w:val="24"/>
          <w:lang w:eastAsia="en-US"/>
        </w:rPr>
        <w:t xml:space="preserve"> </w:t>
      </w:r>
      <w:r w:rsidR="00B66EB2" w:rsidRPr="00B66EB2">
        <w:rPr>
          <w:snapToGrid w:val="0"/>
          <w:sz w:val="24"/>
          <w:szCs w:val="24"/>
          <w:lang w:eastAsia="en-US"/>
        </w:rPr>
        <w:t xml:space="preserve">Ja projekta pieteikumā tiks konstatēta neatbilstība kādam no </w:t>
      </w:r>
      <w:r w:rsidR="00CA3F67">
        <w:rPr>
          <w:snapToGrid w:val="0"/>
          <w:sz w:val="24"/>
          <w:szCs w:val="24"/>
          <w:lang w:eastAsia="en-US"/>
        </w:rPr>
        <w:t>š</w:t>
      </w:r>
      <w:r w:rsidR="00B7157E">
        <w:rPr>
          <w:snapToGrid w:val="0"/>
          <w:sz w:val="24"/>
          <w:szCs w:val="24"/>
          <w:lang w:eastAsia="en-US"/>
        </w:rPr>
        <w:t>aj</w:t>
      </w:r>
      <w:r w:rsidR="00CA3F67">
        <w:rPr>
          <w:snapToGrid w:val="0"/>
          <w:sz w:val="24"/>
          <w:szCs w:val="24"/>
          <w:lang w:eastAsia="en-US"/>
        </w:rPr>
        <w:t xml:space="preserve">ā </w:t>
      </w:r>
      <w:r w:rsidR="00B66EB2" w:rsidRPr="00B66EB2">
        <w:rPr>
          <w:snapToGrid w:val="0"/>
          <w:sz w:val="24"/>
          <w:szCs w:val="24"/>
          <w:lang w:eastAsia="en-US"/>
        </w:rPr>
        <w:t>nolikumā noteiktajiem administratī</w:t>
      </w:r>
      <w:r w:rsidR="00F702A2">
        <w:rPr>
          <w:snapToGrid w:val="0"/>
          <w:sz w:val="24"/>
          <w:szCs w:val="24"/>
          <w:lang w:eastAsia="en-US"/>
        </w:rPr>
        <w:t>vās vērtēšanas kritērijiem</w:t>
      </w:r>
      <w:r w:rsidR="00E33756" w:rsidRPr="00E33756">
        <w:t xml:space="preserve"> </w:t>
      </w:r>
      <w:r w:rsidR="00E33756" w:rsidRPr="00E33756">
        <w:rPr>
          <w:snapToGrid w:val="0"/>
          <w:sz w:val="24"/>
          <w:szCs w:val="24"/>
          <w:lang w:eastAsia="en-US"/>
        </w:rPr>
        <w:t xml:space="preserve">vai nolikuma </w:t>
      </w:r>
      <w:r w:rsidR="004D202B">
        <w:rPr>
          <w:snapToGrid w:val="0"/>
          <w:sz w:val="24"/>
          <w:szCs w:val="24"/>
          <w:lang w:eastAsia="en-US"/>
        </w:rPr>
        <w:t>3.1.2</w:t>
      </w:r>
      <w:r w:rsidR="00401C30">
        <w:rPr>
          <w:snapToGrid w:val="0"/>
          <w:sz w:val="24"/>
          <w:szCs w:val="24"/>
          <w:lang w:eastAsia="en-US"/>
        </w:rPr>
        <w:t xml:space="preserve"> </w:t>
      </w:r>
      <w:r w:rsidR="00E33756" w:rsidRPr="00E33756">
        <w:rPr>
          <w:snapToGrid w:val="0"/>
          <w:sz w:val="24"/>
          <w:szCs w:val="24"/>
          <w:lang w:eastAsia="en-US"/>
        </w:rPr>
        <w:t>apakšpunktā noteiktajam atbilstības vērtēšanas kritērijam</w:t>
      </w:r>
      <w:r w:rsidR="00995EF4" w:rsidRPr="00863123">
        <w:rPr>
          <w:rFonts w:ascii="TimesNewRomanPS" w:hAnsi="TimesNewRomanPS"/>
          <w:b/>
          <w:bCs/>
          <w:sz w:val="24"/>
          <w:szCs w:val="24"/>
          <w:vertAlign w:val="superscript"/>
          <w:lang w:eastAsia="en-US"/>
        </w:rPr>
        <w:footnoteReference w:id="8"/>
      </w:r>
      <w:r w:rsidR="00E33756" w:rsidRPr="00863123">
        <w:rPr>
          <w:b/>
          <w:bCs/>
          <w:snapToGrid w:val="0"/>
          <w:sz w:val="24"/>
          <w:szCs w:val="24"/>
          <w:lang w:eastAsia="en-US"/>
        </w:rPr>
        <w:t>,</w:t>
      </w:r>
      <w:r w:rsidR="00E33756" w:rsidRPr="00E33756">
        <w:rPr>
          <w:snapToGrid w:val="0"/>
          <w:sz w:val="24"/>
          <w:szCs w:val="24"/>
          <w:lang w:eastAsia="en-US"/>
        </w:rPr>
        <w:t xml:space="preserve"> Fonds, nosūtot pieprasījumu uz projekta pieteikumā norādīto projekta iesniedzēja elektroniskā pasta adresi, vienu reizi rakstiski pieprasa projekta iesniedzējam 5 (piecu) darbdienu laikā no attiecīga Fonda pieprasījuma saņemšanas dienas iesniegt papildu informāciju.</w:t>
      </w:r>
    </w:p>
    <w:p w14:paraId="1B4A75B6" w14:textId="63CE1E6A" w:rsidR="00B66EB2" w:rsidRPr="00B66EB2" w:rsidRDefault="009F5E5F" w:rsidP="00A539C2">
      <w:pPr>
        <w:ind w:left="426" w:hanging="426"/>
        <w:jc w:val="both"/>
        <w:rPr>
          <w:snapToGrid w:val="0"/>
          <w:sz w:val="24"/>
          <w:szCs w:val="24"/>
          <w:lang w:eastAsia="en-US"/>
        </w:rPr>
      </w:pPr>
      <w:r>
        <w:rPr>
          <w:snapToGrid w:val="0"/>
          <w:sz w:val="24"/>
          <w:szCs w:val="24"/>
          <w:lang w:eastAsia="en-US"/>
        </w:rPr>
        <w:t>6.6.</w:t>
      </w:r>
      <w:r w:rsidR="00A539C2">
        <w:rPr>
          <w:snapToGrid w:val="0"/>
          <w:sz w:val="24"/>
          <w:szCs w:val="24"/>
          <w:lang w:eastAsia="en-US"/>
        </w:rPr>
        <w:t xml:space="preserve"> </w:t>
      </w:r>
      <w:r w:rsidR="00B66EB2" w:rsidRPr="00B66EB2">
        <w:rPr>
          <w:snapToGrid w:val="0"/>
          <w:sz w:val="24"/>
          <w:szCs w:val="24"/>
          <w:lang w:eastAsia="en-US"/>
        </w:rPr>
        <w:t xml:space="preserve">Ja projekta pieteikums neatbildīs </w:t>
      </w:r>
      <w:r w:rsidR="009A68A6">
        <w:rPr>
          <w:snapToGrid w:val="0"/>
          <w:sz w:val="24"/>
          <w:szCs w:val="24"/>
          <w:lang w:eastAsia="en-US"/>
        </w:rPr>
        <w:t xml:space="preserve">kādam no </w:t>
      </w:r>
      <w:r w:rsidR="00B66EB2" w:rsidRPr="00B66EB2">
        <w:rPr>
          <w:snapToGrid w:val="0"/>
          <w:sz w:val="24"/>
          <w:szCs w:val="24"/>
          <w:lang w:eastAsia="en-US"/>
        </w:rPr>
        <w:t>atbilstības vērtēšanas kritēri</w:t>
      </w:r>
      <w:r w:rsidR="009A68A6">
        <w:rPr>
          <w:snapToGrid w:val="0"/>
          <w:sz w:val="24"/>
          <w:szCs w:val="24"/>
          <w:lang w:eastAsia="en-US"/>
        </w:rPr>
        <w:t>jiem</w:t>
      </w:r>
      <w:r w:rsidR="00B66EB2" w:rsidRPr="00B66EB2">
        <w:rPr>
          <w:snapToGrid w:val="0"/>
          <w:sz w:val="24"/>
          <w:szCs w:val="24"/>
          <w:lang w:eastAsia="en-US"/>
        </w:rPr>
        <w:t>, tas tiks noraidīts.</w:t>
      </w:r>
    </w:p>
    <w:p w14:paraId="12928071" w14:textId="6B658D05" w:rsidR="00B66EB2" w:rsidRDefault="009F5E5F" w:rsidP="009F5E5F">
      <w:pPr>
        <w:spacing w:after="240"/>
        <w:jc w:val="both"/>
        <w:rPr>
          <w:snapToGrid w:val="0"/>
          <w:sz w:val="24"/>
          <w:szCs w:val="24"/>
          <w:lang w:eastAsia="en-US"/>
        </w:rPr>
      </w:pPr>
      <w:r>
        <w:rPr>
          <w:snapToGrid w:val="0"/>
          <w:sz w:val="24"/>
          <w:szCs w:val="24"/>
          <w:lang w:eastAsia="en-US"/>
        </w:rPr>
        <w:t>6.7.</w:t>
      </w:r>
      <w:r w:rsidR="00887B8C">
        <w:rPr>
          <w:snapToGrid w:val="0"/>
          <w:sz w:val="24"/>
          <w:szCs w:val="24"/>
          <w:lang w:eastAsia="en-US"/>
        </w:rPr>
        <w:t xml:space="preserve"> </w:t>
      </w:r>
      <w:r w:rsidR="00B66EB2" w:rsidRPr="00B66EB2">
        <w:rPr>
          <w:snapToGrid w:val="0"/>
          <w:sz w:val="24"/>
          <w:szCs w:val="24"/>
          <w:lang w:eastAsia="en-US"/>
        </w:rPr>
        <w:t xml:space="preserve">Projektu pieteikumu </w:t>
      </w:r>
      <w:r w:rsidR="00B66EB2" w:rsidRPr="00B66EB2">
        <w:rPr>
          <w:snapToGrid w:val="0"/>
          <w:sz w:val="24"/>
          <w:szCs w:val="24"/>
          <w:u w:val="single"/>
          <w:lang w:eastAsia="en-US"/>
        </w:rPr>
        <w:t>kvalitātes vērtēšanas kritēriji</w:t>
      </w:r>
      <w:r w:rsidR="00B66EB2" w:rsidRPr="00B66EB2">
        <w:rPr>
          <w:snapToGrid w:val="0"/>
          <w:sz w:val="24"/>
          <w:szCs w:val="24"/>
          <w:lang w:eastAsia="en-US"/>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693"/>
        <w:gridCol w:w="1447"/>
        <w:gridCol w:w="4223"/>
      </w:tblGrid>
      <w:tr w:rsidR="00665B64" w:rsidRPr="007A4D42" w14:paraId="10E4EA0A" w14:textId="7A969595" w:rsidTr="00534CF3">
        <w:tc>
          <w:tcPr>
            <w:tcW w:w="817" w:type="dxa"/>
            <w:tcBorders>
              <w:bottom w:val="single" w:sz="4" w:space="0" w:color="auto"/>
            </w:tcBorders>
            <w:vAlign w:val="center"/>
          </w:tcPr>
          <w:p w14:paraId="6E84F4C8" w14:textId="77777777" w:rsidR="00665B64" w:rsidRPr="004E6143" w:rsidRDefault="00665B64" w:rsidP="00925302">
            <w:pPr>
              <w:pStyle w:val="Parasts1"/>
              <w:rPr>
                <w:b/>
                <w:szCs w:val="24"/>
                <w:lang w:val="lv-LV"/>
              </w:rPr>
            </w:pPr>
            <w:r w:rsidRPr="004E6143">
              <w:rPr>
                <w:b/>
                <w:szCs w:val="24"/>
                <w:lang w:val="lv-LV"/>
              </w:rPr>
              <w:t>Nr.</w:t>
            </w:r>
          </w:p>
        </w:tc>
        <w:tc>
          <w:tcPr>
            <w:tcW w:w="2693" w:type="dxa"/>
            <w:tcBorders>
              <w:bottom w:val="single" w:sz="4" w:space="0" w:color="auto"/>
            </w:tcBorders>
            <w:vAlign w:val="center"/>
          </w:tcPr>
          <w:p w14:paraId="7DAF8EFE" w14:textId="77777777" w:rsidR="00665B64" w:rsidRPr="004E6143" w:rsidRDefault="00665B64" w:rsidP="00925302">
            <w:pPr>
              <w:pStyle w:val="Parasts1"/>
              <w:rPr>
                <w:b/>
                <w:szCs w:val="24"/>
                <w:lang w:val="lv-LV"/>
              </w:rPr>
            </w:pPr>
            <w:r w:rsidRPr="004E6143">
              <w:rPr>
                <w:b/>
                <w:szCs w:val="24"/>
                <w:lang w:val="lv-LV"/>
              </w:rPr>
              <w:t>Kritērijs</w:t>
            </w:r>
          </w:p>
        </w:tc>
        <w:tc>
          <w:tcPr>
            <w:tcW w:w="1447" w:type="dxa"/>
            <w:tcBorders>
              <w:bottom w:val="single" w:sz="4" w:space="0" w:color="auto"/>
            </w:tcBorders>
          </w:tcPr>
          <w:p w14:paraId="530DADAB" w14:textId="77777777" w:rsidR="00665B64" w:rsidRPr="003B2799" w:rsidRDefault="00665B64" w:rsidP="00925302">
            <w:pPr>
              <w:pStyle w:val="Parasts1"/>
              <w:jc w:val="center"/>
              <w:rPr>
                <w:b/>
                <w:sz w:val="22"/>
                <w:szCs w:val="22"/>
                <w:lang w:val="lv-LV"/>
              </w:rPr>
            </w:pPr>
            <w:r w:rsidRPr="003B2799">
              <w:rPr>
                <w:b/>
                <w:sz w:val="22"/>
                <w:szCs w:val="22"/>
                <w:lang w:val="lv-LV"/>
              </w:rPr>
              <w:t>Maksimālais punktu skaits</w:t>
            </w:r>
          </w:p>
        </w:tc>
        <w:tc>
          <w:tcPr>
            <w:tcW w:w="4223" w:type="dxa"/>
            <w:tcBorders>
              <w:bottom w:val="single" w:sz="4" w:space="0" w:color="auto"/>
            </w:tcBorders>
          </w:tcPr>
          <w:p w14:paraId="7DF571F5" w14:textId="0530DFB0" w:rsidR="00665B64" w:rsidRPr="004E6143" w:rsidRDefault="00665B64" w:rsidP="00925302">
            <w:pPr>
              <w:pStyle w:val="Parasts1"/>
              <w:jc w:val="center"/>
              <w:rPr>
                <w:b/>
                <w:szCs w:val="24"/>
                <w:lang w:val="lv-LV"/>
              </w:rPr>
            </w:pPr>
            <w:r w:rsidRPr="004E6143">
              <w:rPr>
                <w:b/>
                <w:szCs w:val="24"/>
                <w:lang w:val="lv-LV"/>
              </w:rPr>
              <w:t>Punktu skala</w:t>
            </w:r>
          </w:p>
        </w:tc>
      </w:tr>
      <w:tr w:rsidR="00665B64" w:rsidRPr="007A4D42" w14:paraId="48641430" w14:textId="4C21B585" w:rsidTr="00534CF3">
        <w:tc>
          <w:tcPr>
            <w:tcW w:w="817" w:type="dxa"/>
          </w:tcPr>
          <w:p w14:paraId="38F34957" w14:textId="636C746B" w:rsidR="00665B64" w:rsidRPr="004E6143" w:rsidRDefault="009F5E5F" w:rsidP="00925302">
            <w:pPr>
              <w:pStyle w:val="Parasts1"/>
              <w:rPr>
                <w:szCs w:val="24"/>
                <w:lang w:val="lv-LV"/>
              </w:rPr>
            </w:pPr>
            <w:r>
              <w:rPr>
                <w:szCs w:val="24"/>
                <w:lang w:val="lv-LV"/>
              </w:rPr>
              <w:t>6</w:t>
            </w:r>
            <w:r w:rsidR="009A68A6">
              <w:rPr>
                <w:szCs w:val="24"/>
                <w:lang w:val="lv-LV"/>
              </w:rPr>
              <w:t>.7.</w:t>
            </w:r>
            <w:r w:rsidR="00665B64" w:rsidRPr="004E6143">
              <w:rPr>
                <w:szCs w:val="24"/>
                <w:lang w:val="lv-LV"/>
              </w:rPr>
              <w:t>1.</w:t>
            </w:r>
          </w:p>
        </w:tc>
        <w:tc>
          <w:tcPr>
            <w:tcW w:w="2693" w:type="dxa"/>
          </w:tcPr>
          <w:p w14:paraId="685161EC" w14:textId="558EE779" w:rsidR="00665B64" w:rsidRPr="004E6143" w:rsidRDefault="00665B64" w:rsidP="00665B64">
            <w:pPr>
              <w:pStyle w:val="Parasts1"/>
              <w:jc w:val="both"/>
              <w:rPr>
                <w:szCs w:val="24"/>
                <w:lang w:val="lv-LV"/>
              </w:rPr>
            </w:pPr>
            <w:r w:rsidRPr="004E6143">
              <w:rPr>
                <w:szCs w:val="24"/>
                <w:lang w:val="lv-LV"/>
              </w:rPr>
              <w:t xml:space="preserve">Projekta ieguldījums </w:t>
            </w:r>
            <w:r w:rsidR="00AE3DF7">
              <w:rPr>
                <w:szCs w:val="24"/>
                <w:lang w:val="lv-LV"/>
              </w:rPr>
              <w:t>P</w:t>
            </w:r>
            <w:r w:rsidRPr="004E6143">
              <w:rPr>
                <w:szCs w:val="24"/>
                <w:lang w:val="lv-LV"/>
              </w:rPr>
              <w:t>rogrammas mērķa sasniegšanai</w:t>
            </w:r>
          </w:p>
        </w:tc>
        <w:tc>
          <w:tcPr>
            <w:tcW w:w="1447" w:type="dxa"/>
          </w:tcPr>
          <w:p w14:paraId="15269A57" w14:textId="4929905C" w:rsidR="00665B64" w:rsidRPr="004E6143" w:rsidRDefault="00ED0598" w:rsidP="00925302">
            <w:pPr>
              <w:pStyle w:val="Parasts1"/>
              <w:jc w:val="center"/>
              <w:rPr>
                <w:szCs w:val="24"/>
                <w:lang w:val="lv-LV"/>
              </w:rPr>
            </w:pPr>
            <w:r>
              <w:rPr>
                <w:szCs w:val="24"/>
                <w:lang w:val="lv-LV"/>
              </w:rPr>
              <w:t>3</w:t>
            </w:r>
          </w:p>
        </w:tc>
        <w:tc>
          <w:tcPr>
            <w:tcW w:w="4223" w:type="dxa"/>
          </w:tcPr>
          <w:p w14:paraId="236D3598" w14:textId="2DB183E1" w:rsidR="005F490E" w:rsidRDefault="00C02C4E" w:rsidP="005F490E">
            <w:pPr>
              <w:pStyle w:val="Parasts1"/>
              <w:jc w:val="both"/>
              <w:rPr>
                <w:szCs w:val="24"/>
                <w:lang w:val="lv-LV"/>
              </w:rPr>
            </w:pPr>
            <w:r>
              <w:rPr>
                <w:b/>
                <w:szCs w:val="24"/>
                <w:lang w:val="lv-LV"/>
              </w:rPr>
              <w:t>(</w:t>
            </w:r>
            <w:r w:rsidR="002937F0">
              <w:rPr>
                <w:b/>
                <w:szCs w:val="24"/>
                <w:lang w:val="lv-LV"/>
              </w:rPr>
              <w:t>3</w:t>
            </w:r>
            <w:r w:rsidR="004E6143" w:rsidRPr="004E6143">
              <w:rPr>
                <w:b/>
                <w:szCs w:val="24"/>
                <w:lang w:val="lv-LV"/>
              </w:rPr>
              <w:t xml:space="preserve"> punkti)</w:t>
            </w:r>
            <w:r w:rsidR="004E6143" w:rsidRPr="004E6143">
              <w:rPr>
                <w:szCs w:val="24"/>
                <w:lang w:val="lv-LV"/>
              </w:rPr>
              <w:t xml:space="preserve"> </w:t>
            </w:r>
            <w:r w:rsidR="00925302">
              <w:rPr>
                <w:szCs w:val="24"/>
                <w:lang w:val="lv-LV"/>
              </w:rPr>
              <w:t xml:space="preserve">Projekta pieteikumā plānotās aktivitātes ir vērstas uz </w:t>
            </w:r>
            <w:r w:rsidR="003E2CB4">
              <w:rPr>
                <w:szCs w:val="24"/>
                <w:lang w:val="lv-LV"/>
              </w:rPr>
              <w:t>P</w:t>
            </w:r>
            <w:r w:rsidR="005F490E">
              <w:rPr>
                <w:szCs w:val="24"/>
                <w:lang w:val="lv-LV"/>
              </w:rPr>
              <w:t>rogrammas mērķi</w:t>
            </w:r>
            <w:r w:rsidR="002937F0">
              <w:rPr>
                <w:szCs w:val="24"/>
                <w:lang w:val="lv-LV"/>
              </w:rPr>
              <w:t xml:space="preserve"> un nacionālās identitātes stiprināšanu ilgtermiņā</w:t>
            </w:r>
            <w:r w:rsidR="00397215">
              <w:rPr>
                <w:szCs w:val="24"/>
                <w:lang w:val="lv-LV"/>
              </w:rPr>
              <w:t>.</w:t>
            </w:r>
          </w:p>
          <w:p w14:paraId="36FA761A" w14:textId="181ED2BF" w:rsidR="002937F0" w:rsidRDefault="00C02C4E" w:rsidP="00925302">
            <w:pPr>
              <w:pStyle w:val="Parasts1"/>
              <w:jc w:val="both"/>
              <w:rPr>
                <w:szCs w:val="24"/>
                <w:lang w:val="lv-LV"/>
              </w:rPr>
            </w:pPr>
            <w:r w:rsidRPr="002176EA">
              <w:rPr>
                <w:b/>
                <w:lang w:val="lv-LV"/>
              </w:rPr>
              <w:t>(</w:t>
            </w:r>
            <w:r w:rsidR="002937F0">
              <w:rPr>
                <w:b/>
                <w:szCs w:val="24"/>
                <w:lang w:val="lv-LV"/>
              </w:rPr>
              <w:t>2</w:t>
            </w:r>
            <w:r w:rsidR="004E6143" w:rsidRPr="004E6143">
              <w:rPr>
                <w:b/>
                <w:szCs w:val="24"/>
                <w:lang w:val="lv-LV"/>
              </w:rPr>
              <w:t xml:space="preserve"> punkti)</w:t>
            </w:r>
            <w:r w:rsidR="004E6143" w:rsidRPr="004E6143">
              <w:rPr>
                <w:szCs w:val="24"/>
                <w:lang w:val="lv-LV"/>
              </w:rPr>
              <w:t xml:space="preserve"> </w:t>
            </w:r>
            <w:r w:rsidR="00925302">
              <w:rPr>
                <w:szCs w:val="24"/>
                <w:lang w:val="lv-LV"/>
              </w:rPr>
              <w:t>Projekta pieteikumā plānotās aktivitātes</w:t>
            </w:r>
            <w:r w:rsidR="002937F0">
              <w:rPr>
                <w:szCs w:val="24"/>
                <w:lang w:val="lv-LV"/>
              </w:rPr>
              <w:t xml:space="preserve"> ir</w:t>
            </w:r>
            <w:r w:rsidR="005F490E">
              <w:rPr>
                <w:szCs w:val="24"/>
                <w:lang w:val="lv-LV"/>
              </w:rPr>
              <w:t xml:space="preserve"> </w:t>
            </w:r>
            <w:r w:rsidR="00925302">
              <w:rPr>
                <w:szCs w:val="24"/>
                <w:lang w:val="lv-LV"/>
              </w:rPr>
              <w:t xml:space="preserve">vērstas uz </w:t>
            </w:r>
            <w:r w:rsidR="00AE3DF7">
              <w:rPr>
                <w:szCs w:val="24"/>
                <w:lang w:val="lv-LV"/>
              </w:rPr>
              <w:t>P</w:t>
            </w:r>
            <w:r w:rsidR="005F490E" w:rsidRPr="005F490E">
              <w:rPr>
                <w:szCs w:val="24"/>
                <w:lang w:val="lv-LV"/>
              </w:rPr>
              <w:t>rogrammas mērķi</w:t>
            </w:r>
            <w:r w:rsidR="002937F0">
              <w:rPr>
                <w:szCs w:val="24"/>
                <w:lang w:val="lv-LV"/>
              </w:rPr>
              <w:t xml:space="preserve">, bet tās neveicina noturīga </w:t>
            </w:r>
            <w:r w:rsidR="002937F0">
              <w:rPr>
                <w:szCs w:val="24"/>
                <w:lang w:val="lv-LV"/>
              </w:rPr>
              <w:lastRenderedPageBreak/>
              <w:t>ieguldījuma veidošanos saiknes saglabāšanā ar Latviju ilgtermiņā.</w:t>
            </w:r>
          </w:p>
          <w:p w14:paraId="49ED893E" w14:textId="7BCA4E3F" w:rsidR="001933E5" w:rsidRDefault="002937F0" w:rsidP="00925302">
            <w:pPr>
              <w:pStyle w:val="Parasts1"/>
              <w:jc w:val="both"/>
              <w:rPr>
                <w:szCs w:val="24"/>
                <w:lang w:val="lv-LV"/>
              </w:rPr>
            </w:pPr>
            <w:r w:rsidRPr="00346B8F">
              <w:rPr>
                <w:b/>
                <w:bCs/>
                <w:szCs w:val="24"/>
                <w:lang w:val="lv-LV"/>
              </w:rPr>
              <w:t>(1</w:t>
            </w:r>
            <w:r w:rsidR="0022594F" w:rsidRPr="00346B8F">
              <w:rPr>
                <w:b/>
                <w:bCs/>
                <w:szCs w:val="24"/>
                <w:lang w:val="lv-LV"/>
              </w:rPr>
              <w:t xml:space="preserve"> punkts)</w:t>
            </w:r>
            <w:r w:rsidR="0022594F">
              <w:rPr>
                <w:szCs w:val="24"/>
                <w:lang w:val="lv-LV"/>
              </w:rPr>
              <w:t xml:space="preserve"> Projekta pietekumā plānotās aktivitātes daļēji vērstas uz </w:t>
            </w:r>
            <w:r w:rsidR="00AE3DF7">
              <w:rPr>
                <w:szCs w:val="24"/>
                <w:lang w:val="lv-LV"/>
              </w:rPr>
              <w:t>P</w:t>
            </w:r>
            <w:r w:rsidR="0022594F">
              <w:rPr>
                <w:szCs w:val="24"/>
                <w:lang w:val="lv-LV"/>
              </w:rPr>
              <w:t xml:space="preserve">rogrammas mērķi. </w:t>
            </w:r>
          </w:p>
          <w:p w14:paraId="443D9059" w14:textId="0420297D" w:rsidR="00665B64" w:rsidRPr="004E6143" w:rsidRDefault="004E6143" w:rsidP="00925302">
            <w:pPr>
              <w:pStyle w:val="Parasts1"/>
              <w:jc w:val="both"/>
              <w:rPr>
                <w:szCs w:val="24"/>
                <w:lang w:val="lv-LV"/>
              </w:rPr>
            </w:pPr>
            <w:r w:rsidRPr="004E6143">
              <w:rPr>
                <w:b/>
                <w:szCs w:val="24"/>
                <w:lang w:val="lv-LV"/>
              </w:rPr>
              <w:t>(0 punkti)</w:t>
            </w:r>
            <w:r w:rsidRPr="004E6143">
              <w:rPr>
                <w:szCs w:val="24"/>
                <w:lang w:val="lv-LV"/>
              </w:rPr>
              <w:t xml:space="preserve"> </w:t>
            </w:r>
            <w:r w:rsidR="005F490E">
              <w:rPr>
                <w:szCs w:val="24"/>
                <w:lang w:val="lv-LV"/>
              </w:rPr>
              <w:t xml:space="preserve">Projekta pieteikumā plānotās </w:t>
            </w:r>
            <w:r w:rsidR="00925302">
              <w:rPr>
                <w:szCs w:val="24"/>
                <w:lang w:val="lv-LV"/>
              </w:rPr>
              <w:t xml:space="preserve">aktivitātes </w:t>
            </w:r>
            <w:r w:rsidR="005F490E">
              <w:rPr>
                <w:szCs w:val="24"/>
                <w:lang w:val="lv-LV"/>
              </w:rPr>
              <w:t xml:space="preserve">nav vērstas </w:t>
            </w:r>
            <w:r w:rsidR="00011920">
              <w:rPr>
                <w:szCs w:val="24"/>
                <w:lang w:val="lv-LV"/>
              </w:rPr>
              <w:t>uz</w:t>
            </w:r>
            <w:r w:rsidR="0059568F">
              <w:rPr>
                <w:szCs w:val="24"/>
                <w:lang w:val="lv-LV"/>
              </w:rPr>
              <w:t xml:space="preserve"> </w:t>
            </w:r>
            <w:r w:rsidR="00AE3DF7">
              <w:rPr>
                <w:szCs w:val="24"/>
                <w:lang w:val="lv-LV"/>
              </w:rPr>
              <w:t>P</w:t>
            </w:r>
            <w:r w:rsidR="0059568F">
              <w:rPr>
                <w:szCs w:val="24"/>
                <w:lang w:val="lv-LV"/>
              </w:rPr>
              <w:t>rogrammas mēr</w:t>
            </w:r>
            <w:r w:rsidR="00925302">
              <w:rPr>
                <w:szCs w:val="24"/>
                <w:lang w:val="lv-LV"/>
              </w:rPr>
              <w:t>ķi</w:t>
            </w:r>
            <w:r w:rsidR="0059568F">
              <w:rPr>
                <w:szCs w:val="24"/>
                <w:lang w:val="lv-LV"/>
              </w:rPr>
              <w:t>.</w:t>
            </w:r>
            <w:r w:rsidR="00011920">
              <w:rPr>
                <w:szCs w:val="24"/>
                <w:lang w:val="lv-LV"/>
              </w:rPr>
              <w:t xml:space="preserve"> </w:t>
            </w:r>
          </w:p>
        </w:tc>
      </w:tr>
      <w:tr w:rsidR="00665B64" w:rsidRPr="007A4D42" w14:paraId="2D51729A" w14:textId="4296660E" w:rsidTr="00534CF3">
        <w:tc>
          <w:tcPr>
            <w:tcW w:w="817" w:type="dxa"/>
          </w:tcPr>
          <w:p w14:paraId="5B65B300" w14:textId="6A2F5E26" w:rsidR="00665B64" w:rsidRPr="003B2799" w:rsidRDefault="00A212DA" w:rsidP="00A7589A">
            <w:pPr>
              <w:pStyle w:val="Parasts1"/>
              <w:rPr>
                <w:szCs w:val="24"/>
                <w:lang w:val="lv-LV"/>
              </w:rPr>
            </w:pPr>
            <w:r>
              <w:rPr>
                <w:szCs w:val="24"/>
                <w:lang w:val="lv-LV"/>
              </w:rPr>
              <w:lastRenderedPageBreak/>
              <w:t>6</w:t>
            </w:r>
            <w:r w:rsidR="009A68A6">
              <w:rPr>
                <w:szCs w:val="24"/>
                <w:lang w:val="lv-LV"/>
              </w:rPr>
              <w:t>.7</w:t>
            </w:r>
            <w:r w:rsidR="00665B64" w:rsidRPr="003B2799">
              <w:rPr>
                <w:szCs w:val="24"/>
                <w:lang w:val="lv-LV"/>
              </w:rPr>
              <w:t>.2.</w:t>
            </w:r>
          </w:p>
        </w:tc>
        <w:tc>
          <w:tcPr>
            <w:tcW w:w="2693" w:type="dxa"/>
          </w:tcPr>
          <w:p w14:paraId="6790F691" w14:textId="126BA895" w:rsidR="00665B64" w:rsidRPr="003B2799" w:rsidRDefault="00665B64" w:rsidP="00A30146">
            <w:pPr>
              <w:pStyle w:val="Parasts1"/>
              <w:jc w:val="both"/>
              <w:rPr>
                <w:szCs w:val="24"/>
                <w:lang w:val="lv-LV"/>
              </w:rPr>
            </w:pPr>
            <w:r w:rsidRPr="003B2799">
              <w:rPr>
                <w:szCs w:val="24"/>
                <w:lang w:val="lv-LV"/>
              </w:rPr>
              <w:t>Projekta aktivitāšu novērtējums</w:t>
            </w:r>
          </w:p>
        </w:tc>
        <w:tc>
          <w:tcPr>
            <w:tcW w:w="1447" w:type="dxa"/>
          </w:tcPr>
          <w:p w14:paraId="3F500446" w14:textId="76C1AD64" w:rsidR="00665B64" w:rsidRPr="003B2799" w:rsidRDefault="00C02C4E" w:rsidP="00925302">
            <w:pPr>
              <w:pStyle w:val="Parasts1"/>
              <w:jc w:val="center"/>
              <w:rPr>
                <w:szCs w:val="24"/>
                <w:lang w:val="lv-LV"/>
              </w:rPr>
            </w:pPr>
            <w:r>
              <w:rPr>
                <w:szCs w:val="24"/>
                <w:lang w:val="lv-LV"/>
              </w:rPr>
              <w:t>3</w:t>
            </w:r>
          </w:p>
        </w:tc>
        <w:tc>
          <w:tcPr>
            <w:tcW w:w="4223" w:type="dxa"/>
          </w:tcPr>
          <w:p w14:paraId="49D7D807" w14:textId="71890A06" w:rsidR="00665B64" w:rsidRDefault="00C02C4E" w:rsidP="00A30146">
            <w:pPr>
              <w:pStyle w:val="Parasts1"/>
              <w:jc w:val="both"/>
              <w:rPr>
                <w:szCs w:val="24"/>
                <w:lang w:val="lv-LV"/>
              </w:rPr>
            </w:pPr>
            <w:r>
              <w:rPr>
                <w:b/>
                <w:szCs w:val="24"/>
                <w:lang w:val="lv-LV"/>
              </w:rPr>
              <w:t>(3</w:t>
            </w:r>
            <w:r w:rsidR="00A30146" w:rsidRPr="003B2799">
              <w:rPr>
                <w:b/>
                <w:szCs w:val="24"/>
                <w:lang w:val="lv-LV"/>
              </w:rPr>
              <w:t xml:space="preserve"> punkti) </w:t>
            </w:r>
            <w:r w:rsidR="00A30146" w:rsidRPr="003B2799">
              <w:rPr>
                <w:szCs w:val="24"/>
                <w:lang w:val="lv-LV"/>
              </w:rPr>
              <w:t>Projekta pieteikumā plānotās a</w:t>
            </w:r>
            <w:r w:rsidR="00793543">
              <w:rPr>
                <w:szCs w:val="24"/>
                <w:lang w:val="lv-LV"/>
              </w:rPr>
              <w:t xml:space="preserve">ktivitātes </w:t>
            </w:r>
            <w:r w:rsidR="00011920">
              <w:rPr>
                <w:szCs w:val="24"/>
                <w:lang w:val="lv-LV"/>
              </w:rPr>
              <w:t xml:space="preserve">ir </w:t>
            </w:r>
            <w:r w:rsidR="00793543">
              <w:rPr>
                <w:szCs w:val="24"/>
                <w:lang w:val="lv-LV"/>
              </w:rPr>
              <w:t>skaidri aprakstītas un pamatotas</w:t>
            </w:r>
            <w:r w:rsidR="005362F2">
              <w:rPr>
                <w:szCs w:val="24"/>
                <w:lang w:val="lv-LV"/>
              </w:rPr>
              <w:t>. Projekta aktivitāšu kopums veicinās projektā definēto mērķu un sagaidāmo rezultātu sasniegšanu. Aktivitātes atbilst</w:t>
            </w:r>
            <w:r w:rsidR="00AC1E49">
              <w:rPr>
                <w:szCs w:val="24"/>
                <w:lang w:val="lv-LV"/>
              </w:rPr>
              <w:t xml:space="preserve"> </w:t>
            </w:r>
            <w:r w:rsidR="005362F2">
              <w:rPr>
                <w:szCs w:val="24"/>
                <w:lang w:val="lv-LV"/>
              </w:rPr>
              <w:t>nolikuma 1.6.</w:t>
            </w:r>
            <w:r w:rsidR="00B7157E">
              <w:rPr>
                <w:szCs w:val="24"/>
                <w:lang w:val="lv-LV"/>
              </w:rPr>
              <w:t> </w:t>
            </w:r>
            <w:r w:rsidR="009D3F34">
              <w:rPr>
                <w:szCs w:val="24"/>
                <w:lang w:val="lv-LV"/>
              </w:rPr>
              <w:t>apakš</w:t>
            </w:r>
            <w:r w:rsidR="005362F2">
              <w:rPr>
                <w:szCs w:val="24"/>
                <w:lang w:val="lv-LV"/>
              </w:rPr>
              <w:t>punktam</w:t>
            </w:r>
            <w:r w:rsidR="00B30838">
              <w:rPr>
                <w:szCs w:val="24"/>
                <w:lang w:val="lv-LV"/>
              </w:rPr>
              <w:t>.</w:t>
            </w:r>
          </w:p>
          <w:p w14:paraId="70F70C0F" w14:textId="0BEBE758" w:rsidR="00A30146" w:rsidRDefault="00C02C4E" w:rsidP="00A30146">
            <w:pPr>
              <w:pStyle w:val="Parasts1"/>
              <w:jc w:val="both"/>
              <w:rPr>
                <w:szCs w:val="24"/>
                <w:lang w:val="lv-LV"/>
              </w:rPr>
            </w:pPr>
            <w:r>
              <w:rPr>
                <w:b/>
                <w:szCs w:val="24"/>
                <w:lang w:val="lv-LV"/>
              </w:rPr>
              <w:t>(</w:t>
            </w:r>
            <w:r w:rsidR="005362F2">
              <w:rPr>
                <w:b/>
                <w:szCs w:val="24"/>
                <w:lang w:val="lv-LV"/>
              </w:rPr>
              <w:t>2</w:t>
            </w:r>
            <w:r w:rsidR="00A30146" w:rsidRPr="003B2799">
              <w:rPr>
                <w:b/>
                <w:szCs w:val="24"/>
                <w:lang w:val="lv-LV"/>
              </w:rPr>
              <w:t xml:space="preserve"> punkti) </w:t>
            </w:r>
            <w:r w:rsidR="00A30146" w:rsidRPr="003B2799">
              <w:rPr>
                <w:szCs w:val="24"/>
                <w:lang w:val="lv-LV"/>
              </w:rPr>
              <w:t xml:space="preserve"> Projekta pieteikumā </w:t>
            </w:r>
            <w:r w:rsidR="00925302">
              <w:rPr>
                <w:szCs w:val="24"/>
                <w:lang w:val="lv-LV"/>
              </w:rPr>
              <w:t xml:space="preserve">dažām no </w:t>
            </w:r>
            <w:r w:rsidR="00A30146" w:rsidRPr="003B2799">
              <w:rPr>
                <w:szCs w:val="24"/>
                <w:lang w:val="lv-LV"/>
              </w:rPr>
              <w:t>plānot</w:t>
            </w:r>
            <w:r w:rsidR="00925302">
              <w:rPr>
                <w:szCs w:val="24"/>
                <w:lang w:val="lv-LV"/>
              </w:rPr>
              <w:t>ajām</w:t>
            </w:r>
            <w:r w:rsidR="00A30146" w:rsidRPr="003B2799">
              <w:rPr>
                <w:szCs w:val="24"/>
                <w:lang w:val="lv-LV"/>
              </w:rPr>
              <w:t xml:space="preserve"> aktivitā</w:t>
            </w:r>
            <w:r w:rsidR="00925302">
              <w:rPr>
                <w:szCs w:val="24"/>
                <w:lang w:val="lv-LV"/>
              </w:rPr>
              <w:t xml:space="preserve">tēm </w:t>
            </w:r>
            <w:r w:rsidR="005362F2">
              <w:rPr>
                <w:szCs w:val="24"/>
                <w:lang w:val="lv-LV"/>
              </w:rPr>
              <w:t xml:space="preserve">trūkst </w:t>
            </w:r>
            <w:r w:rsidR="00ED0598">
              <w:rPr>
                <w:szCs w:val="24"/>
                <w:lang w:val="lv-LV"/>
              </w:rPr>
              <w:t>detalizētāka pamatojuma. Taču projekta aktivitāšu kopums veicinās projektā definētā mērķa un sagaidāmo rezultātu sasniegšanu. Aktivitātes atbilst nolikuma 1.6.</w:t>
            </w:r>
            <w:r w:rsidR="00B7157E">
              <w:rPr>
                <w:szCs w:val="24"/>
                <w:lang w:val="lv-LV"/>
              </w:rPr>
              <w:t> </w:t>
            </w:r>
            <w:r w:rsidR="009D3F34">
              <w:rPr>
                <w:szCs w:val="24"/>
                <w:lang w:val="lv-LV"/>
              </w:rPr>
              <w:t>apakš</w:t>
            </w:r>
            <w:r w:rsidR="00ED0598">
              <w:rPr>
                <w:szCs w:val="24"/>
                <w:lang w:val="lv-LV"/>
              </w:rPr>
              <w:t>punktam</w:t>
            </w:r>
            <w:r w:rsidR="00793543">
              <w:rPr>
                <w:szCs w:val="24"/>
                <w:lang w:val="lv-LV"/>
              </w:rPr>
              <w:t>.</w:t>
            </w:r>
          </w:p>
          <w:p w14:paraId="3BB0E1A8" w14:textId="6B1F0807" w:rsidR="00ED0598" w:rsidRDefault="00ED0598" w:rsidP="00A30146">
            <w:pPr>
              <w:pStyle w:val="Parasts1"/>
              <w:jc w:val="both"/>
              <w:rPr>
                <w:szCs w:val="24"/>
                <w:lang w:val="lv-LV"/>
              </w:rPr>
            </w:pPr>
            <w:r w:rsidRPr="00B30838">
              <w:rPr>
                <w:b/>
                <w:bCs/>
                <w:szCs w:val="24"/>
                <w:lang w:val="lv-LV"/>
              </w:rPr>
              <w:t>(1 punkts</w:t>
            </w:r>
            <w:r>
              <w:rPr>
                <w:szCs w:val="24"/>
                <w:lang w:val="lv-LV"/>
              </w:rPr>
              <w:t xml:space="preserve">) Projekta pietiekumā </w:t>
            </w:r>
            <w:r w:rsidRPr="00ED0598">
              <w:rPr>
                <w:szCs w:val="24"/>
                <w:lang w:val="lv-LV"/>
              </w:rPr>
              <w:t>plānotās aktivitātes ir vispārīgi aprakstītas, vietām trūkst  pamatojums to nepieciešamībai. Projekta aktivitāšu kopums zināmā mērā veicinās projektā definēto mērķu un sagaidāmo rezultātu sasniegšanu.</w:t>
            </w:r>
            <w:r>
              <w:rPr>
                <w:szCs w:val="24"/>
                <w:lang w:val="lv-LV"/>
              </w:rPr>
              <w:t xml:space="preserve"> </w:t>
            </w:r>
            <w:r w:rsidRPr="00ED0598">
              <w:rPr>
                <w:szCs w:val="24"/>
                <w:lang w:val="lv-LV"/>
              </w:rPr>
              <w:t>Aktivitātes atbilst nolikuma 1.6.</w:t>
            </w:r>
            <w:r w:rsidR="00B7157E">
              <w:rPr>
                <w:szCs w:val="24"/>
                <w:lang w:val="lv-LV"/>
              </w:rPr>
              <w:t> </w:t>
            </w:r>
            <w:r w:rsidR="009D3F34">
              <w:rPr>
                <w:szCs w:val="24"/>
                <w:lang w:val="lv-LV"/>
              </w:rPr>
              <w:t>apakš</w:t>
            </w:r>
            <w:r w:rsidRPr="00ED0598">
              <w:rPr>
                <w:szCs w:val="24"/>
                <w:lang w:val="lv-LV"/>
              </w:rPr>
              <w:t>punktam</w:t>
            </w:r>
            <w:r>
              <w:rPr>
                <w:szCs w:val="24"/>
                <w:lang w:val="lv-LV"/>
              </w:rPr>
              <w:t>.</w:t>
            </w:r>
          </w:p>
          <w:p w14:paraId="1ED5FBFB" w14:textId="1F09EC9D" w:rsidR="00A30146" w:rsidRPr="003B2799" w:rsidRDefault="00A30146" w:rsidP="00925302">
            <w:pPr>
              <w:pStyle w:val="Parasts1"/>
              <w:jc w:val="both"/>
              <w:rPr>
                <w:b/>
                <w:szCs w:val="24"/>
                <w:lang w:val="lv-LV"/>
              </w:rPr>
            </w:pPr>
            <w:r w:rsidRPr="003B2799">
              <w:rPr>
                <w:b/>
                <w:szCs w:val="24"/>
                <w:lang w:val="lv-LV"/>
              </w:rPr>
              <w:t xml:space="preserve">(0 punkti) </w:t>
            </w:r>
            <w:r w:rsidRPr="003B2799">
              <w:rPr>
                <w:szCs w:val="24"/>
                <w:lang w:val="lv-LV"/>
              </w:rPr>
              <w:t>Projekta pieteikumā plānotās aktivitāt</w:t>
            </w:r>
            <w:r w:rsidR="00925302">
              <w:rPr>
                <w:szCs w:val="24"/>
                <w:lang w:val="lv-LV"/>
              </w:rPr>
              <w:t>es</w:t>
            </w:r>
            <w:r w:rsidRPr="003B2799">
              <w:rPr>
                <w:szCs w:val="24"/>
                <w:lang w:val="lv-LV"/>
              </w:rPr>
              <w:t xml:space="preserve"> </w:t>
            </w:r>
            <w:r w:rsidR="00011920">
              <w:rPr>
                <w:szCs w:val="24"/>
                <w:lang w:val="lv-LV"/>
              </w:rPr>
              <w:t>un/</w:t>
            </w:r>
            <w:r w:rsidRPr="003B2799">
              <w:rPr>
                <w:szCs w:val="24"/>
                <w:lang w:val="lv-LV"/>
              </w:rPr>
              <w:t xml:space="preserve">vai aktivitāšu plāns </w:t>
            </w:r>
            <w:r w:rsidR="00B7157E">
              <w:rPr>
                <w:szCs w:val="24"/>
                <w:lang w:val="lv-LV"/>
              </w:rPr>
              <w:t xml:space="preserve">ir </w:t>
            </w:r>
            <w:r w:rsidRPr="003B2799">
              <w:rPr>
                <w:szCs w:val="24"/>
                <w:lang w:val="lv-LV"/>
              </w:rPr>
              <w:t>vāji izstrādāts, sniegtā informācija nav pietiekama, lai izvērtētu aktivitāšu atbilstību un nepieciešamību.</w:t>
            </w:r>
            <w:r w:rsidR="00ED0598">
              <w:rPr>
                <w:szCs w:val="24"/>
                <w:lang w:val="lv-LV"/>
              </w:rPr>
              <w:t xml:space="preserve"> </w:t>
            </w:r>
            <w:r w:rsidR="00ED0598" w:rsidRPr="00ED0598">
              <w:rPr>
                <w:szCs w:val="24"/>
                <w:lang w:val="lv-LV"/>
              </w:rPr>
              <w:t xml:space="preserve">Projekta īstenošana ar lielāku varbūtību nesniegs ieguldījumu </w:t>
            </w:r>
            <w:r w:rsidR="00165292">
              <w:rPr>
                <w:szCs w:val="24"/>
                <w:lang w:val="lv-LV"/>
              </w:rPr>
              <w:t>P</w:t>
            </w:r>
            <w:r w:rsidR="00ED0598" w:rsidRPr="00ED0598">
              <w:rPr>
                <w:szCs w:val="24"/>
                <w:lang w:val="lv-LV"/>
              </w:rPr>
              <w:t>rogrammas mērķa un sagaidāmo rezultātu sasniegšanā.</w:t>
            </w:r>
          </w:p>
        </w:tc>
      </w:tr>
      <w:tr w:rsidR="00DC3004" w:rsidRPr="007A4D42" w14:paraId="4ACC5C41" w14:textId="77777777" w:rsidTr="00534CF3">
        <w:tc>
          <w:tcPr>
            <w:tcW w:w="817" w:type="dxa"/>
          </w:tcPr>
          <w:p w14:paraId="6B91334F" w14:textId="7D43B60C" w:rsidR="00DC3004" w:rsidRPr="003B2799" w:rsidRDefault="00060C58" w:rsidP="00A7589A">
            <w:pPr>
              <w:pStyle w:val="Parasts1"/>
              <w:rPr>
                <w:szCs w:val="24"/>
                <w:lang w:val="lv-LV"/>
              </w:rPr>
            </w:pPr>
            <w:r>
              <w:rPr>
                <w:szCs w:val="24"/>
                <w:lang w:val="lv-LV"/>
              </w:rPr>
              <w:t>6</w:t>
            </w:r>
            <w:r w:rsidR="009A68A6">
              <w:rPr>
                <w:szCs w:val="24"/>
                <w:lang w:val="lv-LV"/>
              </w:rPr>
              <w:t>.7</w:t>
            </w:r>
            <w:r w:rsidR="00DC3004">
              <w:rPr>
                <w:szCs w:val="24"/>
                <w:lang w:val="lv-LV"/>
              </w:rPr>
              <w:t>.3.</w:t>
            </w:r>
          </w:p>
        </w:tc>
        <w:tc>
          <w:tcPr>
            <w:tcW w:w="2693" w:type="dxa"/>
          </w:tcPr>
          <w:p w14:paraId="5F196989" w14:textId="3DE4B2DC" w:rsidR="005F7613" w:rsidRPr="00230816" w:rsidRDefault="005F7613" w:rsidP="00A30146">
            <w:pPr>
              <w:pStyle w:val="Parasts1"/>
              <w:jc w:val="both"/>
              <w:rPr>
                <w:szCs w:val="24"/>
                <w:lang w:val="lv-LV"/>
              </w:rPr>
            </w:pPr>
            <w:r w:rsidRPr="009C2C28">
              <w:rPr>
                <w:lang w:val="lv-LV"/>
              </w:rPr>
              <w:t>Projekta iesniedzēja līdzšinējā darbības pieredze liecina par labas pārvaldības principu ievērošanu</w:t>
            </w:r>
            <w:r w:rsidR="004F7F4C" w:rsidRPr="009C2C28">
              <w:rPr>
                <w:lang w:val="lv-LV"/>
              </w:rPr>
              <w:t xml:space="preserve"> </w:t>
            </w:r>
          </w:p>
          <w:p w14:paraId="3C6A49AC" w14:textId="24EE3F1D" w:rsidR="005F7613" w:rsidRPr="00230816" w:rsidRDefault="005F7613" w:rsidP="00A30146">
            <w:pPr>
              <w:pStyle w:val="Parasts1"/>
              <w:jc w:val="both"/>
              <w:rPr>
                <w:szCs w:val="24"/>
                <w:lang w:val="lv-LV"/>
              </w:rPr>
            </w:pPr>
          </w:p>
        </w:tc>
        <w:tc>
          <w:tcPr>
            <w:tcW w:w="1447" w:type="dxa"/>
          </w:tcPr>
          <w:p w14:paraId="54991B95" w14:textId="179FAB99" w:rsidR="00DC3004" w:rsidRDefault="00AE5CAC" w:rsidP="00925302">
            <w:pPr>
              <w:pStyle w:val="Parasts1"/>
              <w:jc w:val="center"/>
              <w:rPr>
                <w:szCs w:val="24"/>
                <w:lang w:val="lv-LV"/>
              </w:rPr>
            </w:pPr>
            <w:r>
              <w:rPr>
                <w:szCs w:val="24"/>
                <w:lang w:val="lv-LV"/>
              </w:rPr>
              <w:t>1</w:t>
            </w:r>
          </w:p>
        </w:tc>
        <w:tc>
          <w:tcPr>
            <w:tcW w:w="4223" w:type="dxa"/>
          </w:tcPr>
          <w:p w14:paraId="3A8B6C32" w14:textId="30BDF240" w:rsidR="00730414" w:rsidRPr="009C2C28" w:rsidRDefault="005F7613" w:rsidP="00A30146">
            <w:pPr>
              <w:pStyle w:val="Parasts1"/>
              <w:jc w:val="both"/>
              <w:rPr>
                <w:lang w:val="lv-LV"/>
              </w:rPr>
            </w:pPr>
            <w:r w:rsidRPr="009C2C28">
              <w:rPr>
                <w:b/>
                <w:bCs/>
                <w:lang w:val="lv-LV"/>
              </w:rPr>
              <w:t>(</w:t>
            </w:r>
            <w:r w:rsidR="00AE5CAC">
              <w:rPr>
                <w:b/>
                <w:bCs/>
                <w:lang w:val="lv-LV"/>
              </w:rPr>
              <w:t>1</w:t>
            </w:r>
            <w:r w:rsidRPr="009C2C28">
              <w:rPr>
                <w:b/>
                <w:bCs/>
                <w:lang w:val="lv-LV"/>
              </w:rPr>
              <w:t xml:space="preserve"> punkt</w:t>
            </w:r>
            <w:r w:rsidR="00AE5CAC">
              <w:rPr>
                <w:b/>
                <w:bCs/>
                <w:lang w:val="lv-LV"/>
              </w:rPr>
              <w:t>s</w:t>
            </w:r>
            <w:r w:rsidRPr="009C2C28">
              <w:rPr>
                <w:b/>
                <w:bCs/>
                <w:lang w:val="lv-LV"/>
              </w:rPr>
              <w:t>)</w:t>
            </w:r>
            <w:r w:rsidRPr="009C2C28">
              <w:rPr>
                <w:lang w:val="lv-LV"/>
              </w:rPr>
              <w:t xml:space="preserve"> Pieejama projekta iesniedzēja publiskota (organizācijas tīmekļa vietnē un/vai sociālajos tīklos) informācija: kontaktinformācija, informācija par pārvaldes un izpildinstitūcijas pārstāvjiem (Padome, valde, direktors u.tml.), statūti (vismaz biedru uzņemšanas kārtība)</w:t>
            </w:r>
            <w:r w:rsidR="00730414" w:rsidRPr="009C2C28">
              <w:rPr>
                <w:lang w:val="lv-LV"/>
              </w:rPr>
              <w:t xml:space="preserve">. </w:t>
            </w:r>
            <w:r w:rsidRPr="009C2C28">
              <w:rPr>
                <w:lang w:val="lv-LV"/>
              </w:rPr>
              <w:t>Projekta pieteikuma A</w:t>
            </w:r>
            <w:r w:rsidR="008E7254" w:rsidRPr="009C2C28">
              <w:rPr>
                <w:lang w:val="lv-LV"/>
              </w:rPr>
              <w:t>1</w:t>
            </w:r>
            <w:r w:rsidRPr="009C2C28">
              <w:rPr>
                <w:lang w:val="lv-LV"/>
              </w:rPr>
              <w:t xml:space="preserve"> sadaļā sniegta informācija par organizācijas lēmumu pieņemšanas procesu (komunikāciju, plānošanu, izpildes kontroli); par organizācijas piesaistītā finansējuma, tai skaitā ziedojumu, pieņemšanas un </w:t>
            </w:r>
            <w:r w:rsidRPr="009C2C28">
              <w:rPr>
                <w:lang w:val="lv-LV"/>
              </w:rPr>
              <w:lastRenderedPageBreak/>
              <w:t>izlietošanas principiem; par jebkāda veida diskriminācijas nepieļaušanu.</w:t>
            </w:r>
          </w:p>
          <w:p w14:paraId="625355CF" w14:textId="6BF65BEC" w:rsidR="005F7613" w:rsidRPr="009C2C28" w:rsidRDefault="00730414" w:rsidP="00A30146">
            <w:pPr>
              <w:pStyle w:val="Parasts1"/>
              <w:jc w:val="both"/>
              <w:rPr>
                <w:lang w:val="lv-LV"/>
              </w:rPr>
            </w:pPr>
            <w:r w:rsidRPr="009C2C28">
              <w:rPr>
                <w:b/>
                <w:bCs/>
                <w:lang w:val="lv-LV"/>
              </w:rPr>
              <w:t>(</w:t>
            </w:r>
            <w:r w:rsidR="00AE5CAC">
              <w:rPr>
                <w:b/>
                <w:bCs/>
                <w:lang w:val="lv-LV"/>
              </w:rPr>
              <w:t xml:space="preserve">0,5 </w:t>
            </w:r>
            <w:r w:rsidRPr="009C2C28">
              <w:rPr>
                <w:b/>
                <w:bCs/>
                <w:lang w:val="lv-LV"/>
              </w:rPr>
              <w:t>punkt</w:t>
            </w:r>
            <w:r w:rsidR="00AE5CAC">
              <w:rPr>
                <w:b/>
                <w:bCs/>
                <w:lang w:val="lv-LV"/>
              </w:rPr>
              <w:t>i</w:t>
            </w:r>
            <w:r w:rsidRPr="009C2C28">
              <w:rPr>
                <w:b/>
                <w:bCs/>
                <w:lang w:val="lv-LV"/>
              </w:rPr>
              <w:t>)</w:t>
            </w:r>
            <w:r w:rsidRPr="009C2C28">
              <w:rPr>
                <w:lang w:val="lv-LV"/>
              </w:rPr>
              <w:t xml:space="preserve"> </w:t>
            </w:r>
            <w:r w:rsidR="005F7613" w:rsidRPr="009C2C28">
              <w:rPr>
                <w:lang w:val="lv-LV"/>
              </w:rPr>
              <w:t>Pieejama projekta iesniedzēja publiskota (organizācijas tīmekļa vietnē un/vai sociālajos tīklos) informācija: kontaktinformācija, informācija par pārvaldes un izpildinstitūcijas pārstāvjiem (Padome, valde, direktors u.tml.), statūti (vismaz biedru uzņemšanas kārtība).</w:t>
            </w:r>
          </w:p>
          <w:p w14:paraId="10C403A4" w14:textId="4EE03319" w:rsidR="00730414" w:rsidRPr="00230816" w:rsidRDefault="00730414" w:rsidP="00A30146">
            <w:pPr>
              <w:pStyle w:val="Parasts1"/>
              <w:jc w:val="both"/>
              <w:rPr>
                <w:bCs/>
                <w:szCs w:val="24"/>
                <w:lang w:val="lv-LV"/>
              </w:rPr>
            </w:pPr>
            <w:r w:rsidRPr="009C2C28">
              <w:rPr>
                <w:b/>
                <w:bCs/>
                <w:lang w:val="lv-LV"/>
              </w:rPr>
              <w:t>(0 punkti)</w:t>
            </w:r>
            <w:r w:rsidRPr="009C2C28">
              <w:rPr>
                <w:lang w:val="lv-LV"/>
              </w:rPr>
              <w:t xml:space="preserve"> No publiski pieejamās informācijas nevar pārliecināties par projekta iesniedzēja </w:t>
            </w:r>
            <w:r w:rsidR="00346D91">
              <w:rPr>
                <w:lang w:val="lv-LV"/>
              </w:rPr>
              <w:t>labas pārvaldības principu ie</w:t>
            </w:r>
            <w:r w:rsidR="00EC0D87">
              <w:rPr>
                <w:lang w:val="lv-LV"/>
              </w:rPr>
              <w:t>vērošanu</w:t>
            </w:r>
            <w:r w:rsidR="00B674D6" w:rsidRPr="009C2C28">
              <w:rPr>
                <w:lang w:val="lv-LV"/>
              </w:rPr>
              <w:t xml:space="preserve">. </w:t>
            </w:r>
            <w:r w:rsidR="00B674D6" w:rsidRPr="00E11180">
              <w:rPr>
                <w:lang w:val="lv-LV"/>
              </w:rPr>
              <w:t>Informācija nav viegli pieejama.</w:t>
            </w:r>
          </w:p>
        </w:tc>
      </w:tr>
      <w:tr w:rsidR="00665B64" w:rsidRPr="007A4D42" w14:paraId="281A93C0" w14:textId="12309E4F" w:rsidTr="00534CF3">
        <w:tc>
          <w:tcPr>
            <w:tcW w:w="817" w:type="dxa"/>
          </w:tcPr>
          <w:p w14:paraId="28A65863" w14:textId="44BC97C4" w:rsidR="00665B64" w:rsidRPr="003B2799" w:rsidRDefault="00060C58" w:rsidP="00925302">
            <w:pPr>
              <w:pStyle w:val="Parasts1"/>
              <w:rPr>
                <w:szCs w:val="24"/>
                <w:lang w:val="lv-LV"/>
              </w:rPr>
            </w:pPr>
            <w:r>
              <w:rPr>
                <w:szCs w:val="24"/>
                <w:lang w:val="lv-LV"/>
              </w:rPr>
              <w:lastRenderedPageBreak/>
              <w:t>6</w:t>
            </w:r>
            <w:r w:rsidR="009A68A6">
              <w:rPr>
                <w:szCs w:val="24"/>
                <w:lang w:val="lv-LV"/>
              </w:rPr>
              <w:t>.7.</w:t>
            </w:r>
            <w:r w:rsidR="00A7589A" w:rsidRPr="003B2799">
              <w:rPr>
                <w:szCs w:val="24"/>
                <w:lang w:val="lv-LV"/>
              </w:rPr>
              <w:t>4.</w:t>
            </w:r>
          </w:p>
        </w:tc>
        <w:tc>
          <w:tcPr>
            <w:tcW w:w="2693" w:type="dxa"/>
          </w:tcPr>
          <w:p w14:paraId="10998AA9" w14:textId="0217DC55" w:rsidR="00665B64" w:rsidRPr="003B2799" w:rsidRDefault="00A7589A" w:rsidP="00A7589A">
            <w:pPr>
              <w:pStyle w:val="Parasts1"/>
              <w:jc w:val="both"/>
              <w:rPr>
                <w:szCs w:val="24"/>
                <w:lang w:val="lv-LV"/>
              </w:rPr>
            </w:pPr>
            <w:r w:rsidRPr="003B2799">
              <w:rPr>
                <w:szCs w:val="24"/>
                <w:lang w:val="lv-LV"/>
              </w:rPr>
              <w:t xml:space="preserve">Projektā sagaidāmo rezultātu atbilstība paredzētajām aktivitātēm </w:t>
            </w:r>
          </w:p>
        </w:tc>
        <w:tc>
          <w:tcPr>
            <w:tcW w:w="1447" w:type="dxa"/>
          </w:tcPr>
          <w:p w14:paraId="6D692DD0" w14:textId="62747005" w:rsidR="00665B64" w:rsidRPr="003B2799" w:rsidRDefault="0066458E" w:rsidP="00925302">
            <w:pPr>
              <w:pStyle w:val="Parasts1"/>
              <w:jc w:val="center"/>
              <w:rPr>
                <w:szCs w:val="24"/>
                <w:lang w:val="lv-LV"/>
              </w:rPr>
            </w:pPr>
            <w:r>
              <w:rPr>
                <w:szCs w:val="24"/>
                <w:lang w:val="lv-LV"/>
              </w:rPr>
              <w:t>5</w:t>
            </w:r>
          </w:p>
        </w:tc>
        <w:tc>
          <w:tcPr>
            <w:tcW w:w="4223" w:type="dxa"/>
          </w:tcPr>
          <w:p w14:paraId="4B0D783E" w14:textId="3C170135" w:rsidR="003E2E8C" w:rsidRPr="003E2E8C" w:rsidRDefault="003E2E8C" w:rsidP="003E2E8C">
            <w:pPr>
              <w:suppressAutoHyphens/>
              <w:ind w:right="-22"/>
              <w:jc w:val="both"/>
              <w:rPr>
                <w:bCs/>
                <w:color w:val="000000"/>
                <w:sz w:val="24"/>
                <w:szCs w:val="24"/>
                <w:lang w:eastAsia="en-US"/>
              </w:rPr>
            </w:pPr>
            <w:r w:rsidRPr="003E2E8C">
              <w:rPr>
                <w:b/>
                <w:color w:val="000000"/>
                <w:sz w:val="24"/>
                <w:szCs w:val="24"/>
                <w:lang w:eastAsia="en-US"/>
              </w:rPr>
              <w:t>(5 punkti)</w:t>
            </w:r>
            <w:r w:rsidRPr="003E2E8C">
              <w:rPr>
                <w:bCs/>
                <w:color w:val="000000"/>
                <w:sz w:val="24"/>
                <w:szCs w:val="24"/>
                <w:lang w:eastAsia="en-US"/>
              </w:rPr>
              <w:t xml:space="preserve"> Projekta pieteikums ietver pārbaudāmus rezultātu rādītājus un tie ir precīzi definēti plānotajam projekta pieteikumā. Norādīti konkrēti informācijas avoti to izmērīšanai un pārbaudīšanai.</w:t>
            </w:r>
          </w:p>
          <w:p w14:paraId="5ECABC23" w14:textId="541DAFA3" w:rsidR="003E2E8C" w:rsidRPr="003E2E8C" w:rsidRDefault="003E2E8C" w:rsidP="003E2E8C">
            <w:pPr>
              <w:suppressAutoHyphens/>
              <w:ind w:right="-22"/>
              <w:jc w:val="both"/>
              <w:rPr>
                <w:bCs/>
                <w:color w:val="000000"/>
                <w:sz w:val="24"/>
                <w:szCs w:val="24"/>
                <w:lang w:eastAsia="en-US"/>
              </w:rPr>
            </w:pPr>
            <w:r w:rsidRPr="00EB4078">
              <w:rPr>
                <w:b/>
                <w:color w:val="000000"/>
                <w:sz w:val="24"/>
                <w:szCs w:val="24"/>
                <w:lang w:eastAsia="en-US"/>
              </w:rPr>
              <w:t>(3 punkti)</w:t>
            </w:r>
            <w:r w:rsidR="00EB4078">
              <w:rPr>
                <w:bCs/>
                <w:color w:val="000000"/>
                <w:sz w:val="24"/>
                <w:szCs w:val="24"/>
                <w:lang w:eastAsia="en-US"/>
              </w:rPr>
              <w:t xml:space="preserve"> </w:t>
            </w:r>
            <w:r w:rsidRPr="003E2E8C">
              <w:rPr>
                <w:bCs/>
                <w:color w:val="000000"/>
                <w:sz w:val="24"/>
                <w:szCs w:val="24"/>
                <w:lang w:eastAsia="en-US"/>
              </w:rPr>
              <w:t>Atsevišķiem projekta pieteikumā norādītajiem rezultātiem pietrūkst pārbaudāmi rādītāji, bet tie ir precīzi definēti plānotajam projekta pieteikumā, daļēji norādīti informācijas avoti to izmērīšanai un pārbaudīšanai.</w:t>
            </w:r>
          </w:p>
          <w:p w14:paraId="22A06DD9" w14:textId="77777777" w:rsidR="003E2E8C" w:rsidRPr="003E2E8C" w:rsidRDefault="003E2E8C" w:rsidP="003E2E8C">
            <w:pPr>
              <w:suppressAutoHyphens/>
              <w:ind w:right="-22"/>
              <w:jc w:val="both"/>
              <w:rPr>
                <w:bCs/>
                <w:color w:val="000000"/>
                <w:sz w:val="24"/>
                <w:szCs w:val="24"/>
                <w:lang w:eastAsia="en-US"/>
              </w:rPr>
            </w:pPr>
            <w:r w:rsidRPr="00EB4078">
              <w:rPr>
                <w:b/>
                <w:color w:val="000000"/>
                <w:sz w:val="24"/>
                <w:szCs w:val="24"/>
                <w:lang w:eastAsia="en-US"/>
              </w:rPr>
              <w:t>(1 punkt</w:t>
            </w:r>
            <w:r w:rsidRPr="00EB4078">
              <w:rPr>
                <w:bCs/>
                <w:color w:val="000000"/>
                <w:sz w:val="24"/>
                <w:szCs w:val="24"/>
                <w:lang w:eastAsia="en-US"/>
              </w:rPr>
              <w:t>s)</w:t>
            </w:r>
            <w:r w:rsidRPr="003E2E8C">
              <w:rPr>
                <w:bCs/>
                <w:color w:val="000000"/>
                <w:sz w:val="24"/>
                <w:szCs w:val="24"/>
                <w:lang w:eastAsia="en-US"/>
              </w:rPr>
              <w:t xml:space="preserve"> Vismaz pusei no projekta pieteikumā norādītajiem rezultātiem pietrūkst pārbaudāmi rādītāji, nav definēti informācijas avoti to izmērīšanai un pārbaudīšanai. </w:t>
            </w:r>
          </w:p>
          <w:p w14:paraId="6E35F32B" w14:textId="7FA2DD38" w:rsidR="00665B64" w:rsidRPr="003E2E8C" w:rsidRDefault="003E2E8C" w:rsidP="003E2E8C">
            <w:pPr>
              <w:pStyle w:val="Parasts1"/>
              <w:jc w:val="both"/>
              <w:rPr>
                <w:bCs/>
                <w:szCs w:val="24"/>
                <w:lang w:val="lv-LV"/>
              </w:rPr>
            </w:pPr>
            <w:r w:rsidRPr="00F158CA">
              <w:rPr>
                <w:b/>
                <w:color w:val="000000"/>
                <w:szCs w:val="24"/>
              </w:rPr>
              <w:t xml:space="preserve">(0 </w:t>
            </w:r>
            <w:proofErr w:type="spellStart"/>
            <w:r w:rsidRPr="00F158CA">
              <w:rPr>
                <w:b/>
                <w:color w:val="000000"/>
                <w:szCs w:val="24"/>
              </w:rPr>
              <w:t>punkti</w:t>
            </w:r>
            <w:proofErr w:type="spellEnd"/>
            <w:r w:rsidRPr="00F158CA">
              <w:rPr>
                <w:b/>
                <w:color w:val="000000"/>
                <w:szCs w:val="24"/>
              </w:rPr>
              <w:t>)</w:t>
            </w:r>
            <w:r w:rsidRPr="003E2E8C">
              <w:rPr>
                <w:bCs/>
                <w:color w:val="000000"/>
                <w:szCs w:val="24"/>
              </w:rPr>
              <w:t xml:space="preserve"> </w:t>
            </w:r>
            <w:proofErr w:type="spellStart"/>
            <w:r w:rsidRPr="003E2E8C">
              <w:rPr>
                <w:bCs/>
                <w:color w:val="000000"/>
                <w:szCs w:val="24"/>
              </w:rPr>
              <w:t>Projekta</w:t>
            </w:r>
            <w:proofErr w:type="spellEnd"/>
            <w:r w:rsidRPr="003E2E8C">
              <w:rPr>
                <w:bCs/>
                <w:color w:val="000000"/>
                <w:szCs w:val="24"/>
              </w:rPr>
              <w:t xml:space="preserve"> </w:t>
            </w:r>
            <w:proofErr w:type="spellStart"/>
            <w:r w:rsidRPr="003E2E8C">
              <w:rPr>
                <w:bCs/>
                <w:color w:val="000000"/>
                <w:szCs w:val="24"/>
              </w:rPr>
              <w:t>pieteikumā</w:t>
            </w:r>
            <w:proofErr w:type="spellEnd"/>
            <w:r w:rsidRPr="003E2E8C">
              <w:rPr>
                <w:bCs/>
                <w:color w:val="000000"/>
                <w:szCs w:val="24"/>
              </w:rPr>
              <w:t xml:space="preserve"> nav </w:t>
            </w:r>
            <w:proofErr w:type="spellStart"/>
            <w:r w:rsidRPr="003E2E8C">
              <w:rPr>
                <w:bCs/>
                <w:color w:val="000000"/>
                <w:szCs w:val="24"/>
              </w:rPr>
              <w:t>norādīti</w:t>
            </w:r>
            <w:proofErr w:type="spellEnd"/>
            <w:r w:rsidRPr="003E2E8C">
              <w:rPr>
                <w:bCs/>
                <w:color w:val="000000"/>
                <w:szCs w:val="24"/>
              </w:rPr>
              <w:t xml:space="preserve"> </w:t>
            </w:r>
            <w:proofErr w:type="spellStart"/>
            <w:r w:rsidRPr="003E2E8C">
              <w:rPr>
                <w:bCs/>
                <w:color w:val="000000"/>
                <w:szCs w:val="24"/>
              </w:rPr>
              <w:t>pārbaudāmi</w:t>
            </w:r>
            <w:proofErr w:type="spellEnd"/>
            <w:r w:rsidRPr="003E2E8C">
              <w:rPr>
                <w:bCs/>
                <w:color w:val="000000"/>
                <w:szCs w:val="24"/>
              </w:rPr>
              <w:t xml:space="preserve"> </w:t>
            </w:r>
            <w:proofErr w:type="spellStart"/>
            <w:r w:rsidRPr="003E2E8C">
              <w:rPr>
                <w:bCs/>
                <w:color w:val="000000"/>
                <w:szCs w:val="24"/>
              </w:rPr>
              <w:t>rezultātu</w:t>
            </w:r>
            <w:proofErr w:type="spellEnd"/>
            <w:r w:rsidRPr="003E2E8C">
              <w:rPr>
                <w:bCs/>
                <w:color w:val="000000"/>
                <w:szCs w:val="24"/>
              </w:rPr>
              <w:t xml:space="preserve"> </w:t>
            </w:r>
            <w:proofErr w:type="spellStart"/>
            <w:r w:rsidRPr="003E2E8C">
              <w:rPr>
                <w:bCs/>
                <w:color w:val="000000"/>
                <w:szCs w:val="24"/>
              </w:rPr>
              <w:t>rādītāji</w:t>
            </w:r>
            <w:proofErr w:type="spellEnd"/>
            <w:r w:rsidRPr="003E2E8C">
              <w:rPr>
                <w:bCs/>
                <w:color w:val="000000"/>
                <w:szCs w:val="24"/>
              </w:rPr>
              <w:t xml:space="preserve">, nav </w:t>
            </w:r>
            <w:proofErr w:type="spellStart"/>
            <w:r w:rsidRPr="003E2E8C">
              <w:rPr>
                <w:bCs/>
                <w:color w:val="000000"/>
                <w:szCs w:val="24"/>
              </w:rPr>
              <w:t>definēti</w:t>
            </w:r>
            <w:proofErr w:type="spellEnd"/>
            <w:r w:rsidRPr="003E2E8C">
              <w:rPr>
                <w:bCs/>
                <w:color w:val="000000"/>
                <w:szCs w:val="24"/>
              </w:rPr>
              <w:t xml:space="preserve"> </w:t>
            </w:r>
            <w:proofErr w:type="spellStart"/>
            <w:r w:rsidRPr="003E2E8C">
              <w:rPr>
                <w:bCs/>
                <w:color w:val="000000"/>
                <w:szCs w:val="24"/>
              </w:rPr>
              <w:t>paņēmieni</w:t>
            </w:r>
            <w:proofErr w:type="spellEnd"/>
            <w:r w:rsidRPr="003E2E8C">
              <w:rPr>
                <w:bCs/>
                <w:color w:val="000000"/>
                <w:szCs w:val="24"/>
              </w:rPr>
              <w:t xml:space="preserve"> un </w:t>
            </w:r>
            <w:proofErr w:type="spellStart"/>
            <w:r w:rsidRPr="003E2E8C">
              <w:rPr>
                <w:bCs/>
                <w:color w:val="000000"/>
                <w:szCs w:val="24"/>
              </w:rPr>
              <w:t>informācijas</w:t>
            </w:r>
            <w:proofErr w:type="spellEnd"/>
            <w:r w:rsidRPr="003E2E8C">
              <w:rPr>
                <w:bCs/>
                <w:color w:val="000000"/>
                <w:szCs w:val="24"/>
              </w:rPr>
              <w:t xml:space="preserve"> </w:t>
            </w:r>
            <w:proofErr w:type="spellStart"/>
            <w:r w:rsidRPr="003E2E8C">
              <w:rPr>
                <w:bCs/>
                <w:color w:val="000000"/>
                <w:szCs w:val="24"/>
              </w:rPr>
              <w:t>avoti</w:t>
            </w:r>
            <w:proofErr w:type="spellEnd"/>
            <w:r w:rsidRPr="003E2E8C">
              <w:rPr>
                <w:bCs/>
                <w:color w:val="000000"/>
                <w:szCs w:val="24"/>
              </w:rPr>
              <w:t xml:space="preserve"> to </w:t>
            </w:r>
            <w:proofErr w:type="spellStart"/>
            <w:r w:rsidRPr="003E2E8C">
              <w:rPr>
                <w:bCs/>
                <w:color w:val="000000"/>
                <w:szCs w:val="24"/>
              </w:rPr>
              <w:t>izmērīšanai</w:t>
            </w:r>
            <w:proofErr w:type="spellEnd"/>
            <w:r w:rsidRPr="003E2E8C">
              <w:rPr>
                <w:bCs/>
                <w:color w:val="000000"/>
                <w:szCs w:val="24"/>
              </w:rPr>
              <w:t xml:space="preserve"> un </w:t>
            </w:r>
            <w:proofErr w:type="spellStart"/>
            <w:r w:rsidRPr="003E2E8C">
              <w:rPr>
                <w:bCs/>
                <w:color w:val="000000"/>
                <w:szCs w:val="24"/>
              </w:rPr>
              <w:t>pārbaudīšanai</w:t>
            </w:r>
            <w:proofErr w:type="spellEnd"/>
          </w:p>
        </w:tc>
      </w:tr>
      <w:tr w:rsidR="00665B64" w:rsidRPr="007A4D42" w14:paraId="4E5BA4DD" w14:textId="26BEBAD9" w:rsidTr="00534CF3">
        <w:tc>
          <w:tcPr>
            <w:tcW w:w="817" w:type="dxa"/>
          </w:tcPr>
          <w:p w14:paraId="1EA2ED6A" w14:textId="53C69027" w:rsidR="00665B64" w:rsidRPr="003B2799" w:rsidRDefault="00EE5556" w:rsidP="00925302">
            <w:pPr>
              <w:pStyle w:val="Parasts1"/>
              <w:rPr>
                <w:szCs w:val="24"/>
                <w:lang w:val="lv-LV"/>
              </w:rPr>
            </w:pPr>
            <w:r>
              <w:rPr>
                <w:szCs w:val="24"/>
                <w:lang w:val="lv-LV"/>
              </w:rPr>
              <w:t>6</w:t>
            </w:r>
            <w:r w:rsidR="009A68A6">
              <w:rPr>
                <w:szCs w:val="24"/>
                <w:lang w:val="lv-LV"/>
              </w:rPr>
              <w:t>.7.</w:t>
            </w:r>
            <w:r w:rsidR="00A7589A" w:rsidRPr="003B2799">
              <w:rPr>
                <w:szCs w:val="24"/>
                <w:lang w:val="lv-LV"/>
              </w:rPr>
              <w:t>5</w:t>
            </w:r>
            <w:r w:rsidR="00665B64" w:rsidRPr="003B2799">
              <w:rPr>
                <w:szCs w:val="24"/>
                <w:lang w:val="lv-LV"/>
              </w:rPr>
              <w:t>.</w:t>
            </w:r>
          </w:p>
        </w:tc>
        <w:tc>
          <w:tcPr>
            <w:tcW w:w="2693" w:type="dxa"/>
          </w:tcPr>
          <w:p w14:paraId="6B7ACBFA" w14:textId="664D2224" w:rsidR="00665B64" w:rsidRPr="003B2799" w:rsidRDefault="00A7589A" w:rsidP="00925302">
            <w:pPr>
              <w:pStyle w:val="Parasts1"/>
              <w:jc w:val="both"/>
              <w:rPr>
                <w:strike/>
                <w:szCs w:val="24"/>
                <w:lang w:val="lv-LV"/>
              </w:rPr>
            </w:pPr>
            <w:r w:rsidRPr="003B2799">
              <w:rPr>
                <w:szCs w:val="24"/>
                <w:lang w:val="lv-LV"/>
              </w:rPr>
              <w:t xml:space="preserve">Plānoto izmaksu </w:t>
            </w:r>
            <w:r w:rsidR="00485AF3">
              <w:rPr>
                <w:szCs w:val="24"/>
                <w:lang w:val="lv-LV"/>
              </w:rPr>
              <w:t xml:space="preserve">atbilstība </w:t>
            </w:r>
            <w:r w:rsidRPr="003B2799">
              <w:rPr>
                <w:szCs w:val="24"/>
                <w:lang w:val="lv-LV"/>
              </w:rPr>
              <w:t>plānotajām aktivitātēm un rezultātiem</w:t>
            </w:r>
          </w:p>
        </w:tc>
        <w:tc>
          <w:tcPr>
            <w:tcW w:w="1447" w:type="dxa"/>
          </w:tcPr>
          <w:p w14:paraId="60F0392B" w14:textId="4CFB2F83" w:rsidR="00665B64" w:rsidRPr="003B2799" w:rsidRDefault="00485AF3" w:rsidP="00925302">
            <w:pPr>
              <w:pStyle w:val="Parasts1"/>
              <w:jc w:val="center"/>
              <w:rPr>
                <w:szCs w:val="24"/>
                <w:lang w:val="lv-LV"/>
              </w:rPr>
            </w:pPr>
            <w:r>
              <w:rPr>
                <w:szCs w:val="24"/>
                <w:lang w:val="lv-LV"/>
              </w:rPr>
              <w:t>5</w:t>
            </w:r>
          </w:p>
        </w:tc>
        <w:tc>
          <w:tcPr>
            <w:tcW w:w="4223" w:type="dxa"/>
          </w:tcPr>
          <w:p w14:paraId="1B4FEBA7" w14:textId="775048B1" w:rsidR="00305D74" w:rsidRPr="00305D74" w:rsidRDefault="00305D74" w:rsidP="00305D74">
            <w:pPr>
              <w:jc w:val="both"/>
              <w:rPr>
                <w:bCs/>
                <w:snapToGrid w:val="0"/>
                <w:sz w:val="24"/>
                <w:szCs w:val="24"/>
                <w:lang w:eastAsia="en-US"/>
              </w:rPr>
            </w:pPr>
            <w:r w:rsidRPr="00305D74">
              <w:rPr>
                <w:b/>
                <w:snapToGrid w:val="0"/>
                <w:sz w:val="24"/>
                <w:szCs w:val="24"/>
                <w:lang w:eastAsia="en-US"/>
              </w:rPr>
              <w:t>(5 punkti</w:t>
            </w:r>
            <w:r w:rsidRPr="00305D74">
              <w:rPr>
                <w:bCs/>
                <w:snapToGrid w:val="0"/>
                <w:sz w:val="24"/>
                <w:szCs w:val="24"/>
                <w:lang w:eastAsia="en-US"/>
              </w:rPr>
              <w:t>) Visas projekta budžetā paredzētās izmaksas ir atbilstošas, pamatotas un nepieciešamas projekta mērķa un rezultātu sasniegšanai.</w:t>
            </w:r>
          </w:p>
          <w:p w14:paraId="64103384" w14:textId="77777777" w:rsidR="00305D74" w:rsidRPr="00305D74" w:rsidRDefault="00305D74" w:rsidP="00305D74">
            <w:pPr>
              <w:jc w:val="both"/>
              <w:rPr>
                <w:bCs/>
                <w:snapToGrid w:val="0"/>
                <w:sz w:val="24"/>
                <w:szCs w:val="24"/>
                <w:lang w:eastAsia="en-US"/>
              </w:rPr>
            </w:pPr>
            <w:r w:rsidRPr="00305D74">
              <w:rPr>
                <w:b/>
                <w:snapToGrid w:val="0"/>
                <w:sz w:val="24"/>
                <w:szCs w:val="24"/>
                <w:lang w:eastAsia="en-US"/>
              </w:rPr>
              <w:t>(3 punkti)</w:t>
            </w:r>
            <w:r w:rsidRPr="00305D74">
              <w:rPr>
                <w:bCs/>
                <w:snapToGrid w:val="0"/>
                <w:sz w:val="24"/>
                <w:szCs w:val="24"/>
                <w:lang w:eastAsia="en-US"/>
              </w:rPr>
              <w:t xml:space="preserve"> Visas projekta budžetā paredzētās izmaksas ir atbilstošas, taču daļai (ne vairāk kā 20 %) nav sniegts pamatojums un nepieciešamība projekta ieviešanai.</w:t>
            </w:r>
          </w:p>
          <w:p w14:paraId="5C954497" w14:textId="77777777" w:rsidR="00305D74" w:rsidRPr="00305D74" w:rsidRDefault="00305D74" w:rsidP="00305D74">
            <w:pPr>
              <w:jc w:val="both"/>
              <w:rPr>
                <w:bCs/>
                <w:snapToGrid w:val="0"/>
                <w:sz w:val="24"/>
                <w:szCs w:val="24"/>
                <w:lang w:eastAsia="en-US"/>
              </w:rPr>
            </w:pPr>
            <w:r w:rsidRPr="00305D74">
              <w:rPr>
                <w:b/>
                <w:snapToGrid w:val="0"/>
                <w:sz w:val="24"/>
                <w:szCs w:val="24"/>
                <w:lang w:eastAsia="en-US"/>
              </w:rPr>
              <w:t>(1 punkts</w:t>
            </w:r>
            <w:r w:rsidRPr="00305D74">
              <w:rPr>
                <w:bCs/>
                <w:snapToGrid w:val="0"/>
                <w:sz w:val="24"/>
                <w:szCs w:val="24"/>
                <w:lang w:eastAsia="en-US"/>
              </w:rPr>
              <w:t>) Daļa (ne vairāk kā 40 %) no budžetā plānotajām izmaksām nav atbilstošas, pamatotas un nepieciešamas projekta ieviešanai.</w:t>
            </w:r>
          </w:p>
          <w:p w14:paraId="7E12E4FB" w14:textId="65753570" w:rsidR="004400BF" w:rsidRPr="009249A1" w:rsidRDefault="00305D74" w:rsidP="00305D74">
            <w:pPr>
              <w:pStyle w:val="Parasts1"/>
              <w:jc w:val="both"/>
              <w:rPr>
                <w:szCs w:val="24"/>
                <w:highlight w:val="yellow"/>
                <w:lang w:val="lv-LV"/>
              </w:rPr>
            </w:pPr>
            <w:r w:rsidRPr="009A0BF9">
              <w:rPr>
                <w:b/>
                <w:szCs w:val="24"/>
                <w:lang w:val="lv-LV"/>
              </w:rPr>
              <w:t>(0 punkti</w:t>
            </w:r>
            <w:r w:rsidRPr="00305D74">
              <w:rPr>
                <w:bCs/>
                <w:szCs w:val="24"/>
                <w:lang w:val="lv-LV"/>
              </w:rPr>
              <w:t xml:space="preserve">) Vairāk nekā 40 % no budžetā plānotajām izmaksām nav atbilstošas, </w:t>
            </w:r>
            <w:r w:rsidRPr="00305D74">
              <w:rPr>
                <w:bCs/>
                <w:szCs w:val="24"/>
                <w:lang w:val="lv-LV"/>
              </w:rPr>
              <w:lastRenderedPageBreak/>
              <w:t>pamatotas un nepieciešamas projekta ieviešanai</w:t>
            </w:r>
          </w:p>
        </w:tc>
      </w:tr>
      <w:tr w:rsidR="00665B64" w:rsidRPr="007A4D42" w14:paraId="2A8DE48D" w14:textId="03DB2F13" w:rsidTr="00534CF3">
        <w:tc>
          <w:tcPr>
            <w:tcW w:w="3510" w:type="dxa"/>
            <w:gridSpan w:val="2"/>
          </w:tcPr>
          <w:p w14:paraId="5F152EA1" w14:textId="77777777" w:rsidR="00665B64" w:rsidRPr="003B2799" w:rsidRDefault="00665B64" w:rsidP="00925302">
            <w:pPr>
              <w:pStyle w:val="Parasts1"/>
              <w:jc w:val="right"/>
              <w:rPr>
                <w:b/>
                <w:szCs w:val="24"/>
                <w:lang w:val="lv-LV"/>
              </w:rPr>
            </w:pPr>
            <w:r w:rsidRPr="003B2799">
              <w:rPr>
                <w:b/>
                <w:szCs w:val="24"/>
                <w:lang w:val="lv-LV"/>
              </w:rPr>
              <w:lastRenderedPageBreak/>
              <w:t>Kopā</w:t>
            </w:r>
          </w:p>
        </w:tc>
        <w:tc>
          <w:tcPr>
            <w:tcW w:w="1447" w:type="dxa"/>
          </w:tcPr>
          <w:p w14:paraId="4AAAB75F" w14:textId="13B3BD10" w:rsidR="00665B64" w:rsidRPr="003B2799" w:rsidRDefault="00130E77" w:rsidP="00925302">
            <w:pPr>
              <w:pStyle w:val="Parasts1"/>
              <w:jc w:val="center"/>
              <w:rPr>
                <w:b/>
                <w:szCs w:val="24"/>
                <w:lang w:val="lv-LV"/>
              </w:rPr>
            </w:pPr>
            <w:r>
              <w:rPr>
                <w:b/>
                <w:szCs w:val="24"/>
                <w:lang w:val="lv-LV"/>
              </w:rPr>
              <w:t>1</w:t>
            </w:r>
            <w:r w:rsidR="007E1EA0">
              <w:rPr>
                <w:b/>
                <w:szCs w:val="24"/>
                <w:lang w:val="lv-LV"/>
              </w:rPr>
              <w:t>7</w:t>
            </w:r>
          </w:p>
        </w:tc>
        <w:tc>
          <w:tcPr>
            <w:tcW w:w="4223" w:type="dxa"/>
          </w:tcPr>
          <w:p w14:paraId="0AA99557" w14:textId="77777777" w:rsidR="00665B64" w:rsidRPr="009249A1" w:rsidRDefault="00665B64" w:rsidP="00925302">
            <w:pPr>
              <w:pStyle w:val="Parasts1"/>
              <w:jc w:val="center"/>
              <w:rPr>
                <w:b/>
                <w:szCs w:val="24"/>
                <w:highlight w:val="yellow"/>
                <w:lang w:val="lv-LV"/>
              </w:rPr>
            </w:pPr>
          </w:p>
        </w:tc>
      </w:tr>
    </w:tbl>
    <w:p w14:paraId="2FBF8840" w14:textId="3EE212A8" w:rsidR="003B6CEC" w:rsidRPr="00EE5556" w:rsidRDefault="00EE5556" w:rsidP="00EE5556">
      <w:pPr>
        <w:spacing w:before="120" w:after="120"/>
        <w:jc w:val="both"/>
        <w:rPr>
          <w:snapToGrid w:val="0"/>
          <w:sz w:val="24"/>
          <w:szCs w:val="24"/>
          <w:lang w:eastAsia="en-US"/>
        </w:rPr>
      </w:pPr>
      <w:r>
        <w:rPr>
          <w:snapToGrid w:val="0"/>
          <w:sz w:val="24"/>
          <w:szCs w:val="24"/>
          <w:lang w:eastAsia="en-US"/>
        </w:rPr>
        <w:t>6.8.</w:t>
      </w:r>
      <w:r w:rsidR="003B6CEC" w:rsidRPr="00EE5556">
        <w:rPr>
          <w:snapToGrid w:val="0"/>
          <w:sz w:val="24"/>
          <w:szCs w:val="24"/>
          <w:lang w:eastAsia="en-US"/>
        </w:rPr>
        <w:t>Minimāli nepieciešamais punktu skaits kvalitātes vērtēšanas kritērijos:</w:t>
      </w:r>
    </w:p>
    <w:tbl>
      <w:tblPr>
        <w:tblStyle w:val="Reatabula1"/>
        <w:tblW w:w="5000" w:type="pct"/>
        <w:jc w:val="center"/>
        <w:tblLook w:val="04A0" w:firstRow="1" w:lastRow="0" w:firstColumn="1" w:lastColumn="0" w:noHBand="0" w:noVBand="1"/>
      </w:tblPr>
      <w:tblGrid>
        <w:gridCol w:w="3835"/>
        <w:gridCol w:w="5226"/>
      </w:tblGrid>
      <w:tr w:rsidR="003B6CEC" w:rsidRPr="00853787" w14:paraId="452D8898" w14:textId="77777777" w:rsidTr="00853787">
        <w:trPr>
          <w:jc w:val="center"/>
        </w:trPr>
        <w:tc>
          <w:tcPr>
            <w:tcW w:w="2116" w:type="pct"/>
          </w:tcPr>
          <w:p w14:paraId="53A21AA4" w14:textId="6D1C5744" w:rsidR="003B6CEC" w:rsidRPr="00853787" w:rsidRDefault="00383CF7" w:rsidP="003B6CEC">
            <w:pPr>
              <w:spacing w:line="288" w:lineRule="auto"/>
              <w:jc w:val="center"/>
              <w:rPr>
                <w:rFonts w:ascii="Times New Roman" w:hAnsi="Times New Roman"/>
                <w:b/>
                <w:sz w:val="24"/>
                <w:szCs w:val="24"/>
              </w:rPr>
            </w:pPr>
            <w:r w:rsidRPr="00853787">
              <w:rPr>
                <w:rFonts w:ascii="Times New Roman" w:hAnsi="Times New Roman"/>
                <w:sz w:val="24"/>
              </w:rPr>
              <w:t xml:space="preserve"> </w:t>
            </w:r>
            <w:r w:rsidR="003B6CEC" w:rsidRPr="00853787">
              <w:rPr>
                <w:rFonts w:ascii="Times New Roman" w:hAnsi="Times New Roman"/>
                <w:b/>
                <w:sz w:val="24"/>
                <w:szCs w:val="24"/>
              </w:rPr>
              <w:t>Kritērijs</w:t>
            </w:r>
          </w:p>
        </w:tc>
        <w:tc>
          <w:tcPr>
            <w:tcW w:w="2884" w:type="pct"/>
          </w:tcPr>
          <w:p w14:paraId="0CE4EB8F" w14:textId="77777777" w:rsidR="003B6CEC" w:rsidRPr="00853787" w:rsidRDefault="003B6CEC" w:rsidP="003B6CEC">
            <w:pPr>
              <w:spacing w:line="288" w:lineRule="auto"/>
              <w:jc w:val="center"/>
              <w:rPr>
                <w:rFonts w:ascii="Times New Roman" w:hAnsi="Times New Roman"/>
                <w:b/>
                <w:sz w:val="24"/>
                <w:szCs w:val="24"/>
              </w:rPr>
            </w:pPr>
            <w:r w:rsidRPr="00853787">
              <w:rPr>
                <w:rFonts w:ascii="Times New Roman" w:hAnsi="Times New Roman"/>
                <w:b/>
                <w:sz w:val="24"/>
                <w:szCs w:val="24"/>
              </w:rPr>
              <w:t>Minimāli nepieciešamais punktu skaits</w:t>
            </w:r>
          </w:p>
        </w:tc>
      </w:tr>
      <w:tr w:rsidR="003B6CEC" w:rsidRPr="00853787" w14:paraId="19BB0BFC" w14:textId="77777777" w:rsidTr="00853787">
        <w:trPr>
          <w:jc w:val="center"/>
        </w:trPr>
        <w:tc>
          <w:tcPr>
            <w:tcW w:w="2116" w:type="pct"/>
            <w:vAlign w:val="center"/>
          </w:tcPr>
          <w:p w14:paraId="7EDDF92B" w14:textId="18F7BAD3" w:rsidR="003B6CEC" w:rsidRPr="00853787" w:rsidRDefault="00EE5556" w:rsidP="0060546E">
            <w:pPr>
              <w:spacing w:line="288" w:lineRule="auto"/>
              <w:jc w:val="center"/>
              <w:rPr>
                <w:rFonts w:ascii="Times New Roman" w:hAnsi="Times New Roman"/>
                <w:sz w:val="24"/>
                <w:szCs w:val="24"/>
              </w:rPr>
            </w:pPr>
            <w:r>
              <w:rPr>
                <w:rFonts w:ascii="Times New Roman" w:hAnsi="Times New Roman"/>
                <w:sz w:val="24"/>
                <w:szCs w:val="24"/>
              </w:rPr>
              <w:t>6</w:t>
            </w:r>
            <w:r w:rsidR="00014821">
              <w:rPr>
                <w:rFonts w:ascii="Times New Roman" w:hAnsi="Times New Roman"/>
                <w:sz w:val="24"/>
                <w:szCs w:val="24"/>
              </w:rPr>
              <w:t>.7.</w:t>
            </w:r>
            <w:r w:rsidR="00DF05D3" w:rsidRPr="00853787">
              <w:rPr>
                <w:rFonts w:ascii="Times New Roman" w:hAnsi="Times New Roman"/>
                <w:sz w:val="24"/>
                <w:szCs w:val="24"/>
              </w:rPr>
              <w:t>1.</w:t>
            </w:r>
          </w:p>
        </w:tc>
        <w:tc>
          <w:tcPr>
            <w:tcW w:w="2884" w:type="pct"/>
            <w:vAlign w:val="center"/>
          </w:tcPr>
          <w:p w14:paraId="24ACF18A" w14:textId="4121D344" w:rsidR="003B6CEC" w:rsidRPr="00853787" w:rsidDel="00317219" w:rsidRDefault="00CE4456" w:rsidP="003B6CEC">
            <w:pPr>
              <w:spacing w:line="288" w:lineRule="auto"/>
              <w:jc w:val="center"/>
              <w:rPr>
                <w:rFonts w:ascii="Times New Roman" w:hAnsi="Times New Roman"/>
                <w:sz w:val="24"/>
                <w:szCs w:val="24"/>
              </w:rPr>
            </w:pPr>
            <w:r>
              <w:rPr>
                <w:rFonts w:ascii="Times New Roman" w:hAnsi="Times New Roman"/>
                <w:sz w:val="24"/>
                <w:szCs w:val="24"/>
              </w:rPr>
              <w:t>1</w:t>
            </w:r>
          </w:p>
        </w:tc>
      </w:tr>
      <w:tr w:rsidR="003B6CEC" w:rsidRPr="00853787" w14:paraId="68AC9421" w14:textId="77777777" w:rsidTr="00853787">
        <w:trPr>
          <w:jc w:val="center"/>
        </w:trPr>
        <w:tc>
          <w:tcPr>
            <w:tcW w:w="2116" w:type="pct"/>
            <w:shd w:val="clear" w:color="auto" w:fill="auto"/>
            <w:vAlign w:val="center"/>
          </w:tcPr>
          <w:p w14:paraId="37C775A6" w14:textId="53E28F62" w:rsidR="003B6CEC" w:rsidRPr="00853787" w:rsidRDefault="00EE5556" w:rsidP="0060546E">
            <w:pPr>
              <w:spacing w:line="288" w:lineRule="auto"/>
              <w:jc w:val="center"/>
              <w:rPr>
                <w:rFonts w:ascii="Times New Roman" w:hAnsi="Times New Roman"/>
                <w:sz w:val="24"/>
                <w:szCs w:val="24"/>
              </w:rPr>
            </w:pPr>
            <w:r>
              <w:rPr>
                <w:rFonts w:ascii="Times New Roman" w:hAnsi="Times New Roman"/>
                <w:sz w:val="24"/>
                <w:szCs w:val="24"/>
              </w:rPr>
              <w:t>6</w:t>
            </w:r>
            <w:r w:rsidR="00014821">
              <w:rPr>
                <w:rFonts w:ascii="Times New Roman" w:hAnsi="Times New Roman"/>
                <w:sz w:val="24"/>
                <w:szCs w:val="24"/>
              </w:rPr>
              <w:t>.7.</w:t>
            </w:r>
            <w:r w:rsidR="00130E77" w:rsidRPr="00853787">
              <w:rPr>
                <w:rFonts w:ascii="Times New Roman" w:hAnsi="Times New Roman"/>
                <w:sz w:val="24"/>
                <w:szCs w:val="24"/>
              </w:rPr>
              <w:t>2</w:t>
            </w:r>
            <w:r w:rsidR="0060546E" w:rsidRPr="00853787">
              <w:rPr>
                <w:rFonts w:ascii="Times New Roman" w:hAnsi="Times New Roman"/>
                <w:sz w:val="24"/>
                <w:szCs w:val="24"/>
              </w:rPr>
              <w:t>.</w:t>
            </w:r>
          </w:p>
        </w:tc>
        <w:tc>
          <w:tcPr>
            <w:tcW w:w="2884" w:type="pct"/>
            <w:shd w:val="clear" w:color="auto" w:fill="auto"/>
            <w:vAlign w:val="center"/>
          </w:tcPr>
          <w:p w14:paraId="79F9367F" w14:textId="78576153" w:rsidR="003B6CEC" w:rsidRPr="00853787" w:rsidRDefault="00130E77" w:rsidP="003B6CEC">
            <w:pPr>
              <w:spacing w:line="288" w:lineRule="auto"/>
              <w:jc w:val="center"/>
              <w:rPr>
                <w:rFonts w:ascii="Times New Roman" w:hAnsi="Times New Roman"/>
                <w:sz w:val="24"/>
                <w:szCs w:val="24"/>
              </w:rPr>
            </w:pPr>
            <w:r w:rsidRPr="00853787">
              <w:rPr>
                <w:rFonts w:ascii="Times New Roman" w:hAnsi="Times New Roman"/>
                <w:sz w:val="24"/>
                <w:szCs w:val="24"/>
              </w:rPr>
              <w:t>1</w:t>
            </w:r>
          </w:p>
        </w:tc>
      </w:tr>
      <w:tr w:rsidR="00130E77" w:rsidRPr="00853787" w14:paraId="72EDEA31" w14:textId="77777777" w:rsidTr="00853787">
        <w:trPr>
          <w:jc w:val="center"/>
        </w:trPr>
        <w:tc>
          <w:tcPr>
            <w:tcW w:w="2116" w:type="pct"/>
            <w:shd w:val="clear" w:color="auto" w:fill="auto"/>
            <w:vAlign w:val="center"/>
          </w:tcPr>
          <w:p w14:paraId="73BD8188" w14:textId="5C9644F6" w:rsidR="00130E77" w:rsidRPr="00853787" w:rsidRDefault="00EE5556" w:rsidP="0060546E">
            <w:pPr>
              <w:spacing w:line="288" w:lineRule="auto"/>
              <w:jc w:val="center"/>
              <w:rPr>
                <w:rFonts w:ascii="Times New Roman" w:hAnsi="Times New Roman"/>
                <w:sz w:val="24"/>
                <w:szCs w:val="24"/>
              </w:rPr>
            </w:pPr>
            <w:r>
              <w:rPr>
                <w:rFonts w:ascii="Times New Roman" w:hAnsi="Times New Roman"/>
                <w:sz w:val="24"/>
                <w:szCs w:val="24"/>
              </w:rPr>
              <w:t>6</w:t>
            </w:r>
            <w:r w:rsidR="00014821">
              <w:rPr>
                <w:rFonts w:ascii="Times New Roman" w:hAnsi="Times New Roman"/>
                <w:sz w:val="24"/>
                <w:szCs w:val="24"/>
              </w:rPr>
              <w:t>.7.</w:t>
            </w:r>
            <w:r w:rsidR="00130E77" w:rsidRPr="00853787">
              <w:rPr>
                <w:rFonts w:ascii="Times New Roman" w:hAnsi="Times New Roman"/>
                <w:sz w:val="24"/>
                <w:szCs w:val="24"/>
              </w:rPr>
              <w:t>4.</w:t>
            </w:r>
          </w:p>
        </w:tc>
        <w:tc>
          <w:tcPr>
            <w:tcW w:w="2884" w:type="pct"/>
            <w:shd w:val="clear" w:color="auto" w:fill="auto"/>
            <w:vAlign w:val="center"/>
          </w:tcPr>
          <w:p w14:paraId="481F46DA" w14:textId="6B5834D7" w:rsidR="00130E77" w:rsidRPr="00853787" w:rsidRDefault="00130E77" w:rsidP="003B6CEC">
            <w:pPr>
              <w:spacing w:line="288" w:lineRule="auto"/>
              <w:jc w:val="center"/>
              <w:rPr>
                <w:rFonts w:ascii="Times New Roman" w:hAnsi="Times New Roman"/>
                <w:sz w:val="24"/>
              </w:rPr>
            </w:pPr>
            <w:r w:rsidRPr="00853787">
              <w:rPr>
                <w:rFonts w:ascii="Times New Roman" w:hAnsi="Times New Roman"/>
                <w:sz w:val="24"/>
              </w:rPr>
              <w:t>1</w:t>
            </w:r>
          </w:p>
        </w:tc>
      </w:tr>
      <w:tr w:rsidR="00130E77" w:rsidRPr="00853787" w14:paraId="570D5DAF" w14:textId="77777777" w:rsidTr="00853787">
        <w:trPr>
          <w:jc w:val="center"/>
        </w:trPr>
        <w:tc>
          <w:tcPr>
            <w:tcW w:w="2116" w:type="pct"/>
            <w:shd w:val="clear" w:color="auto" w:fill="auto"/>
            <w:vAlign w:val="center"/>
          </w:tcPr>
          <w:p w14:paraId="70353519" w14:textId="3E9CBDF9" w:rsidR="00130E77" w:rsidRPr="00853787" w:rsidRDefault="00EE5556" w:rsidP="0060546E">
            <w:pPr>
              <w:spacing w:line="288" w:lineRule="auto"/>
              <w:jc w:val="center"/>
              <w:rPr>
                <w:rFonts w:ascii="Times New Roman" w:hAnsi="Times New Roman"/>
                <w:sz w:val="24"/>
                <w:szCs w:val="24"/>
              </w:rPr>
            </w:pPr>
            <w:r>
              <w:rPr>
                <w:rFonts w:ascii="Times New Roman" w:hAnsi="Times New Roman"/>
                <w:sz w:val="24"/>
                <w:szCs w:val="24"/>
              </w:rPr>
              <w:t>6</w:t>
            </w:r>
            <w:r w:rsidR="00014821">
              <w:rPr>
                <w:rFonts w:ascii="Times New Roman" w:hAnsi="Times New Roman"/>
                <w:sz w:val="24"/>
                <w:szCs w:val="24"/>
              </w:rPr>
              <w:t>.7.</w:t>
            </w:r>
            <w:r w:rsidR="00130E77" w:rsidRPr="00853787">
              <w:rPr>
                <w:rFonts w:ascii="Times New Roman" w:hAnsi="Times New Roman"/>
                <w:sz w:val="24"/>
                <w:szCs w:val="24"/>
              </w:rPr>
              <w:t>5.</w:t>
            </w:r>
          </w:p>
        </w:tc>
        <w:tc>
          <w:tcPr>
            <w:tcW w:w="2884" w:type="pct"/>
            <w:shd w:val="clear" w:color="auto" w:fill="auto"/>
            <w:vAlign w:val="center"/>
          </w:tcPr>
          <w:p w14:paraId="4442F066" w14:textId="5EF443EE" w:rsidR="00130E77" w:rsidRPr="00853787" w:rsidRDefault="00130E77" w:rsidP="003B6CEC">
            <w:pPr>
              <w:spacing w:line="288" w:lineRule="auto"/>
              <w:jc w:val="center"/>
              <w:rPr>
                <w:rFonts w:ascii="Times New Roman" w:hAnsi="Times New Roman"/>
                <w:sz w:val="24"/>
              </w:rPr>
            </w:pPr>
            <w:r w:rsidRPr="00853787">
              <w:rPr>
                <w:rFonts w:ascii="Times New Roman" w:hAnsi="Times New Roman"/>
                <w:sz w:val="24"/>
              </w:rPr>
              <w:t>1</w:t>
            </w:r>
          </w:p>
        </w:tc>
      </w:tr>
      <w:tr w:rsidR="003B6CEC" w:rsidRPr="00853787" w14:paraId="16569136" w14:textId="77777777" w:rsidTr="00853787">
        <w:trPr>
          <w:jc w:val="center"/>
        </w:trPr>
        <w:tc>
          <w:tcPr>
            <w:tcW w:w="2116" w:type="pct"/>
            <w:shd w:val="clear" w:color="auto" w:fill="auto"/>
            <w:vAlign w:val="center"/>
          </w:tcPr>
          <w:p w14:paraId="5FE8AE0F" w14:textId="24AE72CD" w:rsidR="003B6CEC" w:rsidRPr="00853787" w:rsidRDefault="003B6CEC" w:rsidP="003B6CEC">
            <w:pPr>
              <w:spacing w:line="288" w:lineRule="auto"/>
              <w:jc w:val="center"/>
              <w:rPr>
                <w:rFonts w:ascii="Times New Roman" w:hAnsi="Times New Roman"/>
                <w:b/>
                <w:sz w:val="24"/>
                <w:szCs w:val="24"/>
              </w:rPr>
            </w:pPr>
            <w:r w:rsidRPr="00853787">
              <w:rPr>
                <w:rFonts w:ascii="Times New Roman" w:hAnsi="Times New Roman"/>
                <w:b/>
                <w:sz w:val="24"/>
                <w:szCs w:val="24"/>
              </w:rPr>
              <w:t>Kopējais punktu skaits</w:t>
            </w:r>
            <w:r w:rsidR="00853787">
              <w:rPr>
                <w:rFonts w:ascii="Times New Roman" w:hAnsi="Times New Roman"/>
                <w:b/>
                <w:sz w:val="24"/>
                <w:szCs w:val="24"/>
              </w:rPr>
              <w:t xml:space="preserve"> visos</w:t>
            </w:r>
            <w:r w:rsidR="00DF05D3" w:rsidRPr="00853787">
              <w:rPr>
                <w:rFonts w:ascii="Times New Roman" w:hAnsi="Times New Roman"/>
                <w:b/>
                <w:sz w:val="24"/>
                <w:szCs w:val="24"/>
              </w:rPr>
              <w:t xml:space="preserve"> </w:t>
            </w:r>
            <w:r w:rsidR="00AC26C7">
              <w:rPr>
                <w:rFonts w:ascii="Times New Roman" w:hAnsi="Times New Roman"/>
                <w:b/>
                <w:sz w:val="24"/>
                <w:szCs w:val="24"/>
              </w:rPr>
              <w:t xml:space="preserve">nolikuma </w:t>
            </w:r>
            <w:r w:rsidR="00EE5556">
              <w:rPr>
                <w:rFonts w:ascii="Times New Roman" w:hAnsi="Times New Roman"/>
                <w:b/>
                <w:sz w:val="24"/>
                <w:szCs w:val="24"/>
              </w:rPr>
              <w:t>6</w:t>
            </w:r>
            <w:r w:rsidR="00014821">
              <w:rPr>
                <w:rFonts w:ascii="Times New Roman" w:hAnsi="Times New Roman"/>
                <w:b/>
                <w:sz w:val="24"/>
                <w:szCs w:val="24"/>
              </w:rPr>
              <w:t>.7.</w:t>
            </w:r>
            <w:r w:rsidR="00B7157E">
              <w:rPr>
                <w:rFonts w:ascii="Times New Roman" w:hAnsi="Times New Roman"/>
                <w:b/>
                <w:sz w:val="24"/>
                <w:szCs w:val="24"/>
              </w:rPr>
              <w:t> </w:t>
            </w:r>
            <w:r w:rsidR="00853787">
              <w:rPr>
                <w:rFonts w:ascii="Times New Roman" w:hAnsi="Times New Roman"/>
                <w:b/>
                <w:sz w:val="24"/>
                <w:szCs w:val="24"/>
              </w:rPr>
              <w:t xml:space="preserve">punktā </w:t>
            </w:r>
            <w:r w:rsidRPr="00853787">
              <w:rPr>
                <w:rFonts w:ascii="Times New Roman" w:hAnsi="Times New Roman"/>
                <w:b/>
                <w:sz w:val="24"/>
                <w:szCs w:val="24"/>
              </w:rPr>
              <w:t>noteiktajos kritērijos</w:t>
            </w:r>
          </w:p>
        </w:tc>
        <w:tc>
          <w:tcPr>
            <w:tcW w:w="2884" w:type="pct"/>
            <w:shd w:val="clear" w:color="auto" w:fill="auto"/>
            <w:vAlign w:val="center"/>
          </w:tcPr>
          <w:p w14:paraId="7C6A5547" w14:textId="0A153FA3" w:rsidR="003B6CEC" w:rsidRPr="00853787" w:rsidRDefault="007E1EA0" w:rsidP="003B6CEC">
            <w:pPr>
              <w:spacing w:line="288" w:lineRule="auto"/>
              <w:jc w:val="center"/>
              <w:rPr>
                <w:rFonts w:ascii="Times New Roman" w:hAnsi="Times New Roman"/>
                <w:b/>
                <w:sz w:val="24"/>
                <w:szCs w:val="24"/>
              </w:rPr>
            </w:pPr>
            <w:r>
              <w:rPr>
                <w:rFonts w:ascii="Times New Roman" w:hAnsi="Times New Roman"/>
                <w:b/>
                <w:sz w:val="24"/>
                <w:szCs w:val="24"/>
              </w:rPr>
              <w:t>10</w:t>
            </w:r>
          </w:p>
        </w:tc>
      </w:tr>
    </w:tbl>
    <w:p w14:paraId="79C9893D" w14:textId="3C3FDE09" w:rsidR="00966508" w:rsidRPr="001E002F" w:rsidRDefault="00966508" w:rsidP="00EE7A6B">
      <w:pPr>
        <w:pStyle w:val="ListParagraph"/>
        <w:numPr>
          <w:ilvl w:val="1"/>
          <w:numId w:val="29"/>
        </w:numPr>
        <w:ind w:left="567" w:hanging="567"/>
        <w:jc w:val="both"/>
        <w:rPr>
          <w:snapToGrid w:val="0"/>
          <w:sz w:val="24"/>
          <w:szCs w:val="24"/>
          <w:lang w:eastAsia="en-US"/>
        </w:rPr>
      </w:pPr>
      <w:r w:rsidRPr="001E002F">
        <w:rPr>
          <w:snapToGrid w:val="0"/>
          <w:sz w:val="24"/>
          <w:szCs w:val="24"/>
          <w:lang w:eastAsia="en-US"/>
        </w:rPr>
        <w:t>Ja projekta pieteikumam piešķirto punktu skaits kvalitātes kritērij</w:t>
      </w:r>
      <w:r w:rsidR="004D6036" w:rsidRPr="001E002F">
        <w:rPr>
          <w:snapToGrid w:val="0"/>
          <w:sz w:val="24"/>
          <w:szCs w:val="24"/>
          <w:lang w:eastAsia="en-US"/>
        </w:rPr>
        <w:t>os</w:t>
      </w:r>
      <w:r w:rsidRPr="001E002F">
        <w:rPr>
          <w:snapToGrid w:val="0"/>
          <w:sz w:val="24"/>
          <w:szCs w:val="24"/>
          <w:lang w:eastAsia="en-US"/>
        </w:rPr>
        <w:t xml:space="preserve"> ir mazāks par </w:t>
      </w:r>
      <w:r w:rsidR="002F3B82" w:rsidRPr="001E002F">
        <w:rPr>
          <w:snapToGrid w:val="0"/>
          <w:sz w:val="24"/>
          <w:szCs w:val="24"/>
          <w:lang w:eastAsia="en-US"/>
        </w:rPr>
        <w:t xml:space="preserve">nolikuma </w:t>
      </w:r>
      <w:r w:rsidR="001E002F">
        <w:rPr>
          <w:snapToGrid w:val="0"/>
          <w:sz w:val="24"/>
          <w:szCs w:val="24"/>
          <w:lang w:eastAsia="en-US"/>
        </w:rPr>
        <w:t>6</w:t>
      </w:r>
      <w:r w:rsidR="00014821" w:rsidRPr="001E002F">
        <w:rPr>
          <w:snapToGrid w:val="0"/>
          <w:sz w:val="24"/>
          <w:szCs w:val="24"/>
          <w:lang w:eastAsia="en-US"/>
        </w:rPr>
        <w:t>.</w:t>
      </w:r>
      <w:r w:rsidR="001E002F">
        <w:rPr>
          <w:snapToGrid w:val="0"/>
          <w:sz w:val="24"/>
          <w:szCs w:val="24"/>
          <w:lang w:eastAsia="en-US"/>
        </w:rPr>
        <w:t>8</w:t>
      </w:r>
      <w:r w:rsidR="00014821" w:rsidRPr="001E002F">
        <w:rPr>
          <w:snapToGrid w:val="0"/>
          <w:sz w:val="24"/>
          <w:szCs w:val="24"/>
          <w:lang w:eastAsia="en-US"/>
        </w:rPr>
        <w:t>.</w:t>
      </w:r>
      <w:r w:rsidR="00E11180">
        <w:rPr>
          <w:snapToGrid w:val="0"/>
          <w:sz w:val="24"/>
          <w:szCs w:val="24"/>
          <w:lang w:eastAsia="en-US"/>
        </w:rPr>
        <w:t> </w:t>
      </w:r>
      <w:r w:rsidR="0049174E">
        <w:rPr>
          <w:snapToGrid w:val="0"/>
          <w:sz w:val="24"/>
          <w:szCs w:val="24"/>
          <w:lang w:eastAsia="en-US"/>
        </w:rPr>
        <w:t>apakš</w:t>
      </w:r>
      <w:r w:rsidRPr="001E002F">
        <w:rPr>
          <w:snapToGrid w:val="0"/>
          <w:sz w:val="24"/>
          <w:szCs w:val="24"/>
          <w:lang w:eastAsia="en-US"/>
        </w:rPr>
        <w:t>punktā noteikto minimāli nepieciešamo punktu skaitu, Komisija iesaka Fonda padomei projekta pieteikumu noraidīt.</w:t>
      </w:r>
    </w:p>
    <w:p w14:paraId="40EDEBEC" w14:textId="51FD0AF8" w:rsidR="00B674D6" w:rsidRPr="001E002F" w:rsidRDefault="001B4A1F" w:rsidP="00EE7A6B">
      <w:pPr>
        <w:pStyle w:val="ListParagraph"/>
        <w:ind w:left="567" w:hanging="567"/>
        <w:jc w:val="both"/>
        <w:rPr>
          <w:snapToGrid w:val="0"/>
          <w:sz w:val="32"/>
          <w:szCs w:val="32"/>
          <w:lang w:eastAsia="en-US"/>
        </w:rPr>
      </w:pPr>
      <w:r>
        <w:rPr>
          <w:rStyle w:val="normaltextrun"/>
          <w:color w:val="000000"/>
          <w:sz w:val="24"/>
          <w:szCs w:val="24"/>
          <w:shd w:val="clear" w:color="auto" w:fill="FFFFFF"/>
        </w:rPr>
        <w:t>6.10.</w:t>
      </w:r>
      <w:r w:rsidR="009463DD">
        <w:rPr>
          <w:rStyle w:val="normaltextrun"/>
          <w:color w:val="000000"/>
          <w:sz w:val="24"/>
          <w:szCs w:val="24"/>
          <w:shd w:val="clear" w:color="auto" w:fill="FFFFFF"/>
        </w:rPr>
        <w:t xml:space="preserve">  </w:t>
      </w:r>
      <w:r w:rsidR="004F7F4C" w:rsidRPr="001E002F">
        <w:rPr>
          <w:rStyle w:val="normaltextrun"/>
          <w:color w:val="000000"/>
          <w:sz w:val="24"/>
          <w:szCs w:val="24"/>
          <w:shd w:val="clear" w:color="auto" w:fill="FFFFFF"/>
        </w:rPr>
        <w:t>Nepieciešamības gadījumā, l</w:t>
      </w:r>
      <w:r w:rsidR="00523BCD" w:rsidRPr="001E002F">
        <w:rPr>
          <w:rStyle w:val="normaltextrun"/>
          <w:color w:val="000000"/>
          <w:sz w:val="24"/>
          <w:szCs w:val="24"/>
          <w:shd w:val="clear" w:color="auto" w:fill="FFFFFF"/>
        </w:rPr>
        <w:t>ai Komisija varētu pieņemt pamatotu lēmumu</w:t>
      </w:r>
      <w:r w:rsidR="00310498" w:rsidRPr="001E002F">
        <w:rPr>
          <w:rStyle w:val="normaltextrun"/>
          <w:color w:val="000000"/>
          <w:sz w:val="24"/>
          <w:szCs w:val="24"/>
          <w:shd w:val="clear" w:color="auto" w:fill="FFFFFF"/>
        </w:rPr>
        <w:t xml:space="preserve">, </w:t>
      </w:r>
      <w:r w:rsidR="00523BCD" w:rsidRPr="001E002F">
        <w:rPr>
          <w:rStyle w:val="normaltextrun"/>
          <w:color w:val="000000"/>
          <w:sz w:val="24"/>
          <w:szCs w:val="24"/>
          <w:shd w:val="clear" w:color="auto" w:fill="FFFFFF"/>
        </w:rPr>
        <w:t>Komisijai ir tiesības uzaicināt</w:t>
      </w:r>
      <w:r w:rsidR="00310498" w:rsidRPr="001E002F">
        <w:rPr>
          <w:rStyle w:val="normaltextrun"/>
          <w:color w:val="000000"/>
          <w:sz w:val="24"/>
          <w:szCs w:val="24"/>
          <w:shd w:val="clear" w:color="auto" w:fill="FFFFFF"/>
        </w:rPr>
        <w:t xml:space="preserve"> </w:t>
      </w:r>
      <w:r w:rsidR="00523BCD" w:rsidRPr="001E002F">
        <w:rPr>
          <w:rStyle w:val="normaltextrun"/>
          <w:color w:val="000000"/>
          <w:sz w:val="24"/>
          <w:szCs w:val="24"/>
          <w:shd w:val="clear" w:color="auto" w:fill="FFFFFF"/>
        </w:rPr>
        <w:t>projekta iesniedzēju</w:t>
      </w:r>
      <w:r w:rsidR="00AC26C7" w:rsidRPr="001E002F">
        <w:rPr>
          <w:rStyle w:val="normaltextrun"/>
          <w:color w:val="000000"/>
          <w:sz w:val="24"/>
          <w:szCs w:val="24"/>
          <w:shd w:val="clear" w:color="auto" w:fill="FFFFFF"/>
        </w:rPr>
        <w:t>, lai tas klātienē vai tiešsaistē</w:t>
      </w:r>
      <w:r w:rsidR="00523BCD" w:rsidRPr="001E002F">
        <w:rPr>
          <w:rStyle w:val="normaltextrun"/>
          <w:color w:val="000000"/>
          <w:sz w:val="24"/>
          <w:szCs w:val="24"/>
          <w:shd w:val="clear" w:color="auto" w:fill="FFFFFF"/>
        </w:rPr>
        <w:t xml:space="preserve"> sniegt</w:t>
      </w:r>
      <w:r w:rsidR="00AC26C7" w:rsidRPr="001E002F">
        <w:rPr>
          <w:rStyle w:val="normaltextrun"/>
          <w:color w:val="000000"/>
          <w:sz w:val="24"/>
          <w:szCs w:val="24"/>
          <w:shd w:val="clear" w:color="auto" w:fill="FFFFFF"/>
        </w:rPr>
        <w:t>u</w:t>
      </w:r>
      <w:r w:rsidR="00523BCD" w:rsidRPr="001E002F">
        <w:rPr>
          <w:rStyle w:val="normaltextrun"/>
          <w:color w:val="000000"/>
          <w:sz w:val="24"/>
          <w:szCs w:val="24"/>
          <w:shd w:val="clear" w:color="auto" w:fill="FFFFFF"/>
        </w:rPr>
        <w:t xml:space="preserve"> papildu vai precizējošu informāciju</w:t>
      </w:r>
      <w:r w:rsidR="00310498" w:rsidRPr="001E002F">
        <w:rPr>
          <w:rStyle w:val="normaltextrun"/>
          <w:color w:val="000000"/>
          <w:sz w:val="24"/>
          <w:szCs w:val="24"/>
          <w:shd w:val="clear" w:color="auto" w:fill="FFFFFF"/>
        </w:rPr>
        <w:t xml:space="preserve">, </w:t>
      </w:r>
      <w:r w:rsidR="00E11180">
        <w:rPr>
          <w:rStyle w:val="normaltextrun"/>
          <w:color w:val="000000"/>
          <w:sz w:val="24"/>
          <w:szCs w:val="24"/>
          <w:shd w:val="clear" w:color="auto" w:fill="FFFFFF"/>
        </w:rPr>
        <w:t xml:space="preserve">kā arī lūgt </w:t>
      </w:r>
      <w:r w:rsidR="00310498" w:rsidRPr="001E002F">
        <w:rPr>
          <w:rStyle w:val="normaltextrun"/>
          <w:color w:val="000000"/>
          <w:sz w:val="24"/>
          <w:szCs w:val="24"/>
          <w:shd w:val="clear" w:color="auto" w:fill="FFFFFF"/>
        </w:rPr>
        <w:t xml:space="preserve">iesniegt </w:t>
      </w:r>
      <w:r w:rsidR="005B61B7">
        <w:rPr>
          <w:rStyle w:val="normaltextrun"/>
          <w:color w:val="000000"/>
          <w:sz w:val="24"/>
          <w:szCs w:val="24"/>
          <w:shd w:val="clear" w:color="auto" w:fill="FFFFFF"/>
        </w:rPr>
        <w:t xml:space="preserve">papildu </w:t>
      </w:r>
      <w:r w:rsidR="00523BCD" w:rsidRPr="001E002F">
        <w:rPr>
          <w:rStyle w:val="normaltextrun"/>
          <w:color w:val="000000"/>
          <w:sz w:val="24"/>
          <w:szCs w:val="24"/>
          <w:shd w:val="clear" w:color="auto" w:fill="FFFFFF"/>
        </w:rPr>
        <w:t>dokumentus</w:t>
      </w:r>
      <w:r w:rsidR="005B61B7">
        <w:rPr>
          <w:rStyle w:val="normaltextrun"/>
          <w:color w:val="000000"/>
          <w:sz w:val="24"/>
          <w:szCs w:val="24"/>
          <w:shd w:val="clear" w:color="auto" w:fill="FFFFFF"/>
        </w:rPr>
        <w:t>.</w:t>
      </w:r>
    </w:p>
    <w:p w14:paraId="75941D87" w14:textId="3E7C4AC3" w:rsidR="00D040F5" w:rsidRPr="00EE0EDF" w:rsidRDefault="001B4A1F" w:rsidP="00EE7A6B">
      <w:pPr>
        <w:pStyle w:val="ListParagraph"/>
        <w:ind w:left="567" w:hanging="567"/>
        <w:jc w:val="both"/>
        <w:rPr>
          <w:snapToGrid w:val="0"/>
          <w:sz w:val="24"/>
          <w:szCs w:val="24"/>
          <w:lang w:eastAsia="en-US"/>
        </w:rPr>
      </w:pPr>
      <w:r>
        <w:rPr>
          <w:snapToGrid w:val="0"/>
          <w:sz w:val="24"/>
          <w:szCs w:val="24"/>
          <w:lang w:eastAsia="en-US"/>
        </w:rPr>
        <w:t>6.11.</w:t>
      </w:r>
      <w:r w:rsidR="009463DD">
        <w:rPr>
          <w:snapToGrid w:val="0"/>
          <w:sz w:val="24"/>
          <w:szCs w:val="24"/>
          <w:lang w:eastAsia="en-US"/>
        </w:rPr>
        <w:t xml:space="preserve"> </w:t>
      </w:r>
      <w:r w:rsidR="00314822" w:rsidRPr="00314822">
        <w:rPr>
          <w:snapToGrid w:val="0"/>
          <w:sz w:val="24"/>
          <w:szCs w:val="24"/>
          <w:lang w:eastAsia="en-US"/>
        </w:rPr>
        <w:t xml:space="preserve">Projektu pieteikumus, kuri visos kvalitātes vērtēšanas kritērijos ieguvuši vismaz minimālo punktu skaitu, Komisija sakārto dilstošā secībā pēc iegūto punktu skaita. Ja vairāki projektu pieteikumi </w:t>
      </w:r>
      <w:r w:rsidR="00FC6844">
        <w:rPr>
          <w:snapToGrid w:val="0"/>
          <w:sz w:val="24"/>
          <w:szCs w:val="24"/>
          <w:lang w:eastAsia="en-US"/>
        </w:rPr>
        <w:t xml:space="preserve">ir </w:t>
      </w:r>
      <w:r w:rsidR="00314822" w:rsidRPr="00314822">
        <w:rPr>
          <w:snapToGrid w:val="0"/>
          <w:sz w:val="24"/>
          <w:szCs w:val="24"/>
          <w:lang w:eastAsia="en-US"/>
        </w:rPr>
        <w:t>ieguvuši vienādu punktu skaitu, priekšroka ti</w:t>
      </w:r>
      <w:r w:rsidR="00FC6844">
        <w:rPr>
          <w:snapToGrid w:val="0"/>
          <w:sz w:val="24"/>
          <w:szCs w:val="24"/>
          <w:lang w:eastAsia="en-US"/>
        </w:rPr>
        <w:t>ek</w:t>
      </w:r>
      <w:r w:rsidR="00314822" w:rsidRPr="00314822">
        <w:rPr>
          <w:snapToGrid w:val="0"/>
          <w:sz w:val="24"/>
          <w:szCs w:val="24"/>
          <w:lang w:eastAsia="en-US"/>
        </w:rPr>
        <w:t xml:space="preserve"> dota projekta pieteikumam, kurš </w:t>
      </w:r>
      <w:r w:rsidR="007D70BC">
        <w:rPr>
          <w:snapToGrid w:val="0"/>
          <w:sz w:val="24"/>
          <w:szCs w:val="24"/>
          <w:lang w:eastAsia="en-US"/>
        </w:rPr>
        <w:t>ir</w:t>
      </w:r>
      <w:r w:rsidR="00314822" w:rsidRPr="00314822">
        <w:rPr>
          <w:snapToGrid w:val="0"/>
          <w:sz w:val="24"/>
          <w:szCs w:val="24"/>
          <w:lang w:eastAsia="en-US"/>
        </w:rPr>
        <w:t xml:space="preserve"> ieguvis aug</w:t>
      </w:r>
      <w:r w:rsidR="00314822">
        <w:rPr>
          <w:snapToGrid w:val="0"/>
          <w:sz w:val="24"/>
          <w:szCs w:val="24"/>
          <w:lang w:eastAsia="en-US"/>
        </w:rPr>
        <w:t xml:space="preserve">stāku vidējo punktu skaitu </w:t>
      </w:r>
      <w:r w:rsidR="007D70BC">
        <w:rPr>
          <w:snapToGrid w:val="0"/>
          <w:sz w:val="24"/>
          <w:szCs w:val="24"/>
          <w:lang w:eastAsia="en-US"/>
        </w:rPr>
        <w:t xml:space="preserve">šī nolikuma </w:t>
      </w:r>
      <w:r w:rsidR="005E3013">
        <w:rPr>
          <w:snapToGrid w:val="0"/>
          <w:sz w:val="24"/>
          <w:szCs w:val="24"/>
          <w:lang w:eastAsia="en-US"/>
        </w:rPr>
        <w:t>6</w:t>
      </w:r>
      <w:r w:rsidR="00014821">
        <w:rPr>
          <w:snapToGrid w:val="0"/>
          <w:sz w:val="24"/>
          <w:szCs w:val="24"/>
          <w:lang w:eastAsia="en-US"/>
        </w:rPr>
        <w:t>.7.</w:t>
      </w:r>
      <w:r w:rsidR="00314822">
        <w:rPr>
          <w:snapToGrid w:val="0"/>
          <w:sz w:val="24"/>
          <w:szCs w:val="24"/>
          <w:lang w:eastAsia="en-US"/>
        </w:rPr>
        <w:t>1</w:t>
      </w:r>
      <w:r w:rsidR="00314822" w:rsidRPr="00314822">
        <w:rPr>
          <w:snapToGrid w:val="0"/>
          <w:sz w:val="24"/>
          <w:szCs w:val="24"/>
          <w:lang w:eastAsia="en-US"/>
        </w:rPr>
        <w:t>.</w:t>
      </w:r>
      <w:r w:rsidR="00314822">
        <w:rPr>
          <w:snapToGrid w:val="0"/>
          <w:sz w:val="24"/>
          <w:szCs w:val="24"/>
          <w:lang w:eastAsia="en-US"/>
        </w:rPr>
        <w:t xml:space="preserve"> </w:t>
      </w:r>
      <w:r w:rsidR="0060546E">
        <w:rPr>
          <w:snapToGrid w:val="0"/>
          <w:sz w:val="24"/>
          <w:szCs w:val="24"/>
          <w:lang w:eastAsia="en-US"/>
        </w:rPr>
        <w:t xml:space="preserve">un </w:t>
      </w:r>
      <w:r w:rsidR="005E3013">
        <w:rPr>
          <w:snapToGrid w:val="0"/>
          <w:sz w:val="24"/>
          <w:szCs w:val="24"/>
          <w:lang w:eastAsia="en-US"/>
        </w:rPr>
        <w:t>6</w:t>
      </w:r>
      <w:r w:rsidR="00014821">
        <w:rPr>
          <w:snapToGrid w:val="0"/>
          <w:sz w:val="24"/>
          <w:szCs w:val="24"/>
          <w:lang w:eastAsia="en-US"/>
        </w:rPr>
        <w:t>.7.</w:t>
      </w:r>
      <w:r w:rsidR="00B857E6">
        <w:rPr>
          <w:snapToGrid w:val="0"/>
          <w:sz w:val="24"/>
          <w:szCs w:val="24"/>
          <w:lang w:eastAsia="en-US"/>
        </w:rPr>
        <w:t>2</w:t>
      </w:r>
      <w:r w:rsidR="00314822">
        <w:rPr>
          <w:snapToGrid w:val="0"/>
          <w:sz w:val="24"/>
          <w:szCs w:val="24"/>
          <w:lang w:eastAsia="en-US"/>
        </w:rPr>
        <w:t>.</w:t>
      </w:r>
      <w:r w:rsidR="00B7157E">
        <w:rPr>
          <w:snapToGrid w:val="0"/>
          <w:sz w:val="24"/>
          <w:szCs w:val="24"/>
          <w:lang w:eastAsia="en-US"/>
        </w:rPr>
        <w:t> </w:t>
      </w:r>
      <w:r w:rsidR="007D70BC">
        <w:rPr>
          <w:snapToGrid w:val="0"/>
          <w:sz w:val="24"/>
          <w:szCs w:val="24"/>
          <w:lang w:eastAsia="en-US"/>
        </w:rPr>
        <w:t>apakšpunktā</w:t>
      </w:r>
      <w:r w:rsidR="00D7423A">
        <w:rPr>
          <w:snapToGrid w:val="0"/>
          <w:sz w:val="24"/>
          <w:szCs w:val="24"/>
          <w:lang w:eastAsia="en-US"/>
        </w:rPr>
        <w:t xml:space="preserve"> noteiktajos </w:t>
      </w:r>
      <w:r w:rsidR="00314822" w:rsidRPr="00314822">
        <w:rPr>
          <w:snapToGrid w:val="0"/>
          <w:sz w:val="24"/>
          <w:szCs w:val="24"/>
          <w:lang w:eastAsia="en-US"/>
        </w:rPr>
        <w:t>kritērij</w:t>
      </w:r>
      <w:r w:rsidR="00D7423A">
        <w:rPr>
          <w:snapToGrid w:val="0"/>
          <w:sz w:val="24"/>
          <w:szCs w:val="24"/>
          <w:lang w:eastAsia="en-US"/>
        </w:rPr>
        <w:t>os</w:t>
      </w:r>
      <w:r w:rsidR="00314822" w:rsidRPr="00314822">
        <w:rPr>
          <w:snapToGrid w:val="0"/>
          <w:sz w:val="24"/>
          <w:szCs w:val="24"/>
          <w:lang w:eastAsia="en-US"/>
        </w:rPr>
        <w:t>. Pārējie projektu pieteikumi, kuriem nepiet</w:t>
      </w:r>
      <w:r w:rsidR="00D7423A">
        <w:rPr>
          <w:snapToGrid w:val="0"/>
          <w:sz w:val="24"/>
          <w:szCs w:val="24"/>
          <w:lang w:eastAsia="en-US"/>
        </w:rPr>
        <w:t>iek</w:t>
      </w:r>
      <w:r w:rsidR="00314822" w:rsidRPr="00314822">
        <w:rPr>
          <w:snapToGrid w:val="0"/>
          <w:sz w:val="24"/>
          <w:szCs w:val="24"/>
          <w:lang w:eastAsia="en-US"/>
        </w:rPr>
        <w:t xml:space="preserve"> finansējum</w:t>
      </w:r>
      <w:r w:rsidR="00D7423A">
        <w:rPr>
          <w:snapToGrid w:val="0"/>
          <w:sz w:val="24"/>
          <w:szCs w:val="24"/>
          <w:lang w:eastAsia="en-US"/>
        </w:rPr>
        <w:t>s</w:t>
      </w:r>
      <w:r w:rsidR="00314822" w:rsidRPr="00314822">
        <w:rPr>
          <w:snapToGrid w:val="0"/>
          <w:sz w:val="24"/>
          <w:szCs w:val="24"/>
          <w:lang w:eastAsia="en-US"/>
        </w:rPr>
        <w:t>, ti</w:t>
      </w:r>
      <w:r w:rsidR="00D7423A">
        <w:rPr>
          <w:snapToGrid w:val="0"/>
          <w:sz w:val="24"/>
          <w:szCs w:val="24"/>
          <w:lang w:eastAsia="en-US"/>
        </w:rPr>
        <w:t>ek</w:t>
      </w:r>
      <w:r w:rsidR="00314822" w:rsidRPr="00314822">
        <w:rPr>
          <w:snapToGrid w:val="0"/>
          <w:sz w:val="24"/>
          <w:szCs w:val="24"/>
          <w:lang w:eastAsia="en-US"/>
        </w:rPr>
        <w:t xml:space="preserve"> noraidīti.</w:t>
      </w:r>
      <w:r w:rsidR="00D040F5" w:rsidRPr="00EE0EDF">
        <w:rPr>
          <w:snapToGrid w:val="0"/>
          <w:sz w:val="24"/>
          <w:szCs w:val="24"/>
          <w:lang w:eastAsia="en-US"/>
        </w:rPr>
        <w:t xml:space="preserve"> </w:t>
      </w:r>
    </w:p>
    <w:p w14:paraId="34E5172E" w14:textId="266EE47E" w:rsidR="00E17A6F" w:rsidRDefault="00E17A6F" w:rsidP="00EE7A6B">
      <w:pPr>
        <w:pStyle w:val="SubTitle2"/>
        <w:numPr>
          <w:ilvl w:val="1"/>
          <w:numId w:val="32"/>
        </w:numPr>
        <w:spacing w:after="0"/>
        <w:ind w:left="567" w:hanging="567"/>
        <w:jc w:val="both"/>
        <w:rPr>
          <w:b w:val="0"/>
          <w:sz w:val="24"/>
          <w:szCs w:val="24"/>
          <w:lang w:val="lv-LV"/>
        </w:rPr>
      </w:pPr>
      <w:r>
        <w:rPr>
          <w:b w:val="0"/>
          <w:sz w:val="24"/>
          <w:szCs w:val="24"/>
          <w:lang w:val="lv-LV"/>
        </w:rPr>
        <w:t>Komisija sagatavo un iesniedz F</w:t>
      </w:r>
      <w:r w:rsidRPr="005C42DE">
        <w:rPr>
          <w:b w:val="0"/>
          <w:sz w:val="24"/>
          <w:szCs w:val="24"/>
          <w:lang w:val="lv-LV"/>
        </w:rPr>
        <w:t xml:space="preserve">onda padomei projektu </w:t>
      </w:r>
      <w:r>
        <w:rPr>
          <w:b w:val="0"/>
          <w:sz w:val="24"/>
          <w:szCs w:val="24"/>
          <w:lang w:val="lv-LV"/>
        </w:rPr>
        <w:t>pieteikumu</w:t>
      </w:r>
      <w:r w:rsidRPr="005C42DE">
        <w:rPr>
          <w:b w:val="0"/>
          <w:sz w:val="24"/>
          <w:szCs w:val="24"/>
          <w:lang w:val="lv-LV"/>
        </w:rPr>
        <w:t xml:space="preserve"> vērtēšanas ziņojumu, kurā ietverts apstiprināšanai, apstiprināšanai ar nosacījumiem un noraidīšanai ieteikto projektu </w:t>
      </w:r>
      <w:r>
        <w:rPr>
          <w:b w:val="0"/>
          <w:sz w:val="24"/>
          <w:szCs w:val="24"/>
          <w:lang w:val="lv-LV"/>
        </w:rPr>
        <w:t>pieteikumu</w:t>
      </w:r>
      <w:r w:rsidRPr="005C42DE">
        <w:rPr>
          <w:b w:val="0"/>
          <w:sz w:val="24"/>
          <w:szCs w:val="24"/>
          <w:lang w:val="lv-LV"/>
        </w:rPr>
        <w:t xml:space="preserve"> saraksts.</w:t>
      </w:r>
    </w:p>
    <w:p w14:paraId="4371F368" w14:textId="77777777" w:rsidR="00E17A6F" w:rsidRDefault="00E17A6F" w:rsidP="00EE7A6B">
      <w:pPr>
        <w:pStyle w:val="SubTitle2"/>
        <w:numPr>
          <w:ilvl w:val="1"/>
          <w:numId w:val="32"/>
        </w:numPr>
        <w:spacing w:after="0"/>
        <w:ind w:left="567" w:hanging="567"/>
        <w:jc w:val="both"/>
        <w:rPr>
          <w:b w:val="0"/>
          <w:sz w:val="24"/>
          <w:szCs w:val="24"/>
          <w:lang w:val="lv-LV"/>
        </w:rPr>
      </w:pPr>
      <w:r w:rsidRPr="005C42DE">
        <w:rPr>
          <w:b w:val="0"/>
          <w:sz w:val="24"/>
          <w:szCs w:val="24"/>
          <w:lang w:val="lv-LV"/>
        </w:rPr>
        <w:t>Pamatojoti</w:t>
      </w:r>
      <w:r>
        <w:rPr>
          <w:b w:val="0"/>
          <w:sz w:val="24"/>
          <w:szCs w:val="24"/>
          <w:lang w:val="lv-LV"/>
        </w:rPr>
        <w:t>es uz K</w:t>
      </w:r>
      <w:r w:rsidRPr="005C42DE">
        <w:rPr>
          <w:b w:val="0"/>
          <w:sz w:val="24"/>
          <w:szCs w:val="24"/>
          <w:lang w:val="lv-LV"/>
        </w:rPr>
        <w:t xml:space="preserve">omisijas </w:t>
      </w:r>
      <w:r>
        <w:rPr>
          <w:b w:val="0"/>
          <w:sz w:val="24"/>
          <w:szCs w:val="24"/>
          <w:lang w:val="lv-LV"/>
        </w:rPr>
        <w:t>iesniegto vērtēšanas ziņojumu, F</w:t>
      </w:r>
      <w:r w:rsidRPr="005C42DE">
        <w:rPr>
          <w:b w:val="0"/>
          <w:sz w:val="24"/>
          <w:szCs w:val="24"/>
          <w:lang w:val="lv-LV"/>
        </w:rPr>
        <w:t xml:space="preserve">onda padome pieņem lēmumu par katra projekta </w:t>
      </w:r>
      <w:r>
        <w:rPr>
          <w:b w:val="0"/>
          <w:sz w:val="24"/>
          <w:szCs w:val="24"/>
          <w:lang w:val="lv-LV"/>
        </w:rPr>
        <w:t>pieteikuma</w:t>
      </w:r>
      <w:r w:rsidRPr="005C42DE">
        <w:rPr>
          <w:b w:val="0"/>
          <w:sz w:val="24"/>
          <w:szCs w:val="24"/>
          <w:lang w:val="lv-LV"/>
        </w:rPr>
        <w:t xml:space="preserve"> apstiprināšanu, apstiprināšanu ar nosacījumiem vai noraidīšanu.</w:t>
      </w:r>
      <w:bookmarkStart w:id="4" w:name="p24"/>
      <w:bookmarkStart w:id="5" w:name="p-432440"/>
      <w:bookmarkEnd w:id="4"/>
      <w:bookmarkEnd w:id="5"/>
    </w:p>
    <w:p w14:paraId="4743DC30" w14:textId="1A58ABAA" w:rsidR="00E17A6F" w:rsidRPr="005C42DE" w:rsidRDefault="00E17A6F" w:rsidP="00EE7A6B">
      <w:pPr>
        <w:pStyle w:val="SubTitle2"/>
        <w:numPr>
          <w:ilvl w:val="1"/>
          <w:numId w:val="32"/>
        </w:numPr>
        <w:spacing w:after="0"/>
        <w:ind w:left="567" w:hanging="567"/>
        <w:jc w:val="both"/>
        <w:rPr>
          <w:b w:val="0"/>
          <w:sz w:val="24"/>
          <w:szCs w:val="24"/>
          <w:lang w:val="lv-LV"/>
        </w:rPr>
      </w:pPr>
      <w:r>
        <w:rPr>
          <w:b w:val="0"/>
          <w:sz w:val="24"/>
          <w:szCs w:val="24"/>
          <w:lang w:val="lv-LV"/>
        </w:rPr>
        <w:t xml:space="preserve">Pieņemto lēmumu </w:t>
      </w:r>
      <w:r w:rsidRPr="005C42DE">
        <w:rPr>
          <w:b w:val="0"/>
          <w:sz w:val="24"/>
          <w:szCs w:val="24"/>
          <w:lang w:val="lv-LV"/>
        </w:rPr>
        <w:t>piecu darbdienu laikā pēc lēmuma pieņemšanas</w:t>
      </w:r>
      <w:r>
        <w:rPr>
          <w:b w:val="0"/>
          <w:sz w:val="24"/>
          <w:szCs w:val="24"/>
          <w:lang w:val="lv-LV"/>
        </w:rPr>
        <w:t xml:space="preserve"> dienas</w:t>
      </w:r>
      <w:r w:rsidRPr="005C42DE">
        <w:rPr>
          <w:b w:val="0"/>
          <w:sz w:val="24"/>
          <w:szCs w:val="24"/>
          <w:lang w:val="lv-LV"/>
        </w:rPr>
        <w:t xml:space="preserve"> </w:t>
      </w:r>
      <w:r w:rsidR="00E11180">
        <w:rPr>
          <w:b w:val="0"/>
          <w:sz w:val="24"/>
          <w:szCs w:val="24"/>
          <w:lang w:val="lv-LV"/>
        </w:rPr>
        <w:t xml:space="preserve">Fonds </w:t>
      </w:r>
      <w:r w:rsidRPr="005C42DE">
        <w:rPr>
          <w:b w:val="0"/>
          <w:sz w:val="24"/>
          <w:szCs w:val="24"/>
          <w:lang w:val="lv-LV"/>
        </w:rPr>
        <w:t>nosūta projekta ies</w:t>
      </w:r>
      <w:r w:rsidRPr="00C73C0C">
        <w:rPr>
          <w:b w:val="0"/>
          <w:sz w:val="24"/>
          <w:szCs w:val="24"/>
          <w:lang w:val="lv-LV"/>
        </w:rPr>
        <w:t xml:space="preserve">niedzējam uz </w:t>
      </w:r>
      <w:r w:rsidR="00E11180">
        <w:rPr>
          <w:b w:val="0"/>
          <w:sz w:val="24"/>
          <w:szCs w:val="24"/>
          <w:lang w:val="lv-LV"/>
        </w:rPr>
        <w:t>tā</w:t>
      </w:r>
      <w:r w:rsidRPr="00C73C0C">
        <w:rPr>
          <w:b w:val="0"/>
          <w:sz w:val="24"/>
          <w:szCs w:val="24"/>
          <w:lang w:val="lv-LV"/>
        </w:rPr>
        <w:t xml:space="preserve"> norādīto </w:t>
      </w:r>
      <w:r w:rsidR="00B7157E">
        <w:rPr>
          <w:b w:val="0"/>
          <w:sz w:val="24"/>
          <w:szCs w:val="24"/>
          <w:lang w:val="lv-LV"/>
        </w:rPr>
        <w:t>e-</w:t>
      </w:r>
      <w:r w:rsidRPr="00C73C0C">
        <w:rPr>
          <w:b w:val="0"/>
          <w:sz w:val="24"/>
          <w:szCs w:val="24"/>
          <w:lang w:val="lv-LV"/>
        </w:rPr>
        <w:t>pasta adresi.</w:t>
      </w:r>
      <w:r>
        <w:rPr>
          <w:b w:val="0"/>
          <w:sz w:val="24"/>
          <w:szCs w:val="24"/>
          <w:lang w:val="lv-LV"/>
        </w:rPr>
        <w:t xml:space="preserve"> </w:t>
      </w:r>
    </w:p>
    <w:p w14:paraId="005D67A2" w14:textId="59817E59" w:rsidR="00D45A56" w:rsidRPr="00F7105C" w:rsidRDefault="00D45A56" w:rsidP="00EE7A6B">
      <w:pPr>
        <w:pStyle w:val="SubTitle2"/>
        <w:numPr>
          <w:ilvl w:val="1"/>
          <w:numId w:val="32"/>
        </w:numPr>
        <w:spacing w:after="0"/>
        <w:ind w:left="567" w:hanging="567"/>
        <w:jc w:val="both"/>
        <w:rPr>
          <w:b w:val="0"/>
          <w:sz w:val="24"/>
          <w:szCs w:val="24"/>
          <w:lang w:val="lv-LV"/>
        </w:rPr>
      </w:pPr>
      <w:r w:rsidRPr="009113F8">
        <w:rPr>
          <w:b w:val="0"/>
          <w:sz w:val="24"/>
          <w:szCs w:val="24"/>
          <w:lang w:val="lv-LV"/>
        </w:rPr>
        <w:t>F</w:t>
      </w:r>
      <w:r>
        <w:rPr>
          <w:b w:val="0"/>
          <w:sz w:val="24"/>
          <w:szCs w:val="24"/>
          <w:lang w:val="lv-LV"/>
        </w:rPr>
        <w:t>onda padome</w:t>
      </w:r>
      <w:r w:rsidRPr="009113F8">
        <w:rPr>
          <w:b w:val="0"/>
          <w:sz w:val="24"/>
          <w:szCs w:val="24"/>
          <w:lang w:val="lv-LV"/>
        </w:rPr>
        <w:t xml:space="preserve"> pieņem lēmumu par projekta pieteikuma apstiprināšanu ar nosac</w:t>
      </w:r>
      <w:r>
        <w:rPr>
          <w:b w:val="0"/>
          <w:sz w:val="24"/>
          <w:szCs w:val="24"/>
          <w:lang w:val="lv-LV"/>
        </w:rPr>
        <w:t>ījumu, ja projekta pieteikumā ir konstatētas kļūdas vai nepilnības, taču piešķirto punktu skaits ir pietiekams, lai to apstiprinātu. Šādā gadījumā pirms projekta īstenošanas līguma noslēgšanas Fonds lū</w:t>
      </w:r>
      <w:r w:rsidR="007B6896">
        <w:rPr>
          <w:b w:val="0"/>
          <w:sz w:val="24"/>
          <w:szCs w:val="24"/>
          <w:lang w:val="lv-LV"/>
        </w:rPr>
        <w:t>dz</w:t>
      </w:r>
      <w:r>
        <w:rPr>
          <w:b w:val="0"/>
          <w:sz w:val="24"/>
          <w:szCs w:val="24"/>
          <w:lang w:val="lv-LV"/>
        </w:rPr>
        <w:t xml:space="preserve"> projekta iesniedzējam iesniegt projekta pieteikuma precizējumus, </w:t>
      </w:r>
      <w:r w:rsidRPr="00F7105C">
        <w:rPr>
          <w:b w:val="0"/>
          <w:sz w:val="24"/>
          <w:szCs w:val="24"/>
          <w:lang w:val="lv-LV"/>
        </w:rPr>
        <w:t xml:space="preserve">ar kuriem </w:t>
      </w:r>
      <w:r w:rsidR="00AC26C7">
        <w:rPr>
          <w:b w:val="0"/>
          <w:sz w:val="24"/>
          <w:szCs w:val="24"/>
          <w:lang w:val="lv-LV"/>
        </w:rPr>
        <w:t xml:space="preserve">projekta pieteikumā </w:t>
      </w:r>
      <w:r w:rsidRPr="00F7105C">
        <w:rPr>
          <w:b w:val="0"/>
          <w:sz w:val="24"/>
          <w:szCs w:val="24"/>
          <w:lang w:val="lv-LV"/>
        </w:rPr>
        <w:t>nedrīkst izdarīt tādas izmaiņas</w:t>
      </w:r>
      <w:r>
        <w:rPr>
          <w:b w:val="0"/>
          <w:sz w:val="24"/>
          <w:szCs w:val="24"/>
          <w:lang w:val="lv-LV"/>
        </w:rPr>
        <w:t>, kas būtu varējušas ietekmēt K</w:t>
      </w:r>
      <w:r w:rsidRPr="00F7105C">
        <w:rPr>
          <w:b w:val="0"/>
          <w:sz w:val="24"/>
          <w:szCs w:val="24"/>
          <w:lang w:val="lv-LV"/>
        </w:rPr>
        <w:t>omisijas veikto projekta pieteikuma vērtējumu. Pieļaujamie precizējumi ir šādi:</w:t>
      </w:r>
    </w:p>
    <w:p w14:paraId="1A5D6F72" w14:textId="4E32D489" w:rsidR="00D45A56" w:rsidRDefault="00D45A56" w:rsidP="008024BF">
      <w:pPr>
        <w:pStyle w:val="SubTitle2"/>
        <w:numPr>
          <w:ilvl w:val="2"/>
          <w:numId w:val="32"/>
        </w:numPr>
        <w:spacing w:after="0"/>
        <w:ind w:left="1287"/>
        <w:jc w:val="both"/>
        <w:rPr>
          <w:b w:val="0"/>
          <w:sz w:val="24"/>
          <w:szCs w:val="24"/>
          <w:lang w:val="lv-LV"/>
        </w:rPr>
      </w:pPr>
      <w:r w:rsidRPr="00A76E01">
        <w:rPr>
          <w:b w:val="0"/>
          <w:sz w:val="24"/>
          <w:szCs w:val="24"/>
          <w:lang w:val="lv-LV"/>
        </w:rPr>
        <w:t xml:space="preserve">novērst informācijas pretrunas dažādās projekta </w:t>
      </w:r>
      <w:r>
        <w:rPr>
          <w:b w:val="0"/>
          <w:sz w:val="24"/>
          <w:szCs w:val="24"/>
          <w:lang w:val="lv-LV"/>
        </w:rPr>
        <w:t>pieteikum</w:t>
      </w:r>
      <w:r w:rsidR="000417F5">
        <w:rPr>
          <w:b w:val="0"/>
          <w:sz w:val="24"/>
          <w:szCs w:val="24"/>
          <w:lang w:val="lv-LV"/>
        </w:rPr>
        <w:t>a</w:t>
      </w:r>
      <w:r w:rsidRPr="00A76E01">
        <w:rPr>
          <w:b w:val="0"/>
          <w:sz w:val="24"/>
          <w:szCs w:val="24"/>
          <w:lang w:val="lv-LV"/>
        </w:rPr>
        <w:t xml:space="preserve"> sadaļās;</w:t>
      </w:r>
    </w:p>
    <w:p w14:paraId="0D8927BC" w14:textId="77777777" w:rsidR="00D45A56" w:rsidRPr="00A76E01" w:rsidRDefault="00D45A56" w:rsidP="008024BF">
      <w:pPr>
        <w:pStyle w:val="SubTitle2"/>
        <w:numPr>
          <w:ilvl w:val="2"/>
          <w:numId w:val="32"/>
        </w:numPr>
        <w:spacing w:after="0"/>
        <w:ind w:left="1287"/>
        <w:jc w:val="both"/>
        <w:rPr>
          <w:b w:val="0"/>
          <w:sz w:val="24"/>
          <w:szCs w:val="24"/>
          <w:lang w:val="lv-LV"/>
        </w:rPr>
      </w:pPr>
      <w:r w:rsidRPr="00A76E01">
        <w:rPr>
          <w:b w:val="0"/>
          <w:sz w:val="24"/>
          <w:szCs w:val="24"/>
          <w:lang w:val="lv-LV"/>
        </w:rPr>
        <w:t>precizēt projekta īstenošanas laika grafiku;</w:t>
      </w:r>
    </w:p>
    <w:p w14:paraId="61C6056F" w14:textId="77777777" w:rsidR="00D45A56" w:rsidRPr="00A76E01" w:rsidRDefault="00D45A56" w:rsidP="008024BF">
      <w:pPr>
        <w:pStyle w:val="SubTitle2"/>
        <w:numPr>
          <w:ilvl w:val="2"/>
          <w:numId w:val="32"/>
        </w:numPr>
        <w:spacing w:after="0"/>
        <w:ind w:left="1287"/>
        <w:jc w:val="both"/>
        <w:rPr>
          <w:b w:val="0"/>
          <w:sz w:val="24"/>
          <w:szCs w:val="24"/>
          <w:lang w:val="lv-LV"/>
        </w:rPr>
      </w:pPr>
      <w:r w:rsidRPr="00A76E01">
        <w:rPr>
          <w:b w:val="0"/>
          <w:sz w:val="24"/>
          <w:szCs w:val="24"/>
          <w:lang w:val="lv-LV"/>
        </w:rPr>
        <w:t>precizēt projekta budžetu, ja tajā pieļautas aritmētiskas kļūdas;</w:t>
      </w:r>
    </w:p>
    <w:p w14:paraId="04CB50D2" w14:textId="77777777" w:rsidR="00D45A56" w:rsidRPr="00A76E01" w:rsidRDefault="00D45A56" w:rsidP="008024BF">
      <w:pPr>
        <w:pStyle w:val="SubTitle2"/>
        <w:numPr>
          <w:ilvl w:val="2"/>
          <w:numId w:val="32"/>
        </w:numPr>
        <w:spacing w:after="0"/>
        <w:ind w:left="1287"/>
        <w:jc w:val="both"/>
        <w:rPr>
          <w:b w:val="0"/>
          <w:sz w:val="24"/>
          <w:szCs w:val="24"/>
          <w:lang w:val="lv-LV"/>
        </w:rPr>
      </w:pPr>
      <w:r w:rsidRPr="00A76E01">
        <w:rPr>
          <w:b w:val="0"/>
          <w:sz w:val="24"/>
          <w:szCs w:val="24"/>
          <w:lang w:val="lv-LV"/>
        </w:rPr>
        <w:t xml:space="preserve">no projekta attiecināmajām izmaksām izslēgt izdevumus, kas nav nepieciešami projekta aktivitāšu īstenošanai vai neatbilst </w:t>
      </w:r>
      <w:r w:rsidRPr="001C5A6A">
        <w:rPr>
          <w:b w:val="0"/>
          <w:sz w:val="24"/>
          <w:szCs w:val="24"/>
          <w:lang w:val="lv-LV"/>
        </w:rPr>
        <w:t>citiem</w:t>
      </w:r>
      <w:r w:rsidRPr="00A76E01">
        <w:rPr>
          <w:b w:val="0"/>
          <w:sz w:val="24"/>
          <w:szCs w:val="24"/>
          <w:lang w:val="lv-LV"/>
        </w:rPr>
        <w:t xml:space="preserve"> izmaksu attiecināmības nosacījumiem;</w:t>
      </w:r>
    </w:p>
    <w:p w14:paraId="06E837A6" w14:textId="77777777" w:rsidR="00D45A56" w:rsidRPr="00A76E01" w:rsidRDefault="00D45A56" w:rsidP="008024BF">
      <w:pPr>
        <w:pStyle w:val="SubTitle2"/>
        <w:numPr>
          <w:ilvl w:val="2"/>
          <w:numId w:val="32"/>
        </w:numPr>
        <w:spacing w:after="0"/>
        <w:ind w:left="1287"/>
        <w:jc w:val="both"/>
        <w:rPr>
          <w:b w:val="0"/>
          <w:sz w:val="24"/>
          <w:szCs w:val="24"/>
          <w:lang w:val="lv-LV"/>
        </w:rPr>
      </w:pPr>
      <w:r w:rsidRPr="00A76E01">
        <w:rPr>
          <w:b w:val="0"/>
          <w:sz w:val="24"/>
          <w:szCs w:val="24"/>
          <w:lang w:val="lv-LV"/>
        </w:rPr>
        <w:t>samazināt izmaksas, kas pārsniedz vidējās tirgus cenas;</w:t>
      </w:r>
    </w:p>
    <w:p w14:paraId="15AB86FE" w14:textId="77777777" w:rsidR="00D45A56" w:rsidRPr="00A76E01" w:rsidRDefault="00D45A56" w:rsidP="008024BF">
      <w:pPr>
        <w:pStyle w:val="SubTitle2"/>
        <w:numPr>
          <w:ilvl w:val="2"/>
          <w:numId w:val="32"/>
        </w:numPr>
        <w:spacing w:after="0"/>
        <w:ind w:left="1287"/>
        <w:jc w:val="both"/>
        <w:rPr>
          <w:b w:val="0"/>
          <w:sz w:val="24"/>
          <w:szCs w:val="24"/>
          <w:lang w:val="lv-LV"/>
        </w:rPr>
      </w:pPr>
      <w:r w:rsidRPr="00A76E01">
        <w:rPr>
          <w:b w:val="0"/>
          <w:sz w:val="24"/>
          <w:szCs w:val="24"/>
          <w:lang w:val="lv-LV"/>
        </w:rPr>
        <w:t xml:space="preserve">iesniegt papildu informāciju, ja projekta </w:t>
      </w:r>
      <w:r>
        <w:rPr>
          <w:b w:val="0"/>
          <w:sz w:val="24"/>
          <w:szCs w:val="24"/>
          <w:lang w:val="lv-LV"/>
        </w:rPr>
        <w:t>pieteikumā</w:t>
      </w:r>
      <w:r w:rsidRPr="00A76E01">
        <w:rPr>
          <w:b w:val="0"/>
          <w:sz w:val="24"/>
          <w:szCs w:val="24"/>
          <w:lang w:val="lv-LV"/>
        </w:rPr>
        <w:t xml:space="preserve"> iekļautā informācija ir nepilnīga, neskaidra vai pretrunīga.</w:t>
      </w:r>
    </w:p>
    <w:p w14:paraId="1747BE67" w14:textId="5E2FF063" w:rsidR="00E17A6F" w:rsidRPr="00AE715C" w:rsidRDefault="00D45A56" w:rsidP="008024BF">
      <w:pPr>
        <w:pStyle w:val="SubTitle2"/>
        <w:numPr>
          <w:ilvl w:val="1"/>
          <w:numId w:val="32"/>
        </w:numPr>
        <w:spacing w:after="0"/>
        <w:ind w:left="567" w:hanging="567"/>
        <w:jc w:val="both"/>
        <w:rPr>
          <w:b w:val="0"/>
          <w:bCs/>
          <w:sz w:val="24"/>
          <w:szCs w:val="24"/>
          <w:lang w:val="lv-LV"/>
        </w:rPr>
      </w:pPr>
      <w:r w:rsidRPr="00B928FD">
        <w:rPr>
          <w:b w:val="0"/>
          <w:sz w:val="24"/>
          <w:szCs w:val="24"/>
          <w:lang w:val="lv-LV"/>
        </w:rPr>
        <w:t xml:space="preserve">Projekta </w:t>
      </w:r>
      <w:r>
        <w:rPr>
          <w:b w:val="0"/>
          <w:sz w:val="24"/>
          <w:szCs w:val="24"/>
          <w:lang w:val="lv-LV"/>
        </w:rPr>
        <w:t>iesniedzējs</w:t>
      </w:r>
      <w:r w:rsidRPr="00B928FD">
        <w:rPr>
          <w:b w:val="0"/>
          <w:sz w:val="24"/>
          <w:szCs w:val="24"/>
          <w:lang w:val="lv-LV"/>
        </w:rPr>
        <w:t xml:space="preserve"> </w:t>
      </w:r>
      <w:r>
        <w:rPr>
          <w:b w:val="0"/>
          <w:sz w:val="24"/>
          <w:szCs w:val="24"/>
          <w:lang w:val="lv-LV"/>
        </w:rPr>
        <w:t>projekta pieteikuma precizējumus</w:t>
      </w:r>
      <w:r w:rsidRPr="00B928FD">
        <w:rPr>
          <w:b w:val="0"/>
          <w:sz w:val="24"/>
          <w:szCs w:val="24"/>
          <w:lang w:val="lv-LV"/>
        </w:rPr>
        <w:t xml:space="preserve"> iesniedz </w:t>
      </w:r>
      <w:r w:rsidR="00C421E3">
        <w:rPr>
          <w:b w:val="0"/>
          <w:sz w:val="24"/>
          <w:szCs w:val="24"/>
          <w:lang w:val="lv-LV"/>
        </w:rPr>
        <w:t xml:space="preserve">Fonda padomes </w:t>
      </w:r>
      <w:r w:rsidRPr="00B928FD">
        <w:rPr>
          <w:b w:val="0"/>
          <w:sz w:val="24"/>
          <w:szCs w:val="24"/>
          <w:lang w:val="lv-LV"/>
        </w:rPr>
        <w:t xml:space="preserve">lēmumā par projekta pieteikuma apstiprināšanu ar nosacījumu norādītajā termiņā. Fonds </w:t>
      </w:r>
      <w:r w:rsidRPr="00B928FD">
        <w:rPr>
          <w:b w:val="0"/>
          <w:sz w:val="24"/>
          <w:szCs w:val="24"/>
          <w:lang w:val="lv-LV"/>
        </w:rPr>
        <w:lastRenderedPageBreak/>
        <w:t>10</w:t>
      </w:r>
      <w:r>
        <w:rPr>
          <w:b w:val="0"/>
          <w:sz w:val="24"/>
          <w:szCs w:val="24"/>
          <w:lang w:val="lv-LV"/>
        </w:rPr>
        <w:t> (desmit)</w:t>
      </w:r>
      <w:r w:rsidRPr="00B928FD">
        <w:rPr>
          <w:b w:val="0"/>
          <w:sz w:val="24"/>
          <w:szCs w:val="24"/>
          <w:lang w:val="lv-LV"/>
        </w:rPr>
        <w:t xml:space="preserve"> darbdienu laikā izskata precizēto projekta </w:t>
      </w:r>
      <w:r>
        <w:rPr>
          <w:b w:val="0"/>
          <w:sz w:val="24"/>
          <w:szCs w:val="24"/>
          <w:lang w:val="lv-LV"/>
        </w:rPr>
        <w:t xml:space="preserve">pieteikumu </w:t>
      </w:r>
      <w:r w:rsidRPr="009F39FD">
        <w:rPr>
          <w:b w:val="0"/>
          <w:sz w:val="24"/>
          <w:szCs w:val="24"/>
          <w:lang w:val="lv-LV"/>
        </w:rPr>
        <w:t>un sagatavo atzinumu par lēmumā iekļauto nosacījumu izpildi. Atzinumu Fonds nosūta projekta iesniedzējam un, ja tas ir pozitīvs, vienlaikus informē par projekta īstenošanas līguma slēgšanas uzsākšanu</w:t>
      </w:r>
      <w:r>
        <w:rPr>
          <w:b w:val="0"/>
          <w:sz w:val="24"/>
          <w:szCs w:val="24"/>
          <w:lang w:val="lv-LV"/>
        </w:rPr>
        <w:t xml:space="preserve">. </w:t>
      </w:r>
      <w:r w:rsidRPr="009F39FD">
        <w:rPr>
          <w:b w:val="0"/>
          <w:sz w:val="24"/>
          <w:szCs w:val="24"/>
          <w:lang w:val="lv-LV"/>
        </w:rPr>
        <w:t xml:space="preserve">Ja atzinums ir negatīvs vai projekta iesniedzējs nav nodrošinājis </w:t>
      </w:r>
      <w:r w:rsidR="00675FD0">
        <w:rPr>
          <w:b w:val="0"/>
          <w:sz w:val="24"/>
          <w:szCs w:val="24"/>
          <w:lang w:val="lv-LV"/>
        </w:rPr>
        <w:t xml:space="preserve">Fonda padomes </w:t>
      </w:r>
      <w:r w:rsidRPr="009F39FD">
        <w:rPr>
          <w:b w:val="0"/>
          <w:sz w:val="24"/>
          <w:szCs w:val="24"/>
          <w:lang w:val="lv-LV"/>
        </w:rPr>
        <w:t xml:space="preserve">lēmumā iekļauto </w:t>
      </w:r>
      <w:r w:rsidRPr="008F0AFF">
        <w:rPr>
          <w:b w:val="0"/>
          <w:sz w:val="24"/>
          <w:szCs w:val="24"/>
          <w:lang w:val="lv-LV"/>
        </w:rPr>
        <w:t>nosacījumu izpildi noteiktajā termiņā,</w:t>
      </w:r>
      <w:r>
        <w:rPr>
          <w:b w:val="0"/>
          <w:sz w:val="24"/>
          <w:szCs w:val="24"/>
          <w:lang w:val="lv-LV"/>
        </w:rPr>
        <w:t xml:space="preserve"> projekta pieteikums </w:t>
      </w:r>
      <w:r w:rsidR="005E5A6D">
        <w:rPr>
          <w:b w:val="0"/>
          <w:sz w:val="24"/>
          <w:szCs w:val="24"/>
          <w:lang w:val="lv-LV"/>
        </w:rPr>
        <w:t>ir</w:t>
      </w:r>
      <w:r w:rsidR="00A22D87">
        <w:rPr>
          <w:b w:val="0"/>
          <w:sz w:val="24"/>
          <w:szCs w:val="24"/>
          <w:lang w:val="lv-LV"/>
        </w:rPr>
        <w:t xml:space="preserve"> uzskatāms</w:t>
      </w:r>
      <w:r>
        <w:rPr>
          <w:b w:val="0"/>
          <w:sz w:val="24"/>
          <w:szCs w:val="24"/>
          <w:lang w:val="lv-LV"/>
        </w:rPr>
        <w:t xml:space="preserve"> par noraidītu.</w:t>
      </w:r>
    </w:p>
    <w:p w14:paraId="28E45C34" w14:textId="77777777" w:rsidR="00AE715C" w:rsidRPr="00C618FD" w:rsidRDefault="00AE715C" w:rsidP="00AE715C">
      <w:pPr>
        <w:pStyle w:val="SubTitle2"/>
        <w:spacing w:after="0"/>
        <w:ind w:left="567"/>
        <w:jc w:val="both"/>
        <w:rPr>
          <w:b w:val="0"/>
          <w:bCs/>
          <w:sz w:val="24"/>
          <w:szCs w:val="24"/>
          <w:lang w:val="lv-LV"/>
        </w:rPr>
      </w:pPr>
    </w:p>
    <w:p w14:paraId="41B162DB" w14:textId="7B8A1008" w:rsidR="00966508" w:rsidRPr="00C618FD" w:rsidRDefault="00D45A56" w:rsidP="008024BF">
      <w:pPr>
        <w:pStyle w:val="SubTitle2"/>
        <w:numPr>
          <w:ilvl w:val="0"/>
          <w:numId w:val="32"/>
        </w:numPr>
        <w:spacing w:before="120" w:after="120"/>
        <w:ind w:left="357" w:hanging="357"/>
        <w:rPr>
          <w:sz w:val="24"/>
          <w:szCs w:val="24"/>
          <w:lang w:val="lv-LV"/>
        </w:rPr>
      </w:pPr>
      <w:r w:rsidRPr="00D45A56">
        <w:rPr>
          <w:sz w:val="24"/>
          <w:szCs w:val="24"/>
          <w:lang w:val="lv-LV"/>
        </w:rPr>
        <w:t>Projekta īstenošanas līguma slēgšana</w:t>
      </w:r>
    </w:p>
    <w:p w14:paraId="5C6607BD" w14:textId="004A57C9" w:rsidR="00D45A56" w:rsidRPr="00C85ECD" w:rsidRDefault="00D45A56" w:rsidP="00AE715C">
      <w:pPr>
        <w:pStyle w:val="SubTitle2"/>
        <w:numPr>
          <w:ilvl w:val="1"/>
          <w:numId w:val="30"/>
        </w:numPr>
        <w:spacing w:after="0"/>
        <w:ind w:left="567" w:hanging="567"/>
        <w:jc w:val="both"/>
        <w:rPr>
          <w:b w:val="0"/>
          <w:sz w:val="24"/>
          <w:szCs w:val="24"/>
          <w:lang w:val="lv-LV"/>
        </w:rPr>
      </w:pPr>
      <w:r w:rsidRPr="002176EA">
        <w:rPr>
          <w:b w:val="0"/>
          <w:sz w:val="24"/>
          <w:lang w:val="lv-LV"/>
        </w:rPr>
        <w:t>Apstiprināto projektu pieteikumu iesniedzējiem ir jānoslēdz ar Fondu projekta īstenošanas līgums.</w:t>
      </w:r>
      <w:r w:rsidR="00C85ECD" w:rsidRPr="00C85ECD">
        <w:rPr>
          <w:b w:val="0"/>
          <w:sz w:val="24"/>
          <w:szCs w:val="24"/>
          <w:lang w:val="lv-LV"/>
        </w:rPr>
        <w:t xml:space="preserve"> </w:t>
      </w:r>
      <w:r w:rsidR="00C85ECD">
        <w:rPr>
          <w:b w:val="0"/>
          <w:sz w:val="24"/>
          <w:szCs w:val="24"/>
          <w:lang w:val="lv-LV"/>
        </w:rPr>
        <w:t xml:space="preserve">Līgumu slēdz, izmantojot </w:t>
      </w:r>
      <w:r w:rsidR="00A22D87">
        <w:rPr>
          <w:b w:val="0"/>
          <w:sz w:val="24"/>
          <w:szCs w:val="24"/>
          <w:lang w:val="lv-LV"/>
        </w:rPr>
        <w:t xml:space="preserve">nolikumam </w:t>
      </w:r>
      <w:r w:rsidR="00C85ECD">
        <w:rPr>
          <w:b w:val="0"/>
          <w:sz w:val="24"/>
          <w:szCs w:val="24"/>
          <w:lang w:val="lv-LV"/>
        </w:rPr>
        <w:t>pievienoto līguma projektu (3.pielikums)</w:t>
      </w:r>
      <w:r w:rsidR="00C669A0">
        <w:rPr>
          <w:b w:val="0"/>
          <w:sz w:val="24"/>
          <w:szCs w:val="24"/>
          <w:lang w:val="lv-LV"/>
        </w:rPr>
        <w:t>,</w:t>
      </w:r>
      <w:r w:rsidR="00C85ECD">
        <w:rPr>
          <w:b w:val="0"/>
          <w:sz w:val="24"/>
          <w:szCs w:val="24"/>
          <w:lang w:val="lv-LV"/>
        </w:rPr>
        <w:t xml:space="preserve"> kuram ir informatīvs raksturs</w:t>
      </w:r>
      <w:r w:rsidR="00C669A0">
        <w:rPr>
          <w:b w:val="0"/>
          <w:sz w:val="24"/>
          <w:szCs w:val="24"/>
          <w:lang w:val="lv-LV"/>
        </w:rPr>
        <w:t xml:space="preserve"> un</w:t>
      </w:r>
      <w:r w:rsidR="00C85ECD">
        <w:rPr>
          <w:b w:val="0"/>
          <w:sz w:val="24"/>
          <w:szCs w:val="24"/>
          <w:lang w:val="lv-LV"/>
        </w:rPr>
        <w:t xml:space="preserve"> </w:t>
      </w:r>
      <w:r w:rsidR="007B5661">
        <w:rPr>
          <w:b w:val="0"/>
          <w:sz w:val="24"/>
          <w:szCs w:val="24"/>
          <w:lang w:val="lv-LV"/>
        </w:rPr>
        <w:t>k</w:t>
      </w:r>
      <w:r w:rsidR="00C669A0">
        <w:rPr>
          <w:b w:val="0"/>
          <w:sz w:val="24"/>
          <w:szCs w:val="24"/>
          <w:lang w:val="lv-LV"/>
        </w:rPr>
        <w:t>ur</w:t>
      </w:r>
      <w:r w:rsidR="007D3C92">
        <w:rPr>
          <w:b w:val="0"/>
          <w:sz w:val="24"/>
          <w:szCs w:val="24"/>
          <w:lang w:val="lv-LV"/>
        </w:rPr>
        <w:t>u</w:t>
      </w:r>
      <w:r w:rsidR="007B5661">
        <w:rPr>
          <w:b w:val="0"/>
          <w:sz w:val="24"/>
          <w:szCs w:val="24"/>
          <w:lang w:val="lv-LV"/>
        </w:rPr>
        <w:t xml:space="preserve"> </w:t>
      </w:r>
      <w:r w:rsidR="00675FD0">
        <w:rPr>
          <w:b w:val="0"/>
          <w:sz w:val="24"/>
          <w:szCs w:val="24"/>
          <w:lang w:val="lv-LV"/>
        </w:rPr>
        <w:t>nepieciešamības gadījumā</w:t>
      </w:r>
      <w:r w:rsidR="00C85ECD">
        <w:rPr>
          <w:b w:val="0"/>
          <w:sz w:val="24"/>
          <w:szCs w:val="24"/>
          <w:lang w:val="lv-LV"/>
        </w:rPr>
        <w:t xml:space="preserve"> var precizēt</w:t>
      </w:r>
      <w:r w:rsidR="001F1407">
        <w:rPr>
          <w:b w:val="0"/>
          <w:sz w:val="24"/>
          <w:szCs w:val="24"/>
          <w:lang w:val="lv-LV"/>
        </w:rPr>
        <w:t>.</w:t>
      </w:r>
      <w:r w:rsidR="00C85ECD">
        <w:rPr>
          <w:b w:val="0"/>
          <w:sz w:val="24"/>
          <w:szCs w:val="24"/>
          <w:lang w:val="lv-LV"/>
        </w:rPr>
        <w:t xml:space="preserve"> </w:t>
      </w:r>
    </w:p>
    <w:p w14:paraId="637AB539" w14:textId="23239D5E" w:rsidR="007812B5" w:rsidRPr="007812B5" w:rsidRDefault="007812B5" w:rsidP="00601A07">
      <w:pPr>
        <w:pStyle w:val="SubTitle2"/>
        <w:numPr>
          <w:ilvl w:val="1"/>
          <w:numId w:val="30"/>
        </w:numPr>
        <w:spacing w:after="0"/>
        <w:ind w:left="567" w:hanging="567"/>
        <w:jc w:val="both"/>
        <w:rPr>
          <w:b w:val="0"/>
          <w:sz w:val="24"/>
          <w:szCs w:val="24"/>
          <w:lang w:val="lv-LV"/>
        </w:rPr>
      </w:pPr>
      <w:r w:rsidRPr="007812B5">
        <w:rPr>
          <w:b w:val="0"/>
          <w:sz w:val="24"/>
          <w:szCs w:val="24"/>
          <w:lang w:val="lv-LV"/>
        </w:rPr>
        <w:t>Pirms projekta īstenošanas līguma noslēgšanas apstiprināto projektu iesniedzējiem jāatver projekta konts:</w:t>
      </w:r>
    </w:p>
    <w:p w14:paraId="7587313B" w14:textId="224BC851" w:rsidR="007812B5" w:rsidRPr="007812B5" w:rsidRDefault="00ED6C03" w:rsidP="008F14EA">
      <w:pPr>
        <w:pStyle w:val="SubTitle2"/>
        <w:spacing w:after="0"/>
        <w:ind w:left="1134" w:hanging="567"/>
        <w:jc w:val="both"/>
        <w:rPr>
          <w:b w:val="0"/>
          <w:sz w:val="24"/>
          <w:szCs w:val="24"/>
          <w:lang w:val="lv-LV"/>
        </w:rPr>
      </w:pPr>
      <w:r>
        <w:rPr>
          <w:b w:val="0"/>
          <w:sz w:val="24"/>
          <w:szCs w:val="24"/>
          <w:lang w:val="lv-LV"/>
        </w:rPr>
        <w:t>7</w:t>
      </w:r>
      <w:r w:rsidR="007812B5" w:rsidRPr="007812B5">
        <w:rPr>
          <w:b w:val="0"/>
          <w:sz w:val="24"/>
          <w:szCs w:val="24"/>
          <w:lang w:val="lv-LV"/>
        </w:rPr>
        <w:t>.2.1.Latvijā reģistrētiem projektu iesniedzējiem – Valsts kasē (var tikt izmantots jau esošs konts Valsts kasē ar nosacījumu, ka tas netiek izmantots citiem mērķiem un konta mērķis tiek nomainīts uz attiecīgo projektu);</w:t>
      </w:r>
    </w:p>
    <w:p w14:paraId="5D28BBF5" w14:textId="3D435D05" w:rsidR="007812B5" w:rsidRDefault="00ED6C03" w:rsidP="008F14EA">
      <w:pPr>
        <w:pStyle w:val="SubTitle2"/>
        <w:spacing w:after="0"/>
        <w:ind w:left="1134" w:hanging="567"/>
        <w:jc w:val="both"/>
        <w:rPr>
          <w:b w:val="0"/>
          <w:sz w:val="24"/>
          <w:szCs w:val="24"/>
          <w:lang w:val="lv-LV"/>
        </w:rPr>
      </w:pPr>
      <w:r>
        <w:rPr>
          <w:b w:val="0"/>
          <w:sz w:val="24"/>
          <w:szCs w:val="24"/>
          <w:lang w:val="lv-LV"/>
        </w:rPr>
        <w:t>7</w:t>
      </w:r>
      <w:r w:rsidR="007812B5" w:rsidRPr="007812B5">
        <w:rPr>
          <w:b w:val="0"/>
          <w:sz w:val="24"/>
          <w:szCs w:val="24"/>
          <w:lang w:val="lv-LV"/>
        </w:rPr>
        <w:t>.2.2.ārvalstī reģistrētiem projektu iesniedzējiem – mītnes valsts vai Latvijas Republikas komercbankā.</w:t>
      </w:r>
    </w:p>
    <w:p w14:paraId="175DE706" w14:textId="03C065F4" w:rsidR="00966F76" w:rsidRPr="002F3611" w:rsidRDefault="00966F76" w:rsidP="00601A07">
      <w:pPr>
        <w:pStyle w:val="SubTitle2"/>
        <w:numPr>
          <w:ilvl w:val="1"/>
          <w:numId w:val="30"/>
        </w:numPr>
        <w:spacing w:after="0"/>
        <w:ind w:left="567" w:hanging="567"/>
        <w:jc w:val="both"/>
        <w:rPr>
          <w:b w:val="0"/>
          <w:sz w:val="24"/>
          <w:szCs w:val="24"/>
          <w:lang w:val="lv-LV"/>
        </w:rPr>
      </w:pPr>
      <w:r w:rsidRPr="002F3611">
        <w:rPr>
          <w:b w:val="0"/>
          <w:sz w:val="24"/>
          <w:szCs w:val="24"/>
          <w:lang w:val="lv-LV"/>
        </w:rPr>
        <w:t xml:space="preserve">Projekta iesniedzējs var atsaukt projekta pieteikumu jebkurā laikā, kamēr nav noslēgts projekta īstenošanas līgums. Ja projekta </w:t>
      </w:r>
      <w:r w:rsidR="00523BCD">
        <w:rPr>
          <w:b w:val="0"/>
          <w:sz w:val="24"/>
          <w:szCs w:val="24"/>
          <w:lang w:val="lv-LV"/>
        </w:rPr>
        <w:t>iesniedzējs</w:t>
      </w:r>
      <w:r w:rsidRPr="002F3611">
        <w:rPr>
          <w:b w:val="0"/>
          <w:sz w:val="24"/>
          <w:szCs w:val="24"/>
          <w:lang w:val="lv-LV"/>
        </w:rPr>
        <w:t xml:space="preserve"> 30</w:t>
      </w:r>
      <w:r>
        <w:rPr>
          <w:b w:val="0"/>
          <w:sz w:val="24"/>
          <w:szCs w:val="24"/>
          <w:lang w:val="lv-LV"/>
        </w:rPr>
        <w:t xml:space="preserve"> (trīsdesmit)</w:t>
      </w:r>
      <w:r w:rsidRPr="002F3611">
        <w:rPr>
          <w:b w:val="0"/>
          <w:sz w:val="24"/>
          <w:szCs w:val="24"/>
          <w:lang w:val="lv-LV"/>
        </w:rPr>
        <w:t xml:space="preserve"> dienu laikā no dienas, kad saņemts lēmums par projekta pieteikuma apstiprināšanu vai š</w:t>
      </w:r>
      <w:r w:rsidR="00AC26C7">
        <w:rPr>
          <w:b w:val="0"/>
          <w:sz w:val="24"/>
          <w:szCs w:val="24"/>
          <w:lang w:val="lv-LV"/>
        </w:rPr>
        <w:t>ā</w:t>
      </w:r>
      <w:r w:rsidR="00180F63">
        <w:rPr>
          <w:b w:val="0"/>
          <w:sz w:val="24"/>
          <w:szCs w:val="24"/>
          <w:lang w:val="lv-LV"/>
        </w:rPr>
        <w:t xml:space="preserve"> nolikuma</w:t>
      </w:r>
      <w:r w:rsidR="00EB0465">
        <w:rPr>
          <w:b w:val="0"/>
          <w:sz w:val="24"/>
          <w:szCs w:val="24"/>
          <w:lang w:val="lv-LV"/>
        </w:rPr>
        <w:t xml:space="preserve"> </w:t>
      </w:r>
      <w:r w:rsidR="0024429C">
        <w:rPr>
          <w:b w:val="0"/>
          <w:sz w:val="24"/>
          <w:szCs w:val="24"/>
          <w:lang w:val="lv-LV"/>
        </w:rPr>
        <w:t>6</w:t>
      </w:r>
      <w:r w:rsidR="007812B5">
        <w:rPr>
          <w:b w:val="0"/>
          <w:sz w:val="24"/>
          <w:szCs w:val="24"/>
          <w:lang w:val="lv-LV"/>
        </w:rPr>
        <w:t>.1</w:t>
      </w:r>
      <w:r w:rsidR="008024BF">
        <w:rPr>
          <w:b w:val="0"/>
          <w:sz w:val="24"/>
          <w:szCs w:val="24"/>
          <w:lang w:val="lv-LV"/>
        </w:rPr>
        <w:t>6</w:t>
      </w:r>
      <w:r w:rsidR="007812B5">
        <w:rPr>
          <w:b w:val="0"/>
          <w:sz w:val="24"/>
          <w:szCs w:val="24"/>
          <w:lang w:val="lv-LV"/>
        </w:rPr>
        <w:t>.</w:t>
      </w:r>
      <w:r w:rsidR="00543DFA">
        <w:rPr>
          <w:b w:val="0"/>
          <w:sz w:val="24"/>
          <w:szCs w:val="24"/>
          <w:lang w:val="lv-LV"/>
        </w:rPr>
        <w:t> </w:t>
      </w:r>
      <w:r w:rsidR="00FD567F">
        <w:rPr>
          <w:b w:val="0"/>
          <w:sz w:val="24"/>
          <w:szCs w:val="24"/>
          <w:lang w:val="lv-LV"/>
        </w:rPr>
        <w:t>apakš</w:t>
      </w:r>
      <w:r>
        <w:rPr>
          <w:b w:val="0"/>
          <w:sz w:val="24"/>
          <w:szCs w:val="24"/>
          <w:lang w:val="lv-LV"/>
        </w:rPr>
        <w:t xml:space="preserve">punktā </w:t>
      </w:r>
      <w:r w:rsidRPr="002F3611">
        <w:rPr>
          <w:b w:val="0"/>
          <w:sz w:val="24"/>
          <w:szCs w:val="24"/>
          <w:lang w:val="lv-LV"/>
        </w:rPr>
        <w:t xml:space="preserve">minētais </w:t>
      </w:r>
      <w:r>
        <w:rPr>
          <w:b w:val="0"/>
          <w:sz w:val="24"/>
          <w:szCs w:val="24"/>
          <w:lang w:val="lv-LV"/>
        </w:rPr>
        <w:t>atzinums</w:t>
      </w:r>
      <w:r w:rsidRPr="009F39FD">
        <w:rPr>
          <w:b w:val="0"/>
          <w:sz w:val="24"/>
          <w:szCs w:val="24"/>
          <w:lang w:val="lv-LV"/>
        </w:rPr>
        <w:t xml:space="preserve"> par lēmumā iekļauto nosacījumu izpildi</w:t>
      </w:r>
      <w:r w:rsidRPr="002F3611">
        <w:rPr>
          <w:b w:val="0"/>
          <w:sz w:val="24"/>
          <w:szCs w:val="24"/>
          <w:lang w:val="lv-LV"/>
        </w:rPr>
        <w:t xml:space="preserve">, nenoslēdz projekta īstenošanas līgumu vai līdz līguma noslēgšanai atsauc projekta </w:t>
      </w:r>
      <w:r>
        <w:rPr>
          <w:b w:val="0"/>
          <w:sz w:val="24"/>
          <w:szCs w:val="24"/>
          <w:lang w:val="lv-LV"/>
        </w:rPr>
        <w:t>pieteikumu</w:t>
      </w:r>
      <w:r w:rsidRPr="002F3611">
        <w:rPr>
          <w:b w:val="0"/>
          <w:sz w:val="24"/>
          <w:szCs w:val="24"/>
          <w:lang w:val="lv-LV"/>
        </w:rPr>
        <w:t>, projekta iesniedzējs zaudē tiesības noslēgt projekta īst</w:t>
      </w:r>
      <w:r>
        <w:rPr>
          <w:b w:val="0"/>
          <w:sz w:val="24"/>
          <w:szCs w:val="24"/>
          <w:lang w:val="lv-LV"/>
        </w:rPr>
        <w:t>enošanas līgumu. Šajā gadījumā F</w:t>
      </w:r>
      <w:r w:rsidRPr="002F3611">
        <w:rPr>
          <w:b w:val="0"/>
          <w:sz w:val="24"/>
          <w:szCs w:val="24"/>
          <w:lang w:val="lv-LV"/>
        </w:rPr>
        <w:t>onds pieņem lēmumu slēgt projekta īstenošanas līgumu ar projekta iesniedzēju, kura ie</w:t>
      </w:r>
      <w:r>
        <w:rPr>
          <w:b w:val="0"/>
          <w:sz w:val="24"/>
          <w:szCs w:val="24"/>
          <w:lang w:val="lv-LV"/>
        </w:rPr>
        <w:t>sniegtais projekts ir nākamais K</w:t>
      </w:r>
      <w:r w:rsidRPr="002F3611">
        <w:rPr>
          <w:b w:val="0"/>
          <w:sz w:val="24"/>
          <w:szCs w:val="24"/>
          <w:lang w:val="lv-LV"/>
        </w:rPr>
        <w:t xml:space="preserve">omisijas sagatavotā projektu </w:t>
      </w:r>
      <w:r>
        <w:rPr>
          <w:b w:val="0"/>
          <w:sz w:val="24"/>
          <w:szCs w:val="24"/>
          <w:lang w:val="lv-LV"/>
        </w:rPr>
        <w:t>pieteikumu</w:t>
      </w:r>
      <w:r w:rsidRPr="002F3611">
        <w:rPr>
          <w:b w:val="0"/>
          <w:sz w:val="24"/>
          <w:szCs w:val="24"/>
          <w:lang w:val="lv-LV"/>
        </w:rPr>
        <w:t xml:space="preserve"> vērtēšanas ziņojuma projektu </w:t>
      </w:r>
      <w:r>
        <w:rPr>
          <w:b w:val="0"/>
          <w:sz w:val="24"/>
          <w:szCs w:val="24"/>
          <w:lang w:val="lv-LV"/>
        </w:rPr>
        <w:t>pieteikumu</w:t>
      </w:r>
      <w:r w:rsidRPr="002F3611">
        <w:rPr>
          <w:b w:val="0"/>
          <w:sz w:val="24"/>
          <w:szCs w:val="24"/>
          <w:lang w:val="lv-LV"/>
        </w:rPr>
        <w:t xml:space="preserve"> sarakstā un visos</w:t>
      </w:r>
      <w:r>
        <w:rPr>
          <w:b w:val="0"/>
          <w:sz w:val="24"/>
          <w:szCs w:val="24"/>
          <w:lang w:val="lv-LV"/>
        </w:rPr>
        <w:t xml:space="preserve"> </w:t>
      </w:r>
      <w:r w:rsidR="00A47A78">
        <w:rPr>
          <w:b w:val="0"/>
          <w:sz w:val="24"/>
          <w:szCs w:val="24"/>
          <w:lang w:val="lv-LV"/>
        </w:rPr>
        <w:t xml:space="preserve">nolikuma </w:t>
      </w:r>
      <w:r w:rsidR="00AE2C78">
        <w:rPr>
          <w:b w:val="0"/>
          <w:sz w:val="24"/>
          <w:szCs w:val="24"/>
          <w:lang w:val="lv-LV"/>
        </w:rPr>
        <w:t>6</w:t>
      </w:r>
      <w:r w:rsidR="00B93AD0">
        <w:rPr>
          <w:b w:val="0"/>
          <w:sz w:val="24"/>
          <w:szCs w:val="24"/>
          <w:lang w:val="lv-LV"/>
        </w:rPr>
        <w:t>.8.</w:t>
      </w:r>
      <w:r w:rsidR="00543DFA">
        <w:rPr>
          <w:b w:val="0"/>
          <w:sz w:val="24"/>
          <w:szCs w:val="24"/>
          <w:lang w:val="lv-LV"/>
        </w:rPr>
        <w:t> </w:t>
      </w:r>
      <w:r>
        <w:rPr>
          <w:b w:val="0"/>
          <w:sz w:val="24"/>
          <w:szCs w:val="24"/>
          <w:lang w:val="lv-LV"/>
        </w:rPr>
        <w:t>punktā noteiktajos</w:t>
      </w:r>
      <w:r w:rsidRPr="002F3611">
        <w:rPr>
          <w:b w:val="0"/>
          <w:sz w:val="24"/>
          <w:szCs w:val="24"/>
          <w:lang w:val="lv-LV"/>
        </w:rPr>
        <w:t xml:space="preserve"> kvalitātes vērtēšanas kritērijos ir ieguvis vismaz minimālo punktu skaitu.</w:t>
      </w:r>
      <w:bookmarkStart w:id="6" w:name="p30"/>
      <w:bookmarkStart w:id="7" w:name="p-432447"/>
      <w:bookmarkEnd w:id="6"/>
      <w:bookmarkEnd w:id="7"/>
    </w:p>
    <w:p w14:paraId="7CAE0523" w14:textId="61BEB408" w:rsidR="00966F76" w:rsidRDefault="00A3240A" w:rsidP="00601A07">
      <w:pPr>
        <w:pStyle w:val="SubTitle2"/>
        <w:numPr>
          <w:ilvl w:val="1"/>
          <w:numId w:val="30"/>
        </w:numPr>
        <w:spacing w:after="0"/>
        <w:ind w:left="567" w:hanging="567"/>
        <w:jc w:val="both"/>
        <w:rPr>
          <w:b w:val="0"/>
          <w:sz w:val="24"/>
          <w:szCs w:val="24"/>
          <w:lang w:val="lv-LV"/>
        </w:rPr>
      </w:pPr>
      <w:r>
        <w:rPr>
          <w:b w:val="0"/>
          <w:sz w:val="24"/>
          <w:szCs w:val="24"/>
          <w:lang w:val="lv-LV"/>
        </w:rPr>
        <w:t>Fonds 5 (p</w:t>
      </w:r>
      <w:r w:rsidRPr="00805E64">
        <w:rPr>
          <w:b w:val="0"/>
          <w:sz w:val="24"/>
          <w:szCs w:val="24"/>
          <w:lang w:val="lv-LV"/>
        </w:rPr>
        <w:t>iecu</w:t>
      </w:r>
      <w:r>
        <w:rPr>
          <w:b w:val="0"/>
          <w:sz w:val="24"/>
          <w:szCs w:val="24"/>
          <w:lang w:val="lv-LV"/>
        </w:rPr>
        <w:t>)</w:t>
      </w:r>
      <w:r w:rsidRPr="00805E64">
        <w:rPr>
          <w:b w:val="0"/>
          <w:sz w:val="24"/>
          <w:szCs w:val="24"/>
          <w:lang w:val="lv-LV"/>
        </w:rPr>
        <w:t xml:space="preserve"> darbdienu laikā pēc visu projekt</w:t>
      </w:r>
      <w:r>
        <w:rPr>
          <w:b w:val="0"/>
          <w:sz w:val="24"/>
          <w:szCs w:val="24"/>
          <w:lang w:val="lv-LV"/>
        </w:rPr>
        <w:t>u</w:t>
      </w:r>
      <w:r w:rsidRPr="00805E64">
        <w:rPr>
          <w:b w:val="0"/>
          <w:sz w:val="24"/>
          <w:szCs w:val="24"/>
          <w:lang w:val="lv-LV"/>
        </w:rPr>
        <w:t xml:space="preserve"> </w:t>
      </w:r>
      <w:r>
        <w:rPr>
          <w:b w:val="0"/>
          <w:sz w:val="24"/>
          <w:szCs w:val="24"/>
          <w:lang w:val="lv-LV"/>
        </w:rPr>
        <w:t xml:space="preserve">īstenošanas līgumu noslēgšanas </w:t>
      </w:r>
      <w:r w:rsidRPr="00805E64">
        <w:rPr>
          <w:b w:val="0"/>
          <w:sz w:val="24"/>
          <w:szCs w:val="24"/>
          <w:lang w:val="lv-LV"/>
        </w:rPr>
        <w:t xml:space="preserve">publicē noslēgto līgumu sarakstu tīmekļa vietnē </w:t>
      </w:r>
      <w:hyperlink r:id="rId14" w:history="1">
        <w:r w:rsidRPr="000B3A4F">
          <w:rPr>
            <w:rStyle w:val="Hyperlink"/>
            <w:b w:val="0"/>
            <w:sz w:val="24"/>
            <w:szCs w:val="24"/>
            <w:lang w:val="lv-LV"/>
          </w:rPr>
          <w:t>www.sif.gov.lv</w:t>
        </w:r>
      </w:hyperlink>
      <w:r>
        <w:rPr>
          <w:b w:val="0"/>
          <w:sz w:val="24"/>
          <w:szCs w:val="24"/>
          <w:lang w:val="lv-LV"/>
        </w:rPr>
        <w:t>.</w:t>
      </w:r>
    </w:p>
    <w:p w14:paraId="6C0D83DA" w14:textId="77777777" w:rsidR="00A3240A" w:rsidRDefault="00A3240A" w:rsidP="00A3240A">
      <w:pPr>
        <w:pStyle w:val="SubTitle2"/>
        <w:spacing w:after="0"/>
        <w:jc w:val="both"/>
        <w:rPr>
          <w:b w:val="0"/>
          <w:sz w:val="24"/>
          <w:szCs w:val="24"/>
          <w:lang w:val="lv-LV"/>
        </w:rPr>
      </w:pPr>
    </w:p>
    <w:p w14:paraId="5D882014" w14:textId="4CA47B25" w:rsidR="00A3240A" w:rsidRDefault="00A3240A" w:rsidP="00601A07">
      <w:pPr>
        <w:pStyle w:val="SubTitle2"/>
        <w:numPr>
          <w:ilvl w:val="0"/>
          <w:numId w:val="30"/>
        </w:numPr>
        <w:spacing w:after="0"/>
        <w:rPr>
          <w:sz w:val="24"/>
          <w:szCs w:val="24"/>
          <w:lang w:val="lv-LV"/>
        </w:rPr>
      </w:pPr>
      <w:r>
        <w:rPr>
          <w:sz w:val="24"/>
          <w:szCs w:val="24"/>
          <w:lang w:val="lv-LV"/>
        </w:rPr>
        <w:t>Pielikumi</w:t>
      </w:r>
    </w:p>
    <w:p w14:paraId="03D56AF4" w14:textId="77777777" w:rsidR="00A3240A" w:rsidRDefault="00A3240A" w:rsidP="00A3240A">
      <w:pPr>
        <w:pStyle w:val="SubTitle2"/>
        <w:spacing w:after="0"/>
        <w:ind w:left="360"/>
        <w:jc w:val="left"/>
        <w:rPr>
          <w:sz w:val="24"/>
          <w:szCs w:val="24"/>
          <w:lang w:val="lv-LV"/>
        </w:rPr>
      </w:pPr>
    </w:p>
    <w:p w14:paraId="0F16648B" w14:textId="54EDBC63" w:rsidR="00A3240A" w:rsidRDefault="00A3240A" w:rsidP="00575D30">
      <w:pPr>
        <w:pStyle w:val="SubTitle2"/>
        <w:spacing w:after="0"/>
        <w:ind w:left="567"/>
        <w:jc w:val="left"/>
        <w:rPr>
          <w:b w:val="0"/>
          <w:sz w:val="24"/>
          <w:szCs w:val="24"/>
          <w:lang w:val="lv-LV"/>
        </w:rPr>
      </w:pPr>
      <w:r>
        <w:rPr>
          <w:b w:val="0"/>
          <w:sz w:val="24"/>
          <w:szCs w:val="24"/>
          <w:lang w:val="lv-LV"/>
        </w:rPr>
        <w:t>1.pielikums “Projekta pieteikuma veidlapa”</w:t>
      </w:r>
      <w:r w:rsidR="00BD6E03">
        <w:rPr>
          <w:b w:val="0"/>
          <w:sz w:val="24"/>
          <w:szCs w:val="24"/>
          <w:lang w:val="lv-LV"/>
        </w:rPr>
        <w:t>;</w:t>
      </w:r>
    </w:p>
    <w:p w14:paraId="4F057E3D" w14:textId="77777777" w:rsidR="00951D20" w:rsidRDefault="00A3240A" w:rsidP="00575D30">
      <w:pPr>
        <w:pStyle w:val="SubTitle2"/>
        <w:spacing w:after="0"/>
        <w:ind w:left="360" w:firstLine="207"/>
        <w:jc w:val="left"/>
        <w:rPr>
          <w:b w:val="0"/>
          <w:sz w:val="24"/>
          <w:szCs w:val="24"/>
          <w:lang w:val="lv-LV"/>
        </w:rPr>
      </w:pPr>
      <w:r>
        <w:rPr>
          <w:b w:val="0"/>
          <w:sz w:val="24"/>
          <w:szCs w:val="24"/>
          <w:lang w:val="lv-LV"/>
        </w:rPr>
        <w:t>2.pielikums “Projekta budžeta veidlapa”</w:t>
      </w:r>
      <w:r w:rsidR="00951D20">
        <w:rPr>
          <w:b w:val="0"/>
          <w:sz w:val="24"/>
          <w:szCs w:val="24"/>
          <w:lang w:val="lv-LV"/>
        </w:rPr>
        <w:t>;</w:t>
      </w:r>
    </w:p>
    <w:p w14:paraId="460222EA" w14:textId="0BBA68A3" w:rsidR="00A3240A" w:rsidRDefault="00951D20" w:rsidP="00575D30">
      <w:pPr>
        <w:pStyle w:val="SubTitle2"/>
        <w:spacing w:after="0"/>
        <w:ind w:left="360" w:firstLine="207"/>
        <w:jc w:val="left"/>
        <w:rPr>
          <w:b w:val="0"/>
          <w:sz w:val="24"/>
          <w:szCs w:val="24"/>
          <w:lang w:val="lv-LV"/>
        </w:rPr>
      </w:pPr>
      <w:r>
        <w:rPr>
          <w:b w:val="0"/>
          <w:sz w:val="24"/>
          <w:szCs w:val="24"/>
          <w:lang w:val="lv-LV"/>
        </w:rPr>
        <w:t>3.pielikums “Līguma projekts”</w:t>
      </w:r>
      <w:r w:rsidR="00BD6E03">
        <w:rPr>
          <w:b w:val="0"/>
          <w:sz w:val="24"/>
          <w:szCs w:val="24"/>
          <w:lang w:val="lv-LV"/>
        </w:rPr>
        <w:t>.</w:t>
      </w:r>
    </w:p>
    <w:p w14:paraId="5A49683B" w14:textId="07F64FE3" w:rsidR="003E2104" w:rsidRDefault="003E2104" w:rsidP="00A3240A">
      <w:pPr>
        <w:pStyle w:val="SubTitle2"/>
        <w:spacing w:after="0"/>
        <w:ind w:left="360"/>
        <w:jc w:val="left"/>
        <w:rPr>
          <w:b w:val="0"/>
          <w:sz w:val="24"/>
          <w:szCs w:val="24"/>
          <w:lang w:val="lv-LV"/>
        </w:rPr>
      </w:pPr>
    </w:p>
    <w:p w14:paraId="4F7D00E3" w14:textId="0997F456" w:rsidR="00D45A56" w:rsidRPr="00D45A56" w:rsidRDefault="00D45A56" w:rsidP="00D45A56">
      <w:pPr>
        <w:jc w:val="both"/>
        <w:rPr>
          <w:snapToGrid w:val="0"/>
          <w:sz w:val="24"/>
          <w:szCs w:val="24"/>
          <w:lang w:eastAsia="en-US"/>
        </w:rPr>
      </w:pPr>
    </w:p>
    <w:p w14:paraId="69EA82B3" w14:textId="306592B3" w:rsidR="00383CF7" w:rsidRPr="003A188C" w:rsidRDefault="00383CF7" w:rsidP="003A188C">
      <w:pPr>
        <w:jc w:val="both"/>
        <w:rPr>
          <w:snapToGrid w:val="0"/>
          <w:sz w:val="24"/>
          <w:szCs w:val="24"/>
          <w:lang w:eastAsia="en-US"/>
        </w:rPr>
      </w:pPr>
    </w:p>
    <w:p w14:paraId="1CBEFFAC" w14:textId="66632101" w:rsidR="00856064" w:rsidRPr="00856064" w:rsidRDefault="00856064" w:rsidP="00E200FE">
      <w:pPr>
        <w:spacing w:after="120"/>
        <w:rPr>
          <w:szCs w:val="24"/>
        </w:rPr>
      </w:pPr>
    </w:p>
    <w:p w14:paraId="1D53BC84" w14:textId="3073E600" w:rsidR="00856064" w:rsidRPr="00E841EE" w:rsidRDefault="00856064" w:rsidP="00856064">
      <w:pPr>
        <w:spacing w:after="120"/>
        <w:jc w:val="both"/>
        <w:rPr>
          <w:sz w:val="24"/>
          <w:szCs w:val="24"/>
        </w:rPr>
      </w:pPr>
    </w:p>
    <w:p w14:paraId="1DF0591E" w14:textId="5CD18A43" w:rsidR="000B1977" w:rsidRPr="000B1977" w:rsidRDefault="000B1977" w:rsidP="000B1977">
      <w:pPr>
        <w:spacing w:after="120"/>
        <w:ind w:left="426" w:hanging="426"/>
        <w:jc w:val="both"/>
        <w:rPr>
          <w:sz w:val="24"/>
          <w:szCs w:val="24"/>
        </w:rPr>
      </w:pPr>
    </w:p>
    <w:p w14:paraId="31C1164E" w14:textId="44F72195" w:rsidR="008F6C7D" w:rsidRPr="008F6C7D" w:rsidRDefault="008F6C7D" w:rsidP="008F6C7D">
      <w:pPr>
        <w:spacing w:after="120"/>
        <w:rPr>
          <w:snapToGrid w:val="0"/>
          <w:sz w:val="24"/>
          <w:szCs w:val="24"/>
          <w:lang w:eastAsia="en-US"/>
        </w:rPr>
      </w:pPr>
    </w:p>
    <w:p w14:paraId="2BD4F706" w14:textId="77777777" w:rsidR="001247C7" w:rsidRPr="001247C7" w:rsidRDefault="001247C7" w:rsidP="000B0232">
      <w:pPr>
        <w:ind w:left="567"/>
        <w:jc w:val="both"/>
        <w:rPr>
          <w:snapToGrid w:val="0"/>
          <w:sz w:val="24"/>
          <w:szCs w:val="24"/>
          <w:lang w:eastAsia="en-US"/>
        </w:rPr>
      </w:pPr>
    </w:p>
    <w:p w14:paraId="6B863B2A" w14:textId="35D8F460" w:rsidR="00CF32C1" w:rsidRPr="007A4D42" w:rsidRDefault="00CF32C1" w:rsidP="00657E4C">
      <w:pPr>
        <w:pStyle w:val="Parasts1"/>
        <w:rPr>
          <w:b/>
          <w:bCs/>
          <w:sz w:val="28"/>
          <w:szCs w:val="28"/>
          <w:lang w:val="lv-LV"/>
        </w:rPr>
      </w:pPr>
    </w:p>
    <w:sectPr w:rsidR="00CF32C1" w:rsidRPr="007A4D42" w:rsidSect="00853787">
      <w:footerReference w:type="default" r:id="rId15"/>
      <w:pgSz w:w="11906" w:h="16838" w:code="9"/>
      <w:pgMar w:top="1134" w:right="1134" w:bottom="1134" w:left="1701" w:header="567" w:footer="107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8BFAC" w14:textId="77777777" w:rsidR="008945DF" w:rsidRDefault="008945DF">
      <w:pPr>
        <w:pStyle w:val="Parasts1"/>
      </w:pPr>
      <w:r>
        <w:separator/>
      </w:r>
    </w:p>
  </w:endnote>
  <w:endnote w:type="continuationSeparator" w:id="0">
    <w:p w14:paraId="7445A66B" w14:textId="77777777" w:rsidR="008945DF" w:rsidRDefault="008945DF">
      <w:pPr>
        <w:pStyle w:val="Parasts1"/>
      </w:pPr>
      <w:r>
        <w:continuationSeparator/>
      </w:r>
    </w:p>
  </w:endnote>
  <w:endnote w:type="continuationNotice" w:id="1">
    <w:p w14:paraId="50F92AA3" w14:textId="77777777" w:rsidR="008945DF" w:rsidRDefault="00894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CIDFont+F6">
    <w:altName w:val="Calibri"/>
    <w:panose1 w:val="00000000000000000000"/>
    <w:charset w:val="BA"/>
    <w:family w:val="auto"/>
    <w:notTrueType/>
    <w:pitch w:val="default"/>
    <w:sig w:usb0="00000005" w:usb1="00000000" w:usb2="00000000" w:usb3="00000000" w:csb0="0000008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212E" w14:textId="77777777" w:rsidR="00925302" w:rsidRDefault="00925302">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4AEB1BD" w14:textId="77777777" w:rsidR="00925302" w:rsidRDefault="00925302">
    <w:pPr>
      <w:pStyle w:val="Footer"/>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B7E7" w14:textId="1A8E0DD0" w:rsidR="00925302" w:rsidRPr="00CF018F" w:rsidRDefault="00925302">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sidR="00534CF3">
      <w:rPr>
        <w:rStyle w:val="PageNumber"/>
        <w:noProof/>
      </w:rPr>
      <w:t>9</w:t>
    </w:r>
    <w:r w:rsidRPr="00CF018F">
      <w:rPr>
        <w:rStyle w:val="PageNumber"/>
      </w:rPr>
      <w:fldChar w:fldCharType="end"/>
    </w:r>
  </w:p>
  <w:p w14:paraId="714702CA" w14:textId="77777777" w:rsidR="00925302" w:rsidRDefault="00925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E99A4" w14:textId="77777777" w:rsidR="008945DF" w:rsidRDefault="008945DF">
      <w:pPr>
        <w:pStyle w:val="Parasts1"/>
      </w:pPr>
      <w:r>
        <w:separator/>
      </w:r>
    </w:p>
  </w:footnote>
  <w:footnote w:type="continuationSeparator" w:id="0">
    <w:p w14:paraId="3521385A" w14:textId="77777777" w:rsidR="008945DF" w:rsidRDefault="008945DF">
      <w:pPr>
        <w:pStyle w:val="Parasts1"/>
      </w:pPr>
      <w:r>
        <w:continuationSeparator/>
      </w:r>
    </w:p>
  </w:footnote>
  <w:footnote w:type="continuationNotice" w:id="1">
    <w:p w14:paraId="5F6B2BE4" w14:textId="77777777" w:rsidR="008945DF" w:rsidRDefault="008945DF"/>
  </w:footnote>
  <w:footnote w:id="2">
    <w:p w14:paraId="11AC44BF" w14:textId="47CCF73E" w:rsidR="00925302" w:rsidRPr="008E152E" w:rsidRDefault="00925302" w:rsidP="00B94DE8">
      <w:pPr>
        <w:pStyle w:val="FootnoteText"/>
        <w:ind w:left="284"/>
        <w:rPr>
          <w:lang w:val="lv-LV"/>
        </w:rPr>
      </w:pPr>
      <w:r>
        <w:rPr>
          <w:rStyle w:val="FootnoteReference"/>
        </w:rPr>
        <w:footnoteRef/>
      </w:r>
      <w:r>
        <w:t xml:space="preserve"> </w:t>
      </w:r>
      <w:r>
        <w:rPr>
          <w:lang w:val="lv-LV"/>
        </w:rPr>
        <w:t>I</w:t>
      </w:r>
      <w:r w:rsidRPr="007A4D42">
        <w:rPr>
          <w:lang w:val="lv-LV"/>
        </w:rPr>
        <w:t>nformatīvi un izglītojoši pasākumi</w:t>
      </w:r>
      <w:r>
        <w:rPr>
          <w:lang w:val="lv-LV"/>
        </w:rPr>
        <w:t>, t.sk.</w:t>
      </w:r>
      <w:r w:rsidRPr="007A4D42">
        <w:rPr>
          <w:lang w:val="lv-LV"/>
        </w:rPr>
        <w:t>lekcijas, diskusijas, forumi, tikšanās, informatīvais tālrunis, informācija internetā</w:t>
      </w:r>
      <w:r>
        <w:rPr>
          <w:lang w:val="lv-LV"/>
        </w:rPr>
        <w:t xml:space="preserve">, kā arī citi veidi, kas palīdz diasporai risināt svarīgus jautājumus </w:t>
      </w:r>
      <w:r w:rsidRPr="007A4D42">
        <w:rPr>
          <w:lang w:val="lv-LV"/>
        </w:rPr>
        <w:t>(piemēram, iespējas piedalīties vēlēšanās un referendumos,</w:t>
      </w:r>
      <w:r>
        <w:rPr>
          <w:lang w:val="lv-LV"/>
        </w:rPr>
        <w:t xml:space="preserve"> </w:t>
      </w:r>
      <w:r w:rsidRPr="00FB61A8">
        <w:rPr>
          <w:color w:val="000000" w:themeColor="text1"/>
          <w:lang w:val="lv-LV"/>
        </w:rPr>
        <w:t>pilsoniskās līdzdalības prasmju attīstība, līdzdarboties lēmumu pieņemšanā, remigrācijas atbalsta pasākumi, darba un uzņēmējdarbības iespējas Latvijā un sadarbības veidošana ar Latvijas biedrībām un nodibinājumiem)</w:t>
      </w:r>
      <w:r>
        <w:rPr>
          <w:color w:val="000000" w:themeColor="text1"/>
          <w:lang w:val="lv-LV"/>
        </w:rPr>
        <w:t>.</w:t>
      </w:r>
    </w:p>
  </w:footnote>
  <w:footnote w:id="3">
    <w:p w14:paraId="46FA98D7" w14:textId="77777777" w:rsidR="00843F56" w:rsidRPr="005906F8" w:rsidRDefault="00843F56" w:rsidP="00843F56">
      <w:pPr>
        <w:jc w:val="both"/>
      </w:pPr>
      <w:r w:rsidRPr="00227C29">
        <w:rPr>
          <w:vertAlign w:val="superscript"/>
        </w:rPr>
        <w:footnoteRef/>
      </w:r>
      <w:r w:rsidRPr="00227C29">
        <w:rPr>
          <w:vertAlign w:val="superscript"/>
        </w:rPr>
        <w:t xml:space="preserve"> </w:t>
      </w:r>
      <w:r w:rsidRPr="00BA7C38">
        <w:t xml:space="preserve">Nodokļu parāda neesamības pārbaude tiks veikta </w:t>
      </w:r>
      <w:r w:rsidRPr="00BA7C38">
        <w:rPr>
          <w:b/>
          <w:bCs/>
        </w:rPr>
        <w:t>gan</w:t>
      </w:r>
      <w:r w:rsidRPr="00BA7C38">
        <w:t xml:space="preserve"> uz projekta </w:t>
      </w:r>
      <w:r>
        <w:t>iesniegšanas termiņa pēdējo dienu</w:t>
      </w:r>
      <w:r w:rsidRPr="00BA7C38">
        <w:t xml:space="preserve">, </w:t>
      </w:r>
      <w:r w:rsidRPr="00BA7C38">
        <w:rPr>
          <w:b/>
          <w:bCs/>
        </w:rPr>
        <w:t>gan</w:t>
      </w:r>
      <w:r w:rsidRPr="00BA7C38">
        <w:t xml:space="preserve"> uz lēmuma par projekta virzīšanu apstiprināšanai dienu.</w:t>
      </w:r>
    </w:p>
  </w:footnote>
  <w:footnote w:id="4">
    <w:p w14:paraId="642D3F9D" w14:textId="5E49CCAE" w:rsidR="00925302" w:rsidRPr="002176EA" w:rsidRDefault="00925302" w:rsidP="008F1F12">
      <w:pPr>
        <w:pStyle w:val="FootnoteText"/>
        <w:spacing w:after="0"/>
        <w:rPr>
          <w:lang w:val="lv-LV"/>
        </w:rPr>
      </w:pPr>
      <w:r>
        <w:rPr>
          <w:rStyle w:val="FootnoteReference"/>
        </w:rPr>
        <w:footnoteRef/>
      </w:r>
      <w:r w:rsidRPr="002176EA">
        <w:rPr>
          <w:lang w:val="lv-LV"/>
        </w:rPr>
        <w:t xml:space="preserve"> </w:t>
      </w:r>
      <w:hyperlink r:id="rId1" w:history="1">
        <w:r w:rsidRPr="002176EA">
          <w:rPr>
            <w:rStyle w:val="Hyperlink"/>
            <w:lang w:val="lv-LV"/>
          </w:rPr>
          <w:t>https://likumi.lv/doc.php?id=220013</w:t>
        </w:r>
      </w:hyperlink>
      <w:r w:rsidRPr="00AC0473">
        <w:rPr>
          <w:lang w:val="lv-LV"/>
        </w:rPr>
        <w:t xml:space="preserve"> ;</w:t>
      </w:r>
    </w:p>
  </w:footnote>
  <w:footnote w:id="5">
    <w:p w14:paraId="36EE4A2B" w14:textId="3C501075" w:rsidR="00925302" w:rsidRPr="00B10EFE" w:rsidRDefault="00925302" w:rsidP="002176EA">
      <w:pPr>
        <w:pStyle w:val="FootnoteText"/>
        <w:spacing w:after="0"/>
        <w:rPr>
          <w:lang w:val="lv-LV"/>
        </w:rPr>
      </w:pPr>
      <w:r>
        <w:rPr>
          <w:rStyle w:val="FootnoteReference"/>
        </w:rPr>
        <w:footnoteRef/>
      </w:r>
      <w:r>
        <w:rPr>
          <w:lang w:val="lv-LV"/>
        </w:rPr>
        <w:t xml:space="preserve">Pieejams uz Konkursa nolikuma izstrādes laiku: </w:t>
      </w:r>
      <w:r w:rsidRPr="00BE24F3">
        <w:rPr>
          <w:lang w:val="lv-LV"/>
        </w:rPr>
        <w:t>https://ec.europa.eu/international-partnerships/system/files/per-diem-rates-</w:t>
      </w:r>
      <w:r w:rsidRPr="00853787">
        <w:rPr>
          <w:lang w:val="lv-LV"/>
        </w:rPr>
        <w:t>20200201_en</w:t>
      </w:r>
      <w:r w:rsidRPr="00BE24F3">
        <w:rPr>
          <w:lang w:val="lv-LV"/>
        </w:rPr>
        <w:t>.pdf</w:t>
      </w:r>
      <w:r w:rsidRPr="002176EA">
        <w:rPr>
          <w:lang w:val="pl-PL"/>
        </w:rPr>
        <w:t xml:space="preserve"> ;</w:t>
      </w:r>
    </w:p>
  </w:footnote>
  <w:footnote w:id="6">
    <w:p w14:paraId="279FE62A" w14:textId="666C18E1" w:rsidR="00F12BA8" w:rsidRPr="00F12BA8" w:rsidRDefault="00F12BA8">
      <w:pPr>
        <w:pStyle w:val="FootnoteText"/>
        <w:rPr>
          <w:lang w:val="lv-LV"/>
        </w:rPr>
      </w:pPr>
      <w:r>
        <w:rPr>
          <w:rStyle w:val="FootnoteReference"/>
        </w:rPr>
        <w:footnoteRef/>
      </w:r>
      <w:r w:rsidRPr="009C2C28">
        <w:rPr>
          <w:lang w:val="lv-LV"/>
        </w:rPr>
        <w:t xml:space="preserve"> </w:t>
      </w:r>
      <w:r w:rsidRPr="009C2C28">
        <w:rPr>
          <w:lang w:val="lv-LV"/>
        </w:rPr>
        <w:t xml:space="preserve">Piemēram, </w:t>
      </w:r>
      <w:r w:rsidR="00BD211A" w:rsidRPr="009C2C28">
        <w:rPr>
          <w:lang w:val="lv-LV"/>
        </w:rPr>
        <w:t xml:space="preserve">kalendārā </w:t>
      </w:r>
      <w:r w:rsidRPr="009C2C28">
        <w:rPr>
          <w:lang w:val="lv-LV"/>
        </w:rPr>
        <w:t xml:space="preserve">gada maksa par interneta pieslēgumu </w:t>
      </w:r>
      <w:r w:rsidR="00BA48ED">
        <w:rPr>
          <w:lang w:val="lv-LV"/>
        </w:rPr>
        <w:t xml:space="preserve">parasti </w:t>
      </w:r>
      <w:r w:rsidRPr="009C2C28">
        <w:rPr>
          <w:lang w:val="lv-LV"/>
        </w:rPr>
        <w:t xml:space="preserve">ir </w:t>
      </w:r>
      <w:r w:rsidR="00BD211A" w:rsidRPr="009C2C28">
        <w:rPr>
          <w:lang w:val="lv-LV"/>
        </w:rPr>
        <w:t>ekonomiski izdevīg</w:t>
      </w:r>
      <w:r w:rsidR="00BA48ED">
        <w:rPr>
          <w:lang w:val="lv-LV"/>
        </w:rPr>
        <w:t>āk</w:t>
      </w:r>
      <w:r w:rsidR="00BD211A" w:rsidRPr="009C2C28">
        <w:rPr>
          <w:lang w:val="lv-LV"/>
        </w:rPr>
        <w:t>a nekā maksa par katru mēnesi atsevišķi 12 mēnešu garumā.</w:t>
      </w:r>
      <w:r w:rsidRPr="009C2C28">
        <w:rPr>
          <w:lang w:val="lv-LV"/>
        </w:rPr>
        <w:t xml:space="preserve"> </w:t>
      </w:r>
    </w:p>
  </w:footnote>
  <w:footnote w:id="7">
    <w:p w14:paraId="33938E48" w14:textId="60F1A77E" w:rsidR="009F68C9" w:rsidRPr="009C0E19" w:rsidRDefault="009F68C9" w:rsidP="00995EF4">
      <w:pPr>
        <w:pStyle w:val="FootnoteText"/>
        <w:spacing w:after="0"/>
        <w:rPr>
          <w:lang w:val="lv-LV"/>
        </w:rPr>
      </w:pPr>
      <w:r>
        <w:rPr>
          <w:rStyle w:val="FootnoteReference"/>
        </w:rPr>
        <w:footnoteRef/>
      </w:r>
      <w:r w:rsidRPr="009C0E19">
        <w:rPr>
          <w:lang w:val="lv-LV"/>
        </w:rPr>
        <w:t xml:space="preserve"> </w:t>
      </w:r>
      <w:r w:rsidRPr="009C0E19">
        <w:rPr>
          <w:lang w:val="lv-LV"/>
        </w:rPr>
        <w:t>Pieejams interneta vietnē</w:t>
      </w:r>
      <w:r>
        <w:rPr>
          <w:lang w:val="lv-LV"/>
        </w:rPr>
        <w:t xml:space="preserve">: </w:t>
      </w:r>
      <w:r w:rsidRPr="00BE24F3">
        <w:rPr>
          <w:lang w:val="lv-LV"/>
        </w:rPr>
        <w:t>https://www.bank.lv/statistika/dati-statistika/valutu-kursi/aktualie</w:t>
      </w:r>
      <w:r w:rsidRPr="009C0E19">
        <w:rPr>
          <w:lang w:val="lv-LV"/>
        </w:rPr>
        <w:t>.</w:t>
      </w:r>
    </w:p>
  </w:footnote>
  <w:footnote w:id="8">
    <w:p w14:paraId="560D64F0" w14:textId="3AD5C2FA" w:rsidR="00995EF4" w:rsidRPr="006A59A2" w:rsidRDefault="00995EF4" w:rsidP="00995EF4">
      <w:pPr>
        <w:pStyle w:val="FootnoteText"/>
        <w:spacing w:after="0"/>
        <w:ind w:left="142" w:hanging="142"/>
        <w:rPr>
          <w:lang w:val="lv-LV"/>
        </w:rPr>
      </w:pPr>
      <w:r w:rsidRPr="006A59A2">
        <w:rPr>
          <w:rStyle w:val="FootnoteCharacters"/>
        </w:rPr>
        <w:footnoteRef/>
      </w:r>
      <w:r w:rsidRPr="006A59A2">
        <w:rPr>
          <w:lang w:val="lv-LV"/>
        </w:rPr>
        <w:tab/>
      </w:r>
      <w:r w:rsidRPr="006A59A2">
        <w:rPr>
          <w:lang w:val="lv-LV"/>
        </w:rPr>
        <w:t xml:space="preserve">Šajā gadījumā tiek noskaidrota informācija, vai </w:t>
      </w:r>
      <w:r w:rsidR="006040F5">
        <w:rPr>
          <w:lang w:val="lv-LV"/>
        </w:rPr>
        <w:t xml:space="preserve">Latvijā reģistrētiem </w:t>
      </w:r>
      <w:r w:rsidRPr="006A59A2">
        <w:rPr>
          <w:lang w:val="lv-LV"/>
        </w:rPr>
        <w:t xml:space="preserve">pretendentam vai tā sadarbības partnerim (ja attiecināms) </w:t>
      </w:r>
      <w:r>
        <w:rPr>
          <w:lang w:val="lv-LV"/>
        </w:rPr>
        <w:t>nav</w:t>
      </w:r>
      <w:r w:rsidRPr="006A59A2">
        <w:rPr>
          <w:lang w:val="lv-LV"/>
        </w:rPr>
        <w:t xml:space="preserve"> nodokļu parādi, tai skaitā valsts sociālās apdrošināšanas obligāto iemaksu parādi</w:t>
      </w:r>
      <w:r w:rsidRPr="00E40DD0">
        <w:t xml:space="preserve"> </w:t>
      </w:r>
      <w:r w:rsidRPr="00E40DD0">
        <w:rPr>
          <w:lang w:val="lv-LV"/>
        </w:rPr>
        <w:t>uz projekta pieteikuma iesniegšanas termiņa pēdējo dienu vai dienu, kad komisija pieņem lēmumu par projekta virzīšanu apstiprināšanai</w:t>
      </w:r>
      <w:r>
        <w:rPr>
          <w:lang w:val="lv-LV"/>
        </w:rPr>
        <w:t>,</w:t>
      </w:r>
      <w:r w:rsidRPr="006A59A2">
        <w:rPr>
          <w:lang w:val="lv-LV"/>
        </w:rPr>
        <w:t xml:space="preserve"> kas pārsniedz 150</w:t>
      </w:r>
      <w:r>
        <w:rPr>
          <w:lang w:val="lv-LV"/>
        </w:rPr>
        <w:t>,00</w:t>
      </w:r>
      <w:r w:rsidRPr="006A59A2">
        <w:rPr>
          <w:lang w:val="lv-LV"/>
        </w:rPr>
        <w:t xml:space="preserve"> </w:t>
      </w:r>
      <w:r>
        <w:rPr>
          <w:lang w:val="lv-LV"/>
        </w:rPr>
        <w:t>EUR</w:t>
      </w:r>
      <w:r w:rsidRPr="006A59A2">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81F6" w14:textId="77777777" w:rsidR="002176EA" w:rsidRDefault="00217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3425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7634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96C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46AA6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E7401D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348E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087D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8AB7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AEE3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4A20A8E"/>
    <w:lvl w:ilvl="0">
      <w:start w:val="1"/>
      <w:numFmt w:val="decimal"/>
      <w:lvlText w:val="%1."/>
      <w:lvlJc w:val="left"/>
      <w:pPr>
        <w:tabs>
          <w:tab w:val="num" w:pos="482"/>
        </w:tabs>
        <w:ind w:left="482" w:hanging="482"/>
      </w:pPr>
    </w:lvl>
    <w:lvl w:ilvl="1">
      <w:start w:val="1"/>
      <w:numFmt w:val="decimal"/>
      <w:pStyle w:val="Heading5"/>
      <w:lvlText w:val="%1.%2."/>
      <w:lvlJc w:val="left"/>
      <w:pPr>
        <w:tabs>
          <w:tab w:val="num" w:pos="842"/>
        </w:tabs>
        <w:ind w:left="720" w:hanging="238"/>
      </w:pPr>
    </w:lvl>
    <w:lvl w:ilvl="2">
      <w:start w:val="1"/>
      <w:numFmt w:val="decimal"/>
      <w:pStyle w:val="Heading6"/>
      <w:lvlText w:val="%1.%2.%3."/>
      <w:lvlJc w:val="left"/>
      <w:pPr>
        <w:tabs>
          <w:tab w:val="num" w:pos="1922"/>
        </w:tabs>
        <w:ind w:left="782" w:firstLine="420"/>
      </w:pPr>
    </w:lvl>
    <w:lvl w:ilvl="3">
      <w:start w:val="1"/>
      <w:numFmt w:val="decimal"/>
      <w:lvlText w:val="%1.%2.%3.%4."/>
      <w:lvlJc w:val="left"/>
      <w:pPr>
        <w:tabs>
          <w:tab w:val="num" w:pos="1922"/>
        </w:tabs>
        <w:ind w:left="782" w:firstLine="420"/>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pStyle w:val="Heading7"/>
      <w:lvlText w:val="%1.%2.%3.%4.%5.%6.%7"/>
      <w:lvlJc w:val="left"/>
      <w:pPr>
        <w:tabs>
          <w:tab w:val="num" w:pos="0"/>
        </w:tabs>
      </w:pPr>
    </w:lvl>
    <w:lvl w:ilvl="7">
      <w:start w:val="1"/>
      <w:numFmt w:val="decimal"/>
      <w:pStyle w:val="Heading8"/>
      <w:lvlText w:val="%1.%2.%3.%4.%5.%6.%7.%8"/>
      <w:lvlJc w:val="left"/>
      <w:pPr>
        <w:tabs>
          <w:tab w:val="num" w:pos="0"/>
        </w:tabs>
      </w:pPr>
    </w:lvl>
    <w:lvl w:ilvl="8">
      <w:start w:val="1"/>
      <w:numFmt w:val="decimal"/>
      <w:pStyle w:val="Heading9"/>
      <w:lvlText w:val="%1.%2.%3.%4.%5.%6.%7.%8.%9"/>
      <w:lvlJc w:val="left"/>
      <w:pPr>
        <w:tabs>
          <w:tab w:val="num" w:pos="0"/>
        </w:tabs>
      </w:pPr>
    </w:lvl>
  </w:abstractNum>
  <w:abstractNum w:abstractNumId="11"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0CBE188C"/>
    <w:multiLevelType w:val="multilevel"/>
    <w:tmpl w:val="EB68A0A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B3209C"/>
    <w:multiLevelType w:val="multilevel"/>
    <w:tmpl w:val="4F26CD84"/>
    <w:lvl w:ilvl="0">
      <w:start w:val="5"/>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1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2905245"/>
    <w:multiLevelType w:val="multilevel"/>
    <w:tmpl w:val="0D247F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21A26D81"/>
    <w:multiLevelType w:val="multilevel"/>
    <w:tmpl w:val="FFF053B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430" w:hanging="720"/>
      </w:pPr>
      <w:rPr>
        <w:rFonts w:hint="default"/>
      </w:rPr>
    </w:lvl>
    <w:lvl w:ilvl="3">
      <w:start w:val="1"/>
      <w:numFmt w:val="decimal"/>
      <w:isLgl/>
      <w:lvlText w:val="%4)"/>
      <w:lvlJc w:val="left"/>
      <w:pPr>
        <w:ind w:left="1080" w:hanging="720"/>
      </w:pPr>
      <w:rPr>
        <w:rFonts w:ascii="Times New Roman" w:eastAsia="Times New Roman"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633843"/>
    <w:multiLevelType w:val="multilevel"/>
    <w:tmpl w:val="368AC294"/>
    <w:lvl w:ilvl="0">
      <w:start w:val="6"/>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9559E0"/>
    <w:multiLevelType w:val="multilevel"/>
    <w:tmpl w:val="453EC9D8"/>
    <w:lvl w:ilvl="0">
      <w:start w:val="4"/>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3556B3"/>
    <w:multiLevelType w:val="multilevel"/>
    <w:tmpl w:val="04260023"/>
    <w:styleLink w:val="Daasada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51438B1"/>
    <w:multiLevelType w:val="multilevel"/>
    <w:tmpl w:val="42FC0E00"/>
    <w:lvl w:ilvl="0">
      <w:start w:val="4"/>
      <w:numFmt w:val="decimal"/>
      <w:lvlText w:val="%1."/>
      <w:lvlJc w:val="left"/>
      <w:pPr>
        <w:ind w:left="540" w:hanging="540"/>
      </w:pPr>
      <w:rPr>
        <w:rFonts w:hint="default"/>
      </w:rPr>
    </w:lvl>
    <w:lvl w:ilvl="1">
      <w:start w:val="2"/>
      <w:numFmt w:val="decimal"/>
      <w:lvlText w:val="%1.%2."/>
      <w:lvlJc w:val="left"/>
      <w:pPr>
        <w:ind w:left="1642" w:hanging="540"/>
      </w:pPr>
      <w:rPr>
        <w:rFonts w:hint="default"/>
      </w:rPr>
    </w:lvl>
    <w:lvl w:ilvl="2">
      <w:start w:val="2"/>
      <w:numFmt w:val="decimal"/>
      <w:lvlText w:val="%1.%2.%3."/>
      <w:lvlJc w:val="left"/>
      <w:pPr>
        <w:ind w:left="2924" w:hanging="720"/>
      </w:pPr>
      <w:rPr>
        <w:rFonts w:hint="default"/>
      </w:rPr>
    </w:lvl>
    <w:lvl w:ilvl="3">
      <w:start w:val="1"/>
      <w:numFmt w:val="decimal"/>
      <w:lvlText w:val="%1.%2.%3.%4."/>
      <w:lvlJc w:val="left"/>
      <w:pPr>
        <w:ind w:left="4026" w:hanging="720"/>
      </w:pPr>
      <w:rPr>
        <w:rFonts w:hint="default"/>
      </w:rPr>
    </w:lvl>
    <w:lvl w:ilvl="4">
      <w:start w:val="1"/>
      <w:numFmt w:val="decimal"/>
      <w:lvlText w:val="%1.%2.%3.%4.%5."/>
      <w:lvlJc w:val="left"/>
      <w:pPr>
        <w:ind w:left="5488" w:hanging="1080"/>
      </w:pPr>
      <w:rPr>
        <w:rFonts w:hint="default"/>
      </w:rPr>
    </w:lvl>
    <w:lvl w:ilvl="5">
      <w:start w:val="1"/>
      <w:numFmt w:val="decimal"/>
      <w:lvlText w:val="%1.%2.%3.%4.%5.%6."/>
      <w:lvlJc w:val="left"/>
      <w:pPr>
        <w:ind w:left="6590" w:hanging="1080"/>
      </w:pPr>
      <w:rPr>
        <w:rFonts w:hint="default"/>
      </w:rPr>
    </w:lvl>
    <w:lvl w:ilvl="6">
      <w:start w:val="1"/>
      <w:numFmt w:val="decimal"/>
      <w:lvlText w:val="%1.%2.%3.%4.%5.%6.%7."/>
      <w:lvlJc w:val="left"/>
      <w:pPr>
        <w:ind w:left="8052" w:hanging="1440"/>
      </w:pPr>
      <w:rPr>
        <w:rFonts w:hint="default"/>
      </w:rPr>
    </w:lvl>
    <w:lvl w:ilvl="7">
      <w:start w:val="1"/>
      <w:numFmt w:val="decimal"/>
      <w:lvlText w:val="%1.%2.%3.%4.%5.%6.%7.%8."/>
      <w:lvlJc w:val="left"/>
      <w:pPr>
        <w:ind w:left="9154" w:hanging="1440"/>
      </w:pPr>
      <w:rPr>
        <w:rFonts w:hint="default"/>
      </w:rPr>
    </w:lvl>
    <w:lvl w:ilvl="8">
      <w:start w:val="1"/>
      <w:numFmt w:val="decimal"/>
      <w:lvlText w:val="%1.%2.%3.%4.%5.%6.%7.%8.%9."/>
      <w:lvlJc w:val="left"/>
      <w:pPr>
        <w:ind w:left="10616" w:hanging="1800"/>
      </w:pPr>
      <w:rPr>
        <w:rFonts w:hint="default"/>
      </w:rPr>
    </w:lvl>
  </w:abstractNum>
  <w:abstractNum w:abstractNumId="26"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D892783"/>
    <w:multiLevelType w:val="multilevel"/>
    <w:tmpl w:val="F10AB92C"/>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1D3374"/>
    <w:multiLevelType w:val="multilevel"/>
    <w:tmpl w:val="0CC0A248"/>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0515E7"/>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2487402"/>
    <w:multiLevelType w:val="multilevel"/>
    <w:tmpl w:val="042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75263C6"/>
    <w:multiLevelType w:val="multilevel"/>
    <w:tmpl w:val="D53857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481171">
    <w:abstractNumId w:val="4"/>
  </w:num>
  <w:num w:numId="2" w16cid:durableId="1877303954">
    <w:abstractNumId w:val="19"/>
  </w:num>
  <w:num w:numId="3" w16cid:durableId="1569609525">
    <w:abstractNumId w:val="26"/>
  </w:num>
  <w:num w:numId="4" w16cid:durableId="597444401">
    <w:abstractNumId w:val="23"/>
  </w:num>
  <w:num w:numId="5" w16cid:durableId="809175661">
    <w:abstractNumId w:val="11"/>
  </w:num>
  <w:num w:numId="6" w16cid:durableId="1215697449">
    <w:abstractNumId w:val="17"/>
  </w:num>
  <w:num w:numId="7" w16cid:durableId="1812213994">
    <w:abstractNumId w:val="10"/>
  </w:num>
  <w:num w:numId="8" w16cid:durableId="993610342">
    <w:abstractNumId w:val="20"/>
  </w:num>
  <w:num w:numId="9" w16cid:durableId="1764258969">
    <w:abstractNumId w:val="30"/>
  </w:num>
  <w:num w:numId="10" w16cid:durableId="985664731">
    <w:abstractNumId w:val="31"/>
  </w:num>
  <w:num w:numId="11" w16cid:durableId="776950307">
    <w:abstractNumId w:val="24"/>
  </w:num>
  <w:num w:numId="12" w16cid:durableId="245113575">
    <w:abstractNumId w:val="9"/>
  </w:num>
  <w:num w:numId="13" w16cid:durableId="1490827149">
    <w:abstractNumId w:val="7"/>
  </w:num>
  <w:num w:numId="14" w16cid:durableId="1652101171">
    <w:abstractNumId w:val="6"/>
  </w:num>
  <w:num w:numId="15" w16cid:durableId="1797336971">
    <w:abstractNumId w:val="5"/>
  </w:num>
  <w:num w:numId="16" w16cid:durableId="545991572">
    <w:abstractNumId w:val="8"/>
  </w:num>
  <w:num w:numId="17" w16cid:durableId="1689793021">
    <w:abstractNumId w:val="3"/>
  </w:num>
  <w:num w:numId="18" w16cid:durableId="1942487674">
    <w:abstractNumId w:val="2"/>
  </w:num>
  <w:num w:numId="19" w16cid:durableId="1876888117">
    <w:abstractNumId w:val="1"/>
  </w:num>
  <w:num w:numId="20" w16cid:durableId="1453281723">
    <w:abstractNumId w:val="0"/>
  </w:num>
  <w:num w:numId="21" w16cid:durableId="1551067751">
    <w:abstractNumId w:val="16"/>
  </w:num>
  <w:num w:numId="22" w16cid:durableId="1424180479">
    <w:abstractNumId w:val="14"/>
  </w:num>
  <w:num w:numId="23" w16cid:durableId="487861359">
    <w:abstractNumId w:val="22"/>
  </w:num>
  <w:num w:numId="24" w16cid:durableId="69737094">
    <w:abstractNumId w:val="15"/>
  </w:num>
  <w:num w:numId="25" w16cid:durableId="798838140">
    <w:abstractNumId w:val="25"/>
  </w:num>
  <w:num w:numId="26" w16cid:durableId="485320069">
    <w:abstractNumId w:val="21"/>
  </w:num>
  <w:num w:numId="27" w16cid:durableId="1839422920">
    <w:abstractNumId w:val="12"/>
  </w:num>
  <w:num w:numId="28" w16cid:durableId="1002902552">
    <w:abstractNumId w:val="28"/>
  </w:num>
  <w:num w:numId="29" w16cid:durableId="1754857923">
    <w:abstractNumId w:val="29"/>
  </w:num>
  <w:num w:numId="30" w16cid:durableId="678584993">
    <w:abstractNumId w:val="32"/>
  </w:num>
  <w:num w:numId="31" w16cid:durableId="1972709100">
    <w:abstractNumId w:val="13"/>
  </w:num>
  <w:num w:numId="32" w16cid:durableId="2019500044">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7B"/>
    <w:rsid w:val="00000AD3"/>
    <w:rsid w:val="0000172E"/>
    <w:rsid w:val="00001A16"/>
    <w:rsid w:val="00002BEF"/>
    <w:rsid w:val="00002FBC"/>
    <w:rsid w:val="000046A6"/>
    <w:rsid w:val="00005D19"/>
    <w:rsid w:val="00010380"/>
    <w:rsid w:val="0001095B"/>
    <w:rsid w:val="00011920"/>
    <w:rsid w:val="000121A1"/>
    <w:rsid w:val="00013D1A"/>
    <w:rsid w:val="00014821"/>
    <w:rsid w:val="00015134"/>
    <w:rsid w:val="00015AF5"/>
    <w:rsid w:val="00016A93"/>
    <w:rsid w:val="000202CC"/>
    <w:rsid w:val="00020582"/>
    <w:rsid w:val="00021621"/>
    <w:rsid w:val="00022EAB"/>
    <w:rsid w:val="00025523"/>
    <w:rsid w:val="00025A74"/>
    <w:rsid w:val="00025C9B"/>
    <w:rsid w:val="0002711A"/>
    <w:rsid w:val="00035515"/>
    <w:rsid w:val="00035629"/>
    <w:rsid w:val="00035A94"/>
    <w:rsid w:val="000362D6"/>
    <w:rsid w:val="0003798B"/>
    <w:rsid w:val="00040F02"/>
    <w:rsid w:val="00040F74"/>
    <w:rsid w:val="000417F5"/>
    <w:rsid w:val="000427AF"/>
    <w:rsid w:val="0004399C"/>
    <w:rsid w:val="00044B87"/>
    <w:rsid w:val="00044BB1"/>
    <w:rsid w:val="00045F77"/>
    <w:rsid w:val="00046376"/>
    <w:rsid w:val="00046714"/>
    <w:rsid w:val="00050957"/>
    <w:rsid w:val="000510F8"/>
    <w:rsid w:val="0005199B"/>
    <w:rsid w:val="00052214"/>
    <w:rsid w:val="0005226F"/>
    <w:rsid w:val="00052B50"/>
    <w:rsid w:val="0005367F"/>
    <w:rsid w:val="00053B20"/>
    <w:rsid w:val="00054062"/>
    <w:rsid w:val="0005448E"/>
    <w:rsid w:val="000552DD"/>
    <w:rsid w:val="00057D5D"/>
    <w:rsid w:val="00060500"/>
    <w:rsid w:val="00060C58"/>
    <w:rsid w:val="00062321"/>
    <w:rsid w:val="00062EA0"/>
    <w:rsid w:val="0006421F"/>
    <w:rsid w:val="00064A07"/>
    <w:rsid w:val="00065F56"/>
    <w:rsid w:val="0006631F"/>
    <w:rsid w:val="000674A3"/>
    <w:rsid w:val="00067E7B"/>
    <w:rsid w:val="00071E91"/>
    <w:rsid w:val="0007362A"/>
    <w:rsid w:val="00074EEC"/>
    <w:rsid w:val="0007667B"/>
    <w:rsid w:val="00076794"/>
    <w:rsid w:val="0007711C"/>
    <w:rsid w:val="00077C68"/>
    <w:rsid w:val="000802A4"/>
    <w:rsid w:val="00080849"/>
    <w:rsid w:val="00082381"/>
    <w:rsid w:val="0008254A"/>
    <w:rsid w:val="0008395D"/>
    <w:rsid w:val="0008442A"/>
    <w:rsid w:val="00084BE6"/>
    <w:rsid w:val="00085077"/>
    <w:rsid w:val="00085E3A"/>
    <w:rsid w:val="00085FFE"/>
    <w:rsid w:val="00086498"/>
    <w:rsid w:val="0008685F"/>
    <w:rsid w:val="00087521"/>
    <w:rsid w:val="00092290"/>
    <w:rsid w:val="0009269D"/>
    <w:rsid w:val="00094072"/>
    <w:rsid w:val="000942C5"/>
    <w:rsid w:val="00094FF9"/>
    <w:rsid w:val="00095AA9"/>
    <w:rsid w:val="000A1E0E"/>
    <w:rsid w:val="000A292D"/>
    <w:rsid w:val="000A3678"/>
    <w:rsid w:val="000A42BD"/>
    <w:rsid w:val="000B0232"/>
    <w:rsid w:val="000B0D8E"/>
    <w:rsid w:val="000B1044"/>
    <w:rsid w:val="000B1977"/>
    <w:rsid w:val="000B4081"/>
    <w:rsid w:val="000B46CF"/>
    <w:rsid w:val="000B4AF7"/>
    <w:rsid w:val="000B5834"/>
    <w:rsid w:val="000B65C1"/>
    <w:rsid w:val="000B6F71"/>
    <w:rsid w:val="000B7BD6"/>
    <w:rsid w:val="000C179D"/>
    <w:rsid w:val="000C32B9"/>
    <w:rsid w:val="000C444A"/>
    <w:rsid w:val="000C5ABD"/>
    <w:rsid w:val="000C5C98"/>
    <w:rsid w:val="000C5F58"/>
    <w:rsid w:val="000C62F3"/>
    <w:rsid w:val="000C64CA"/>
    <w:rsid w:val="000C6699"/>
    <w:rsid w:val="000C66A6"/>
    <w:rsid w:val="000C78D7"/>
    <w:rsid w:val="000C7CA7"/>
    <w:rsid w:val="000D0591"/>
    <w:rsid w:val="000D180F"/>
    <w:rsid w:val="000D1D9B"/>
    <w:rsid w:val="000D2096"/>
    <w:rsid w:val="000D2659"/>
    <w:rsid w:val="000D2F4B"/>
    <w:rsid w:val="000D37E7"/>
    <w:rsid w:val="000D42D1"/>
    <w:rsid w:val="000D484B"/>
    <w:rsid w:val="000D5EAB"/>
    <w:rsid w:val="000D646A"/>
    <w:rsid w:val="000D7389"/>
    <w:rsid w:val="000D7441"/>
    <w:rsid w:val="000E02E8"/>
    <w:rsid w:val="000E246D"/>
    <w:rsid w:val="000E3DB9"/>
    <w:rsid w:val="000E4375"/>
    <w:rsid w:val="000E511E"/>
    <w:rsid w:val="000E5609"/>
    <w:rsid w:val="000E567E"/>
    <w:rsid w:val="000E7E20"/>
    <w:rsid w:val="000F28BF"/>
    <w:rsid w:val="000F3104"/>
    <w:rsid w:val="000F45E7"/>
    <w:rsid w:val="000F621B"/>
    <w:rsid w:val="000F710E"/>
    <w:rsid w:val="000F7941"/>
    <w:rsid w:val="000F7E97"/>
    <w:rsid w:val="00101675"/>
    <w:rsid w:val="00102B41"/>
    <w:rsid w:val="001035FF"/>
    <w:rsid w:val="0010539A"/>
    <w:rsid w:val="001053DE"/>
    <w:rsid w:val="001062FC"/>
    <w:rsid w:val="001068CF"/>
    <w:rsid w:val="00106995"/>
    <w:rsid w:val="001074FA"/>
    <w:rsid w:val="001077C9"/>
    <w:rsid w:val="00110042"/>
    <w:rsid w:val="001161D6"/>
    <w:rsid w:val="001166AE"/>
    <w:rsid w:val="00116A53"/>
    <w:rsid w:val="00117771"/>
    <w:rsid w:val="001179E7"/>
    <w:rsid w:val="001215F0"/>
    <w:rsid w:val="00121E1C"/>
    <w:rsid w:val="00122941"/>
    <w:rsid w:val="0012347F"/>
    <w:rsid w:val="00124722"/>
    <w:rsid w:val="001247C7"/>
    <w:rsid w:val="00124DD1"/>
    <w:rsid w:val="00125881"/>
    <w:rsid w:val="00125A10"/>
    <w:rsid w:val="001263A9"/>
    <w:rsid w:val="00126CF9"/>
    <w:rsid w:val="00126EF3"/>
    <w:rsid w:val="0013048A"/>
    <w:rsid w:val="00130E77"/>
    <w:rsid w:val="001319C3"/>
    <w:rsid w:val="00132231"/>
    <w:rsid w:val="0013629A"/>
    <w:rsid w:val="001367B3"/>
    <w:rsid w:val="00137853"/>
    <w:rsid w:val="00140B5F"/>
    <w:rsid w:val="0014155A"/>
    <w:rsid w:val="001416E1"/>
    <w:rsid w:val="00141976"/>
    <w:rsid w:val="00141BA2"/>
    <w:rsid w:val="00142862"/>
    <w:rsid w:val="0014347D"/>
    <w:rsid w:val="00144F29"/>
    <w:rsid w:val="00146284"/>
    <w:rsid w:val="001463FC"/>
    <w:rsid w:val="0014653A"/>
    <w:rsid w:val="00147D60"/>
    <w:rsid w:val="00150165"/>
    <w:rsid w:val="00150AD0"/>
    <w:rsid w:val="00151EF2"/>
    <w:rsid w:val="0015404D"/>
    <w:rsid w:val="00154CC6"/>
    <w:rsid w:val="00154F7A"/>
    <w:rsid w:val="00161600"/>
    <w:rsid w:val="00161B77"/>
    <w:rsid w:val="00161CE5"/>
    <w:rsid w:val="00162850"/>
    <w:rsid w:val="00162D50"/>
    <w:rsid w:val="0016333A"/>
    <w:rsid w:val="00165292"/>
    <w:rsid w:val="0016538C"/>
    <w:rsid w:val="00165B02"/>
    <w:rsid w:val="0016636D"/>
    <w:rsid w:val="001669CD"/>
    <w:rsid w:val="00167A92"/>
    <w:rsid w:val="00167C2E"/>
    <w:rsid w:val="00171C94"/>
    <w:rsid w:val="00171FB0"/>
    <w:rsid w:val="0017250D"/>
    <w:rsid w:val="001752B3"/>
    <w:rsid w:val="001755DE"/>
    <w:rsid w:val="00175F89"/>
    <w:rsid w:val="001761E2"/>
    <w:rsid w:val="001763FD"/>
    <w:rsid w:val="001765FE"/>
    <w:rsid w:val="00180971"/>
    <w:rsid w:val="001809E6"/>
    <w:rsid w:val="00180D7A"/>
    <w:rsid w:val="00180F63"/>
    <w:rsid w:val="001812D0"/>
    <w:rsid w:val="00181656"/>
    <w:rsid w:val="00182C28"/>
    <w:rsid w:val="00183FB9"/>
    <w:rsid w:val="00186A30"/>
    <w:rsid w:val="00190277"/>
    <w:rsid w:val="001911A1"/>
    <w:rsid w:val="0019235E"/>
    <w:rsid w:val="00192AF5"/>
    <w:rsid w:val="001933E5"/>
    <w:rsid w:val="00193A4D"/>
    <w:rsid w:val="00194228"/>
    <w:rsid w:val="001956BB"/>
    <w:rsid w:val="00196324"/>
    <w:rsid w:val="00196EF4"/>
    <w:rsid w:val="001976D5"/>
    <w:rsid w:val="001A26BE"/>
    <w:rsid w:val="001A35CD"/>
    <w:rsid w:val="001A4328"/>
    <w:rsid w:val="001A61A2"/>
    <w:rsid w:val="001A734D"/>
    <w:rsid w:val="001B037B"/>
    <w:rsid w:val="001B0778"/>
    <w:rsid w:val="001B14BE"/>
    <w:rsid w:val="001B1571"/>
    <w:rsid w:val="001B1827"/>
    <w:rsid w:val="001B1ACC"/>
    <w:rsid w:val="001B1F48"/>
    <w:rsid w:val="001B1FA2"/>
    <w:rsid w:val="001B2087"/>
    <w:rsid w:val="001B24FC"/>
    <w:rsid w:val="001B2869"/>
    <w:rsid w:val="001B30E3"/>
    <w:rsid w:val="001B4A1F"/>
    <w:rsid w:val="001B4A4F"/>
    <w:rsid w:val="001B4E06"/>
    <w:rsid w:val="001B59D3"/>
    <w:rsid w:val="001B6428"/>
    <w:rsid w:val="001B6652"/>
    <w:rsid w:val="001B6D2B"/>
    <w:rsid w:val="001B6F7E"/>
    <w:rsid w:val="001B7AE4"/>
    <w:rsid w:val="001C025D"/>
    <w:rsid w:val="001C1440"/>
    <w:rsid w:val="001C241B"/>
    <w:rsid w:val="001C2B0E"/>
    <w:rsid w:val="001C36AC"/>
    <w:rsid w:val="001C3BB0"/>
    <w:rsid w:val="001C4B3E"/>
    <w:rsid w:val="001C5153"/>
    <w:rsid w:val="001C67FA"/>
    <w:rsid w:val="001C6D61"/>
    <w:rsid w:val="001D0E05"/>
    <w:rsid w:val="001D1078"/>
    <w:rsid w:val="001D1427"/>
    <w:rsid w:val="001D2B69"/>
    <w:rsid w:val="001D4A3E"/>
    <w:rsid w:val="001E002F"/>
    <w:rsid w:val="001E12D1"/>
    <w:rsid w:val="001E1907"/>
    <w:rsid w:val="001E2AE2"/>
    <w:rsid w:val="001E406A"/>
    <w:rsid w:val="001E4AC2"/>
    <w:rsid w:val="001E517C"/>
    <w:rsid w:val="001E51AF"/>
    <w:rsid w:val="001E54C1"/>
    <w:rsid w:val="001E578B"/>
    <w:rsid w:val="001E57E8"/>
    <w:rsid w:val="001E69B3"/>
    <w:rsid w:val="001E77A7"/>
    <w:rsid w:val="001E79D6"/>
    <w:rsid w:val="001E7E6B"/>
    <w:rsid w:val="001F1407"/>
    <w:rsid w:val="001F1E67"/>
    <w:rsid w:val="001F248E"/>
    <w:rsid w:val="001F273D"/>
    <w:rsid w:val="001F2CBD"/>
    <w:rsid w:val="001F4671"/>
    <w:rsid w:val="001F4F68"/>
    <w:rsid w:val="001F5D7A"/>
    <w:rsid w:val="001F67AD"/>
    <w:rsid w:val="001F73CF"/>
    <w:rsid w:val="001F7A6B"/>
    <w:rsid w:val="0020017F"/>
    <w:rsid w:val="002006E1"/>
    <w:rsid w:val="00200888"/>
    <w:rsid w:val="002026DD"/>
    <w:rsid w:val="0020390E"/>
    <w:rsid w:val="002040F7"/>
    <w:rsid w:val="00205836"/>
    <w:rsid w:val="002064D3"/>
    <w:rsid w:val="00206F65"/>
    <w:rsid w:val="00211DBE"/>
    <w:rsid w:val="00212F0A"/>
    <w:rsid w:val="00214243"/>
    <w:rsid w:val="00216F29"/>
    <w:rsid w:val="00216F2F"/>
    <w:rsid w:val="002176EA"/>
    <w:rsid w:val="00221710"/>
    <w:rsid w:val="0022242F"/>
    <w:rsid w:val="002226BA"/>
    <w:rsid w:val="00223D0D"/>
    <w:rsid w:val="0022512F"/>
    <w:rsid w:val="0022594F"/>
    <w:rsid w:val="00226048"/>
    <w:rsid w:val="00226AD3"/>
    <w:rsid w:val="002271F4"/>
    <w:rsid w:val="00230816"/>
    <w:rsid w:val="00231EB4"/>
    <w:rsid w:val="002325E4"/>
    <w:rsid w:val="0023489F"/>
    <w:rsid w:val="00234ABE"/>
    <w:rsid w:val="002375B5"/>
    <w:rsid w:val="00241254"/>
    <w:rsid w:val="002438B2"/>
    <w:rsid w:val="0024429C"/>
    <w:rsid w:val="0024756C"/>
    <w:rsid w:val="00250B39"/>
    <w:rsid w:val="00251527"/>
    <w:rsid w:val="0025341C"/>
    <w:rsid w:val="002538A3"/>
    <w:rsid w:val="00253DBC"/>
    <w:rsid w:val="00254764"/>
    <w:rsid w:val="00256F42"/>
    <w:rsid w:val="002613C1"/>
    <w:rsid w:val="00261529"/>
    <w:rsid w:val="00262EFF"/>
    <w:rsid w:val="0026335B"/>
    <w:rsid w:val="00263A6C"/>
    <w:rsid w:val="002648D9"/>
    <w:rsid w:val="0026534C"/>
    <w:rsid w:val="002653F3"/>
    <w:rsid w:val="00271F0D"/>
    <w:rsid w:val="00272617"/>
    <w:rsid w:val="00272ACA"/>
    <w:rsid w:val="00272F7D"/>
    <w:rsid w:val="002737CD"/>
    <w:rsid w:val="002771BE"/>
    <w:rsid w:val="00281D40"/>
    <w:rsid w:val="002820D1"/>
    <w:rsid w:val="00284492"/>
    <w:rsid w:val="00284F37"/>
    <w:rsid w:val="0028534E"/>
    <w:rsid w:val="00290C39"/>
    <w:rsid w:val="00291678"/>
    <w:rsid w:val="00291F70"/>
    <w:rsid w:val="002933F6"/>
    <w:rsid w:val="002937F0"/>
    <w:rsid w:val="00294B1B"/>
    <w:rsid w:val="00295D97"/>
    <w:rsid w:val="00297816"/>
    <w:rsid w:val="002A1507"/>
    <w:rsid w:val="002A3AA7"/>
    <w:rsid w:val="002A450F"/>
    <w:rsid w:val="002A469D"/>
    <w:rsid w:val="002A4832"/>
    <w:rsid w:val="002A518B"/>
    <w:rsid w:val="002A528D"/>
    <w:rsid w:val="002A5CE8"/>
    <w:rsid w:val="002A697E"/>
    <w:rsid w:val="002A6D8A"/>
    <w:rsid w:val="002B0379"/>
    <w:rsid w:val="002B2515"/>
    <w:rsid w:val="002B4139"/>
    <w:rsid w:val="002B46A6"/>
    <w:rsid w:val="002B4C11"/>
    <w:rsid w:val="002B5755"/>
    <w:rsid w:val="002B61EE"/>
    <w:rsid w:val="002C14DF"/>
    <w:rsid w:val="002C16E9"/>
    <w:rsid w:val="002C257B"/>
    <w:rsid w:val="002C280C"/>
    <w:rsid w:val="002C3095"/>
    <w:rsid w:val="002C3DEC"/>
    <w:rsid w:val="002C3F24"/>
    <w:rsid w:val="002C42FD"/>
    <w:rsid w:val="002C5DBA"/>
    <w:rsid w:val="002C7091"/>
    <w:rsid w:val="002C7392"/>
    <w:rsid w:val="002D06A5"/>
    <w:rsid w:val="002D19D6"/>
    <w:rsid w:val="002D202A"/>
    <w:rsid w:val="002D2865"/>
    <w:rsid w:val="002D2C7D"/>
    <w:rsid w:val="002D3272"/>
    <w:rsid w:val="002D6E58"/>
    <w:rsid w:val="002D6E8A"/>
    <w:rsid w:val="002D727D"/>
    <w:rsid w:val="002E02DA"/>
    <w:rsid w:val="002E0B33"/>
    <w:rsid w:val="002E2C13"/>
    <w:rsid w:val="002E404C"/>
    <w:rsid w:val="002E4F48"/>
    <w:rsid w:val="002E79E6"/>
    <w:rsid w:val="002E7DD4"/>
    <w:rsid w:val="002F0B66"/>
    <w:rsid w:val="002F1428"/>
    <w:rsid w:val="002F1A9D"/>
    <w:rsid w:val="002F3B82"/>
    <w:rsid w:val="002F3E80"/>
    <w:rsid w:val="002F4341"/>
    <w:rsid w:val="002F5102"/>
    <w:rsid w:val="002F5749"/>
    <w:rsid w:val="002F62DA"/>
    <w:rsid w:val="002F64C3"/>
    <w:rsid w:val="002F64C9"/>
    <w:rsid w:val="002F7377"/>
    <w:rsid w:val="002F7F72"/>
    <w:rsid w:val="00300ECF"/>
    <w:rsid w:val="00301390"/>
    <w:rsid w:val="00301956"/>
    <w:rsid w:val="00301F9E"/>
    <w:rsid w:val="0030219F"/>
    <w:rsid w:val="00303486"/>
    <w:rsid w:val="003037C7"/>
    <w:rsid w:val="00303B4F"/>
    <w:rsid w:val="00305D74"/>
    <w:rsid w:val="00310498"/>
    <w:rsid w:val="00310CE6"/>
    <w:rsid w:val="00311047"/>
    <w:rsid w:val="00314822"/>
    <w:rsid w:val="0031689E"/>
    <w:rsid w:val="00316B47"/>
    <w:rsid w:val="00320E4A"/>
    <w:rsid w:val="00322C9D"/>
    <w:rsid w:val="00322ED7"/>
    <w:rsid w:val="00324598"/>
    <w:rsid w:val="00325624"/>
    <w:rsid w:val="00325775"/>
    <w:rsid w:val="00325C39"/>
    <w:rsid w:val="00327DD1"/>
    <w:rsid w:val="0033035E"/>
    <w:rsid w:val="00331472"/>
    <w:rsid w:val="00331593"/>
    <w:rsid w:val="00331A01"/>
    <w:rsid w:val="00331B32"/>
    <w:rsid w:val="003322CA"/>
    <w:rsid w:val="00332485"/>
    <w:rsid w:val="00333C7C"/>
    <w:rsid w:val="00334BF3"/>
    <w:rsid w:val="00335D73"/>
    <w:rsid w:val="003437B4"/>
    <w:rsid w:val="00343A9B"/>
    <w:rsid w:val="003440BE"/>
    <w:rsid w:val="003454B2"/>
    <w:rsid w:val="00345C7D"/>
    <w:rsid w:val="00346B8F"/>
    <w:rsid w:val="00346D91"/>
    <w:rsid w:val="00346FD5"/>
    <w:rsid w:val="00347E40"/>
    <w:rsid w:val="00350189"/>
    <w:rsid w:val="0035018D"/>
    <w:rsid w:val="003513CC"/>
    <w:rsid w:val="003513E9"/>
    <w:rsid w:val="00353301"/>
    <w:rsid w:val="00353570"/>
    <w:rsid w:val="00353E74"/>
    <w:rsid w:val="00354B75"/>
    <w:rsid w:val="00356976"/>
    <w:rsid w:val="00362FEE"/>
    <w:rsid w:val="0036642C"/>
    <w:rsid w:val="00367620"/>
    <w:rsid w:val="00371231"/>
    <w:rsid w:val="00372B18"/>
    <w:rsid w:val="00373A24"/>
    <w:rsid w:val="003751DC"/>
    <w:rsid w:val="00375A80"/>
    <w:rsid w:val="0037623C"/>
    <w:rsid w:val="00376602"/>
    <w:rsid w:val="003766DA"/>
    <w:rsid w:val="00381117"/>
    <w:rsid w:val="003814A2"/>
    <w:rsid w:val="00382077"/>
    <w:rsid w:val="00383363"/>
    <w:rsid w:val="00383B62"/>
    <w:rsid w:val="00383CF7"/>
    <w:rsid w:val="00384B4D"/>
    <w:rsid w:val="00384C63"/>
    <w:rsid w:val="00385723"/>
    <w:rsid w:val="00386B56"/>
    <w:rsid w:val="00386C9C"/>
    <w:rsid w:val="0038739D"/>
    <w:rsid w:val="0038755F"/>
    <w:rsid w:val="00387C51"/>
    <w:rsid w:val="003905B8"/>
    <w:rsid w:val="00391660"/>
    <w:rsid w:val="00391D10"/>
    <w:rsid w:val="0039242E"/>
    <w:rsid w:val="0039276E"/>
    <w:rsid w:val="00392A14"/>
    <w:rsid w:val="00393E07"/>
    <w:rsid w:val="0039679A"/>
    <w:rsid w:val="00397215"/>
    <w:rsid w:val="00397506"/>
    <w:rsid w:val="003A0D3E"/>
    <w:rsid w:val="003A1206"/>
    <w:rsid w:val="003A188C"/>
    <w:rsid w:val="003A3760"/>
    <w:rsid w:val="003A5240"/>
    <w:rsid w:val="003A5E25"/>
    <w:rsid w:val="003A7267"/>
    <w:rsid w:val="003A78E1"/>
    <w:rsid w:val="003A7AF8"/>
    <w:rsid w:val="003B2799"/>
    <w:rsid w:val="003B28F2"/>
    <w:rsid w:val="003B309D"/>
    <w:rsid w:val="003B31D7"/>
    <w:rsid w:val="003B4A97"/>
    <w:rsid w:val="003B4E88"/>
    <w:rsid w:val="003B6CEC"/>
    <w:rsid w:val="003B757E"/>
    <w:rsid w:val="003B7BE1"/>
    <w:rsid w:val="003C0E7F"/>
    <w:rsid w:val="003C1085"/>
    <w:rsid w:val="003C1DC7"/>
    <w:rsid w:val="003C3113"/>
    <w:rsid w:val="003C38BC"/>
    <w:rsid w:val="003C5BE1"/>
    <w:rsid w:val="003C7A5F"/>
    <w:rsid w:val="003D0612"/>
    <w:rsid w:val="003D0953"/>
    <w:rsid w:val="003D0C18"/>
    <w:rsid w:val="003D0EAE"/>
    <w:rsid w:val="003D1F0E"/>
    <w:rsid w:val="003D2688"/>
    <w:rsid w:val="003D2FCB"/>
    <w:rsid w:val="003D5067"/>
    <w:rsid w:val="003D5572"/>
    <w:rsid w:val="003D5D8B"/>
    <w:rsid w:val="003D731E"/>
    <w:rsid w:val="003D7940"/>
    <w:rsid w:val="003E01B4"/>
    <w:rsid w:val="003E15D5"/>
    <w:rsid w:val="003E2104"/>
    <w:rsid w:val="003E2254"/>
    <w:rsid w:val="003E2A82"/>
    <w:rsid w:val="003E2CB4"/>
    <w:rsid w:val="003E2E8C"/>
    <w:rsid w:val="003E3D04"/>
    <w:rsid w:val="003E49FA"/>
    <w:rsid w:val="003E5C75"/>
    <w:rsid w:val="003E60D6"/>
    <w:rsid w:val="003E616C"/>
    <w:rsid w:val="003E6293"/>
    <w:rsid w:val="003E65F3"/>
    <w:rsid w:val="003E6C2C"/>
    <w:rsid w:val="003E7D08"/>
    <w:rsid w:val="003F066D"/>
    <w:rsid w:val="003F0EFE"/>
    <w:rsid w:val="003F1A4E"/>
    <w:rsid w:val="003F2CD2"/>
    <w:rsid w:val="003F4D10"/>
    <w:rsid w:val="003F5A7F"/>
    <w:rsid w:val="003F6208"/>
    <w:rsid w:val="003F7B31"/>
    <w:rsid w:val="004008E3"/>
    <w:rsid w:val="00401C30"/>
    <w:rsid w:val="00401E2C"/>
    <w:rsid w:val="004027D6"/>
    <w:rsid w:val="004036E5"/>
    <w:rsid w:val="00403B47"/>
    <w:rsid w:val="004045EF"/>
    <w:rsid w:val="00404699"/>
    <w:rsid w:val="004051BC"/>
    <w:rsid w:val="0040770B"/>
    <w:rsid w:val="004078D1"/>
    <w:rsid w:val="00410394"/>
    <w:rsid w:val="0041083A"/>
    <w:rsid w:val="004120C8"/>
    <w:rsid w:val="00413A77"/>
    <w:rsid w:val="00413FA5"/>
    <w:rsid w:val="004142DC"/>
    <w:rsid w:val="00417194"/>
    <w:rsid w:val="00422E95"/>
    <w:rsid w:val="00422FC2"/>
    <w:rsid w:val="0042524A"/>
    <w:rsid w:val="0042559A"/>
    <w:rsid w:val="00425E73"/>
    <w:rsid w:val="00427DEA"/>
    <w:rsid w:val="00427FAC"/>
    <w:rsid w:val="00431C4E"/>
    <w:rsid w:val="00433DE3"/>
    <w:rsid w:val="00434C36"/>
    <w:rsid w:val="00434E20"/>
    <w:rsid w:val="0043519D"/>
    <w:rsid w:val="004356F1"/>
    <w:rsid w:val="004365D4"/>
    <w:rsid w:val="00436B4D"/>
    <w:rsid w:val="004400BF"/>
    <w:rsid w:val="004408B1"/>
    <w:rsid w:val="00442045"/>
    <w:rsid w:val="0044302C"/>
    <w:rsid w:val="004440B2"/>
    <w:rsid w:val="00444415"/>
    <w:rsid w:val="00444A60"/>
    <w:rsid w:val="00445893"/>
    <w:rsid w:val="00446311"/>
    <w:rsid w:val="004470B2"/>
    <w:rsid w:val="00447D82"/>
    <w:rsid w:val="00450172"/>
    <w:rsid w:val="00452C45"/>
    <w:rsid w:val="00452CD1"/>
    <w:rsid w:val="0045307E"/>
    <w:rsid w:val="004543A4"/>
    <w:rsid w:val="004543BB"/>
    <w:rsid w:val="00456326"/>
    <w:rsid w:val="00456924"/>
    <w:rsid w:val="004569FA"/>
    <w:rsid w:val="00457130"/>
    <w:rsid w:val="00457358"/>
    <w:rsid w:val="00457CE0"/>
    <w:rsid w:val="00457FA4"/>
    <w:rsid w:val="004604F0"/>
    <w:rsid w:val="00460839"/>
    <w:rsid w:val="00460AAC"/>
    <w:rsid w:val="00461FE0"/>
    <w:rsid w:val="00462378"/>
    <w:rsid w:val="004628E6"/>
    <w:rsid w:val="00462ACF"/>
    <w:rsid w:val="00462B2A"/>
    <w:rsid w:val="0046384B"/>
    <w:rsid w:val="004658A9"/>
    <w:rsid w:val="00466D9F"/>
    <w:rsid w:val="004700CC"/>
    <w:rsid w:val="0047025A"/>
    <w:rsid w:val="00470EF0"/>
    <w:rsid w:val="00473DCA"/>
    <w:rsid w:val="00474BB7"/>
    <w:rsid w:val="00474ED7"/>
    <w:rsid w:val="00476439"/>
    <w:rsid w:val="004802FD"/>
    <w:rsid w:val="004808BB"/>
    <w:rsid w:val="004815A7"/>
    <w:rsid w:val="00481E4A"/>
    <w:rsid w:val="00482472"/>
    <w:rsid w:val="004830AC"/>
    <w:rsid w:val="00483318"/>
    <w:rsid w:val="00483732"/>
    <w:rsid w:val="00484603"/>
    <w:rsid w:val="00484EE3"/>
    <w:rsid w:val="00485AB4"/>
    <w:rsid w:val="00485AF3"/>
    <w:rsid w:val="00486268"/>
    <w:rsid w:val="004878F5"/>
    <w:rsid w:val="00487AEF"/>
    <w:rsid w:val="0049174E"/>
    <w:rsid w:val="0049492C"/>
    <w:rsid w:val="00495D17"/>
    <w:rsid w:val="00496052"/>
    <w:rsid w:val="004960F9"/>
    <w:rsid w:val="00496209"/>
    <w:rsid w:val="00497320"/>
    <w:rsid w:val="004A10AA"/>
    <w:rsid w:val="004A12DB"/>
    <w:rsid w:val="004A1FBC"/>
    <w:rsid w:val="004A2028"/>
    <w:rsid w:val="004A24E5"/>
    <w:rsid w:val="004A3714"/>
    <w:rsid w:val="004A5FD5"/>
    <w:rsid w:val="004A62DB"/>
    <w:rsid w:val="004A656B"/>
    <w:rsid w:val="004B036C"/>
    <w:rsid w:val="004B0624"/>
    <w:rsid w:val="004B08AC"/>
    <w:rsid w:val="004B47E8"/>
    <w:rsid w:val="004B56D0"/>
    <w:rsid w:val="004B5F54"/>
    <w:rsid w:val="004C27BA"/>
    <w:rsid w:val="004C33F3"/>
    <w:rsid w:val="004C3402"/>
    <w:rsid w:val="004C494C"/>
    <w:rsid w:val="004C4AAC"/>
    <w:rsid w:val="004C4CD0"/>
    <w:rsid w:val="004C79E6"/>
    <w:rsid w:val="004D0042"/>
    <w:rsid w:val="004D10B6"/>
    <w:rsid w:val="004D202B"/>
    <w:rsid w:val="004D2576"/>
    <w:rsid w:val="004D294A"/>
    <w:rsid w:val="004D2F8D"/>
    <w:rsid w:val="004D6036"/>
    <w:rsid w:val="004E05FD"/>
    <w:rsid w:val="004E06C1"/>
    <w:rsid w:val="004E35F8"/>
    <w:rsid w:val="004E4453"/>
    <w:rsid w:val="004E5A91"/>
    <w:rsid w:val="004E6143"/>
    <w:rsid w:val="004E7743"/>
    <w:rsid w:val="004E7B1F"/>
    <w:rsid w:val="004F033E"/>
    <w:rsid w:val="004F25D3"/>
    <w:rsid w:val="004F48D8"/>
    <w:rsid w:val="004F51C6"/>
    <w:rsid w:val="004F56F8"/>
    <w:rsid w:val="004F6516"/>
    <w:rsid w:val="004F7793"/>
    <w:rsid w:val="004F7F4C"/>
    <w:rsid w:val="00500365"/>
    <w:rsid w:val="0050147E"/>
    <w:rsid w:val="00501EBD"/>
    <w:rsid w:val="005030FF"/>
    <w:rsid w:val="005047E8"/>
    <w:rsid w:val="005066A1"/>
    <w:rsid w:val="00506743"/>
    <w:rsid w:val="00506F22"/>
    <w:rsid w:val="00507D45"/>
    <w:rsid w:val="00510795"/>
    <w:rsid w:val="00511592"/>
    <w:rsid w:val="00511781"/>
    <w:rsid w:val="00511C4D"/>
    <w:rsid w:val="005122F2"/>
    <w:rsid w:val="00514215"/>
    <w:rsid w:val="00514263"/>
    <w:rsid w:val="005148DC"/>
    <w:rsid w:val="00514954"/>
    <w:rsid w:val="00517169"/>
    <w:rsid w:val="00517856"/>
    <w:rsid w:val="00520005"/>
    <w:rsid w:val="00520E4E"/>
    <w:rsid w:val="0052184F"/>
    <w:rsid w:val="005228B6"/>
    <w:rsid w:val="00522A1C"/>
    <w:rsid w:val="00523394"/>
    <w:rsid w:val="00523BCD"/>
    <w:rsid w:val="00524280"/>
    <w:rsid w:val="005248C8"/>
    <w:rsid w:val="00524FE4"/>
    <w:rsid w:val="005258D6"/>
    <w:rsid w:val="00525BDF"/>
    <w:rsid w:val="00526073"/>
    <w:rsid w:val="0053023F"/>
    <w:rsid w:val="0053086F"/>
    <w:rsid w:val="00530CE1"/>
    <w:rsid w:val="005312B1"/>
    <w:rsid w:val="0053207E"/>
    <w:rsid w:val="005322CB"/>
    <w:rsid w:val="005332E2"/>
    <w:rsid w:val="005338DC"/>
    <w:rsid w:val="00534CF3"/>
    <w:rsid w:val="00535680"/>
    <w:rsid w:val="005362F2"/>
    <w:rsid w:val="005410EA"/>
    <w:rsid w:val="00541BB9"/>
    <w:rsid w:val="00542091"/>
    <w:rsid w:val="005423DA"/>
    <w:rsid w:val="00543DFA"/>
    <w:rsid w:val="00544D39"/>
    <w:rsid w:val="00545926"/>
    <w:rsid w:val="005459FF"/>
    <w:rsid w:val="00547038"/>
    <w:rsid w:val="00547131"/>
    <w:rsid w:val="00547496"/>
    <w:rsid w:val="0054768C"/>
    <w:rsid w:val="00547871"/>
    <w:rsid w:val="0055098C"/>
    <w:rsid w:val="00550CF2"/>
    <w:rsid w:val="00550D98"/>
    <w:rsid w:val="00551131"/>
    <w:rsid w:val="00552905"/>
    <w:rsid w:val="0055464D"/>
    <w:rsid w:val="00554D2C"/>
    <w:rsid w:val="00557279"/>
    <w:rsid w:val="00561445"/>
    <w:rsid w:val="005614CE"/>
    <w:rsid w:val="00561C2D"/>
    <w:rsid w:val="00561EC0"/>
    <w:rsid w:val="005626EA"/>
    <w:rsid w:val="00564AF0"/>
    <w:rsid w:val="00566092"/>
    <w:rsid w:val="00566C94"/>
    <w:rsid w:val="00567120"/>
    <w:rsid w:val="00567D22"/>
    <w:rsid w:val="00567DEF"/>
    <w:rsid w:val="005706AA"/>
    <w:rsid w:val="0057092C"/>
    <w:rsid w:val="005729F0"/>
    <w:rsid w:val="00572A0A"/>
    <w:rsid w:val="005752B5"/>
    <w:rsid w:val="00575D30"/>
    <w:rsid w:val="00575DD0"/>
    <w:rsid w:val="0057662F"/>
    <w:rsid w:val="00577B97"/>
    <w:rsid w:val="0058087C"/>
    <w:rsid w:val="00581688"/>
    <w:rsid w:val="00581F58"/>
    <w:rsid w:val="00582B14"/>
    <w:rsid w:val="00582D49"/>
    <w:rsid w:val="0058342C"/>
    <w:rsid w:val="005839E4"/>
    <w:rsid w:val="0058570C"/>
    <w:rsid w:val="00585FAD"/>
    <w:rsid w:val="005862E9"/>
    <w:rsid w:val="00592386"/>
    <w:rsid w:val="00592838"/>
    <w:rsid w:val="00593654"/>
    <w:rsid w:val="00593DBC"/>
    <w:rsid w:val="005944ED"/>
    <w:rsid w:val="005945A9"/>
    <w:rsid w:val="00594987"/>
    <w:rsid w:val="0059568F"/>
    <w:rsid w:val="005965E5"/>
    <w:rsid w:val="00596B07"/>
    <w:rsid w:val="005973A8"/>
    <w:rsid w:val="005978C5"/>
    <w:rsid w:val="00597968"/>
    <w:rsid w:val="005A165F"/>
    <w:rsid w:val="005A1692"/>
    <w:rsid w:val="005A2091"/>
    <w:rsid w:val="005A22CC"/>
    <w:rsid w:val="005A2DF2"/>
    <w:rsid w:val="005A4764"/>
    <w:rsid w:val="005A728A"/>
    <w:rsid w:val="005B0874"/>
    <w:rsid w:val="005B277D"/>
    <w:rsid w:val="005B3B79"/>
    <w:rsid w:val="005B3BB5"/>
    <w:rsid w:val="005B4147"/>
    <w:rsid w:val="005B5787"/>
    <w:rsid w:val="005B5B35"/>
    <w:rsid w:val="005B5EC2"/>
    <w:rsid w:val="005B61B7"/>
    <w:rsid w:val="005B6219"/>
    <w:rsid w:val="005B7DD4"/>
    <w:rsid w:val="005C3CCD"/>
    <w:rsid w:val="005C3FE5"/>
    <w:rsid w:val="005C4726"/>
    <w:rsid w:val="005C4D78"/>
    <w:rsid w:val="005C5BB1"/>
    <w:rsid w:val="005D0BD9"/>
    <w:rsid w:val="005D1492"/>
    <w:rsid w:val="005D18BA"/>
    <w:rsid w:val="005D19FA"/>
    <w:rsid w:val="005D45E4"/>
    <w:rsid w:val="005D47BF"/>
    <w:rsid w:val="005D5616"/>
    <w:rsid w:val="005D591A"/>
    <w:rsid w:val="005D77CC"/>
    <w:rsid w:val="005E01AA"/>
    <w:rsid w:val="005E0D9B"/>
    <w:rsid w:val="005E18B0"/>
    <w:rsid w:val="005E1CB6"/>
    <w:rsid w:val="005E3013"/>
    <w:rsid w:val="005E32C2"/>
    <w:rsid w:val="005E39DD"/>
    <w:rsid w:val="005E3CF9"/>
    <w:rsid w:val="005E49DC"/>
    <w:rsid w:val="005E5756"/>
    <w:rsid w:val="005E5978"/>
    <w:rsid w:val="005E5A6D"/>
    <w:rsid w:val="005E5B33"/>
    <w:rsid w:val="005E6C2E"/>
    <w:rsid w:val="005E7572"/>
    <w:rsid w:val="005F17E6"/>
    <w:rsid w:val="005F3787"/>
    <w:rsid w:val="005F3BC7"/>
    <w:rsid w:val="005F490E"/>
    <w:rsid w:val="005F4BE3"/>
    <w:rsid w:val="005F5309"/>
    <w:rsid w:val="005F6712"/>
    <w:rsid w:val="005F7613"/>
    <w:rsid w:val="005F7C43"/>
    <w:rsid w:val="00600350"/>
    <w:rsid w:val="00600C12"/>
    <w:rsid w:val="00600CDD"/>
    <w:rsid w:val="00601A07"/>
    <w:rsid w:val="00602D4F"/>
    <w:rsid w:val="00603D21"/>
    <w:rsid w:val="006040F5"/>
    <w:rsid w:val="006046E7"/>
    <w:rsid w:val="006050D2"/>
    <w:rsid w:val="0060546E"/>
    <w:rsid w:val="00605A9F"/>
    <w:rsid w:val="00606704"/>
    <w:rsid w:val="006072D8"/>
    <w:rsid w:val="00607630"/>
    <w:rsid w:val="00607CB5"/>
    <w:rsid w:val="006100A9"/>
    <w:rsid w:val="006112E2"/>
    <w:rsid w:val="006126D6"/>
    <w:rsid w:val="00612A82"/>
    <w:rsid w:val="00612E36"/>
    <w:rsid w:val="00613945"/>
    <w:rsid w:val="006156E8"/>
    <w:rsid w:val="00617EF7"/>
    <w:rsid w:val="00620CC2"/>
    <w:rsid w:val="0062209A"/>
    <w:rsid w:val="0062264E"/>
    <w:rsid w:val="00624418"/>
    <w:rsid w:val="00624B99"/>
    <w:rsid w:val="00624E4B"/>
    <w:rsid w:val="006306CA"/>
    <w:rsid w:val="00631912"/>
    <w:rsid w:val="00631BA0"/>
    <w:rsid w:val="00632443"/>
    <w:rsid w:val="00635586"/>
    <w:rsid w:val="00635674"/>
    <w:rsid w:val="006367C0"/>
    <w:rsid w:val="00637304"/>
    <w:rsid w:val="00637C48"/>
    <w:rsid w:val="00640200"/>
    <w:rsid w:val="00640492"/>
    <w:rsid w:val="00641558"/>
    <w:rsid w:val="0064243F"/>
    <w:rsid w:val="006424D5"/>
    <w:rsid w:val="006426B0"/>
    <w:rsid w:val="00642F48"/>
    <w:rsid w:val="00644A8A"/>
    <w:rsid w:val="00644D14"/>
    <w:rsid w:val="006451CB"/>
    <w:rsid w:val="006463A1"/>
    <w:rsid w:val="00646BDC"/>
    <w:rsid w:val="006478D1"/>
    <w:rsid w:val="00650D0F"/>
    <w:rsid w:val="00651070"/>
    <w:rsid w:val="006510F4"/>
    <w:rsid w:val="006517B4"/>
    <w:rsid w:val="0065197F"/>
    <w:rsid w:val="00651D28"/>
    <w:rsid w:val="00652747"/>
    <w:rsid w:val="00653431"/>
    <w:rsid w:val="00653449"/>
    <w:rsid w:val="00653AFD"/>
    <w:rsid w:val="006547AE"/>
    <w:rsid w:val="00657E4C"/>
    <w:rsid w:val="00660EB3"/>
    <w:rsid w:val="00661D40"/>
    <w:rsid w:val="0066290F"/>
    <w:rsid w:val="00662B03"/>
    <w:rsid w:val="0066458E"/>
    <w:rsid w:val="006651CA"/>
    <w:rsid w:val="00665B64"/>
    <w:rsid w:val="00665F20"/>
    <w:rsid w:val="00666B2D"/>
    <w:rsid w:val="00666D1E"/>
    <w:rsid w:val="00667B70"/>
    <w:rsid w:val="0067061E"/>
    <w:rsid w:val="00670EE3"/>
    <w:rsid w:val="006712E9"/>
    <w:rsid w:val="00674296"/>
    <w:rsid w:val="00675FD0"/>
    <w:rsid w:val="006773F2"/>
    <w:rsid w:val="00680037"/>
    <w:rsid w:val="0068017B"/>
    <w:rsid w:val="00680336"/>
    <w:rsid w:val="0068143B"/>
    <w:rsid w:val="0068226F"/>
    <w:rsid w:val="00682B7D"/>
    <w:rsid w:val="006841FA"/>
    <w:rsid w:val="00686CA3"/>
    <w:rsid w:val="00691967"/>
    <w:rsid w:val="00691CC3"/>
    <w:rsid w:val="006925EF"/>
    <w:rsid w:val="00694539"/>
    <w:rsid w:val="0069606E"/>
    <w:rsid w:val="0069789C"/>
    <w:rsid w:val="006A11BE"/>
    <w:rsid w:val="006A486B"/>
    <w:rsid w:val="006A58ED"/>
    <w:rsid w:val="006B0DA4"/>
    <w:rsid w:val="006B151A"/>
    <w:rsid w:val="006B2518"/>
    <w:rsid w:val="006B2646"/>
    <w:rsid w:val="006B2E5A"/>
    <w:rsid w:val="006B316D"/>
    <w:rsid w:val="006B41DB"/>
    <w:rsid w:val="006B43B3"/>
    <w:rsid w:val="006B7245"/>
    <w:rsid w:val="006B79F3"/>
    <w:rsid w:val="006B7CA5"/>
    <w:rsid w:val="006C0045"/>
    <w:rsid w:val="006C18D8"/>
    <w:rsid w:val="006C3856"/>
    <w:rsid w:val="006C4379"/>
    <w:rsid w:val="006C4909"/>
    <w:rsid w:val="006C53A9"/>
    <w:rsid w:val="006C5667"/>
    <w:rsid w:val="006C7971"/>
    <w:rsid w:val="006C79B6"/>
    <w:rsid w:val="006D0537"/>
    <w:rsid w:val="006D0DCD"/>
    <w:rsid w:val="006D23C1"/>
    <w:rsid w:val="006D29BB"/>
    <w:rsid w:val="006D39F7"/>
    <w:rsid w:val="006D3A90"/>
    <w:rsid w:val="006D412E"/>
    <w:rsid w:val="006D46F3"/>
    <w:rsid w:val="006D4C72"/>
    <w:rsid w:val="006D5FCE"/>
    <w:rsid w:val="006E1484"/>
    <w:rsid w:val="006E2251"/>
    <w:rsid w:val="006E4119"/>
    <w:rsid w:val="006E5582"/>
    <w:rsid w:val="006E5D4B"/>
    <w:rsid w:val="006E7A4B"/>
    <w:rsid w:val="006F0207"/>
    <w:rsid w:val="006F438A"/>
    <w:rsid w:val="006F4FE8"/>
    <w:rsid w:val="006F5D60"/>
    <w:rsid w:val="006F6ED1"/>
    <w:rsid w:val="006F77AD"/>
    <w:rsid w:val="006F7940"/>
    <w:rsid w:val="006F7A99"/>
    <w:rsid w:val="00700EC3"/>
    <w:rsid w:val="0070259C"/>
    <w:rsid w:val="00702D67"/>
    <w:rsid w:val="007036DD"/>
    <w:rsid w:val="0070444F"/>
    <w:rsid w:val="00704FBC"/>
    <w:rsid w:val="0070553A"/>
    <w:rsid w:val="007059B3"/>
    <w:rsid w:val="007065CC"/>
    <w:rsid w:val="0070685E"/>
    <w:rsid w:val="00707DB0"/>
    <w:rsid w:val="00707EA3"/>
    <w:rsid w:val="00707FEB"/>
    <w:rsid w:val="007101F9"/>
    <w:rsid w:val="007104F8"/>
    <w:rsid w:val="00713B5E"/>
    <w:rsid w:val="007142B4"/>
    <w:rsid w:val="0071479C"/>
    <w:rsid w:val="00716929"/>
    <w:rsid w:val="00716D81"/>
    <w:rsid w:val="00717172"/>
    <w:rsid w:val="0071757D"/>
    <w:rsid w:val="00717695"/>
    <w:rsid w:val="007179A9"/>
    <w:rsid w:val="00717BD2"/>
    <w:rsid w:val="00720D2A"/>
    <w:rsid w:val="0072102F"/>
    <w:rsid w:val="00721CAE"/>
    <w:rsid w:val="00722DDA"/>
    <w:rsid w:val="007240EB"/>
    <w:rsid w:val="00724C57"/>
    <w:rsid w:val="00725603"/>
    <w:rsid w:val="007256E2"/>
    <w:rsid w:val="00725C82"/>
    <w:rsid w:val="00725DB2"/>
    <w:rsid w:val="00726708"/>
    <w:rsid w:val="00727A69"/>
    <w:rsid w:val="00730414"/>
    <w:rsid w:val="007304CC"/>
    <w:rsid w:val="007307A5"/>
    <w:rsid w:val="00732734"/>
    <w:rsid w:val="00733A4D"/>
    <w:rsid w:val="00736472"/>
    <w:rsid w:val="00736493"/>
    <w:rsid w:val="00736A4F"/>
    <w:rsid w:val="0073779A"/>
    <w:rsid w:val="007378E8"/>
    <w:rsid w:val="007379A3"/>
    <w:rsid w:val="00740F9A"/>
    <w:rsid w:val="00743C3A"/>
    <w:rsid w:val="00743DB9"/>
    <w:rsid w:val="00744423"/>
    <w:rsid w:val="007447F3"/>
    <w:rsid w:val="007452B1"/>
    <w:rsid w:val="00746847"/>
    <w:rsid w:val="00747273"/>
    <w:rsid w:val="0075088D"/>
    <w:rsid w:val="00753ABD"/>
    <w:rsid w:val="0075425D"/>
    <w:rsid w:val="00754596"/>
    <w:rsid w:val="00754E23"/>
    <w:rsid w:val="007552FF"/>
    <w:rsid w:val="00755E16"/>
    <w:rsid w:val="00760975"/>
    <w:rsid w:val="00760CB7"/>
    <w:rsid w:val="00760D40"/>
    <w:rsid w:val="00761119"/>
    <w:rsid w:val="00761B10"/>
    <w:rsid w:val="00762832"/>
    <w:rsid w:val="00763D77"/>
    <w:rsid w:val="00764DC4"/>
    <w:rsid w:val="007709AA"/>
    <w:rsid w:val="007732A1"/>
    <w:rsid w:val="007743EC"/>
    <w:rsid w:val="00775182"/>
    <w:rsid w:val="00775416"/>
    <w:rsid w:val="007755B6"/>
    <w:rsid w:val="007755D1"/>
    <w:rsid w:val="00775ECE"/>
    <w:rsid w:val="00777D87"/>
    <w:rsid w:val="00780B40"/>
    <w:rsid w:val="00780DFA"/>
    <w:rsid w:val="007812B5"/>
    <w:rsid w:val="00782844"/>
    <w:rsid w:val="0078639A"/>
    <w:rsid w:val="0078696C"/>
    <w:rsid w:val="00787D9A"/>
    <w:rsid w:val="0079069E"/>
    <w:rsid w:val="00791C39"/>
    <w:rsid w:val="0079244B"/>
    <w:rsid w:val="00792CEB"/>
    <w:rsid w:val="00793543"/>
    <w:rsid w:val="0079521A"/>
    <w:rsid w:val="00795D4F"/>
    <w:rsid w:val="00796377"/>
    <w:rsid w:val="00796B31"/>
    <w:rsid w:val="007A01BA"/>
    <w:rsid w:val="007A125E"/>
    <w:rsid w:val="007A12DD"/>
    <w:rsid w:val="007A323D"/>
    <w:rsid w:val="007A4D42"/>
    <w:rsid w:val="007A4D66"/>
    <w:rsid w:val="007A65E0"/>
    <w:rsid w:val="007A6E58"/>
    <w:rsid w:val="007A7B6B"/>
    <w:rsid w:val="007B0E86"/>
    <w:rsid w:val="007B12E4"/>
    <w:rsid w:val="007B136A"/>
    <w:rsid w:val="007B142B"/>
    <w:rsid w:val="007B15CC"/>
    <w:rsid w:val="007B164D"/>
    <w:rsid w:val="007B25BD"/>
    <w:rsid w:val="007B27D4"/>
    <w:rsid w:val="007B42AB"/>
    <w:rsid w:val="007B4758"/>
    <w:rsid w:val="007B51AE"/>
    <w:rsid w:val="007B5661"/>
    <w:rsid w:val="007B6896"/>
    <w:rsid w:val="007C0DD7"/>
    <w:rsid w:val="007C227C"/>
    <w:rsid w:val="007C34CA"/>
    <w:rsid w:val="007C410D"/>
    <w:rsid w:val="007D2CD2"/>
    <w:rsid w:val="007D37C9"/>
    <w:rsid w:val="007D3C92"/>
    <w:rsid w:val="007D4F90"/>
    <w:rsid w:val="007D59A9"/>
    <w:rsid w:val="007D70BC"/>
    <w:rsid w:val="007E0803"/>
    <w:rsid w:val="007E17E9"/>
    <w:rsid w:val="007E1EA0"/>
    <w:rsid w:val="007E2150"/>
    <w:rsid w:val="007E4272"/>
    <w:rsid w:val="007E649D"/>
    <w:rsid w:val="007E7663"/>
    <w:rsid w:val="007E76DE"/>
    <w:rsid w:val="007F0D86"/>
    <w:rsid w:val="007F14F2"/>
    <w:rsid w:val="007F22FB"/>
    <w:rsid w:val="007F3249"/>
    <w:rsid w:val="007F5623"/>
    <w:rsid w:val="007F5DDF"/>
    <w:rsid w:val="008016D5"/>
    <w:rsid w:val="008018D4"/>
    <w:rsid w:val="008024BF"/>
    <w:rsid w:val="0080288C"/>
    <w:rsid w:val="00803ED8"/>
    <w:rsid w:val="00805E81"/>
    <w:rsid w:val="008060D4"/>
    <w:rsid w:val="008062B4"/>
    <w:rsid w:val="00807C41"/>
    <w:rsid w:val="00810027"/>
    <w:rsid w:val="00810989"/>
    <w:rsid w:val="008118FE"/>
    <w:rsid w:val="0081266F"/>
    <w:rsid w:val="0081399B"/>
    <w:rsid w:val="00814262"/>
    <w:rsid w:val="00814295"/>
    <w:rsid w:val="008159B9"/>
    <w:rsid w:val="008163E5"/>
    <w:rsid w:val="00817C1E"/>
    <w:rsid w:val="0082127D"/>
    <w:rsid w:val="008216E8"/>
    <w:rsid w:val="00821900"/>
    <w:rsid w:val="00823266"/>
    <w:rsid w:val="00823E00"/>
    <w:rsid w:val="00824869"/>
    <w:rsid w:val="00825464"/>
    <w:rsid w:val="00826C35"/>
    <w:rsid w:val="00827328"/>
    <w:rsid w:val="00830403"/>
    <w:rsid w:val="008306DA"/>
    <w:rsid w:val="008317C4"/>
    <w:rsid w:val="008317C5"/>
    <w:rsid w:val="008318CB"/>
    <w:rsid w:val="00832194"/>
    <w:rsid w:val="00833423"/>
    <w:rsid w:val="00833604"/>
    <w:rsid w:val="00833D93"/>
    <w:rsid w:val="00834653"/>
    <w:rsid w:val="00835ABA"/>
    <w:rsid w:val="00836999"/>
    <w:rsid w:val="00841C5D"/>
    <w:rsid w:val="008433DB"/>
    <w:rsid w:val="00843F56"/>
    <w:rsid w:val="0084501F"/>
    <w:rsid w:val="008456B9"/>
    <w:rsid w:val="0084621A"/>
    <w:rsid w:val="00850DFF"/>
    <w:rsid w:val="00850E09"/>
    <w:rsid w:val="00850F30"/>
    <w:rsid w:val="00851119"/>
    <w:rsid w:val="00851FB3"/>
    <w:rsid w:val="00853787"/>
    <w:rsid w:val="00853B3C"/>
    <w:rsid w:val="00855FE6"/>
    <w:rsid w:val="00856064"/>
    <w:rsid w:val="00857277"/>
    <w:rsid w:val="008614D6"/>
    <w:rsid w:val="00861693"/>
    <w:rsid w:val="0086253D"/>
    <w:rsid w:val="00862883"/>
    <w:rsid w:val="00862B6A"/>
    <w:rsid w:val="00863123"/>
    <w:rsid w:val="00863D6D"/>
    <w:rsid w:val="00866A94"/>
    <w:rsid w:val="00870673"/>
    <w:rsid w:val="0087102F"/>
    <w:rsid w:val="008725A6"/>
    <w:rsid w:val="00872F65"/>
    <w:rsid w:val="0087300E"/>
    <w:rsid w:val="00874BBB"/>
    <w:rsid w:val="0087575E"/>
    <w:rsid w:val="008758AE"/>
    <w:rsid w:val="00876828"/>
    <w:rsid w:val="00876F01"/>
    <w:rsid w:val="0087726F"/>
    <w:rsid w:val="008815B3"/>
    <w:rsid w:val="0088175A"/>
    <w:rsid w:val="008822E4"/>
    <w:rsid w:val="0088288D"/>
    <w:rsid w:val="00884094"/>
    <w:rsid w:val="00884D0A"/>
    <w:rsid w:val="00884D3D"/>
    <w:rsid w:val="00884E0B"/>
    <w:rsid w:val="00887608"/>
    <w:rsid w:val="00887B8C"/>
    <w:rsid w:val="00890506"/>
    <w:rsid w:val="0089098D"/>
    <w:rsid w:val="00890B5E"/>
    <w:rsid w:val="008917C3"/>
    <w:rsid w:val="00893505"/>
    <w:rsid w:val="00893AF1"/>
    <w:rsid w:val="008945DF"/>
    <w:rsid w:val="00895141"/>
    <w:rsid w:val="008973D8"/>
    <w:rsid w:val="00897726"/>
    <w:rsid w:val="008A0028"/>
    <w:rsid w:val="008A037E"/>
    <w:rsid w:val="008A0A6B"/>
    <w:rsid w:val="008A2396"/>
    <w:rsid w:val="008A3B65"/>
    <w:rsid w:val="008A426D"/>
    <w:rsid w:val="008A55D4"/>
    <w:rsid w:val="008A5B8A"/>
    <w:rsid w:val="008A632E"/>
    <w:rsid w:val="008A7139"/>
    <w:rsid w:val="008A7CBC"/>
    <w:rsid w:val="008B07EA"/>
    <w:rsid w:val="008B15B1"/>
    <w:rsid w:val="008B17BB"/>
    <w:rsid w:val="008B2077"/>
    <w:rsid w:val="008B23D6"/>
    <w:rsid w:val="008B3B6E"/>
    <w:rsid w:val="008B4061"/>
    <w:rsid w:val="008B43F9"/>
    <w:rsid w:val="008B4A22"/>
    <w:rsid w:val="008B53B6"/>
    <w:rsid w:val="008B5C70"/>
    <w:rsid w:val="008B5C7A"/>
    <w:rsid w:val="008B61D3"/>
    <w:rsid w:val="008C0B9B"/>
    <w:rsid w:val="008C1441"/>
    <w:rsid w:val="008C51D3"/>
    <w:rsid w:val="008C6C8E"/>
    <w:rsid w:val="008C6E6C"/>
    <w:rsid w:val="008C74CB"/>
    <w:rsid w:val="008C7BDF"/>
    <w:rsid w:val="008D10BA"/>
    <w:rsid w:val="008D135E"/>
    <w:rsid w:val="008D1D2A"/>
    <w:rsid w:val="008D296C"/>
    <w:rsid w:val="008D3E2A"/>
    <w:rsid w:val="008D582E"/>
    <w:rsid w:val="008E152E"/>
    <w:rsid w:val="008E17CB"/>
    <w:rsid w:val="008E2647"/>
    <w:rsid w:val="008E44E0"/>
    <w:rsid w:val="008E44F5"/>
    <w:rsid w:val="008E4771"/>
    <w:rsid w:val="008E7254"/>
    <w:rsid w:val="008E7CDE"/>
    <w:rsid w:val="008F14EA"/>
    <w:rsid w:val="008F1674"/>
    <w:rsid w:val="008F1F12"/>
    <w:rsid w:val="008F49A3"/>
    <w:rsid w:val="008F4BD1"/>
    <w:rsid w:val="008F4DD1"/>
    <w:rsid w:val="008F522B"/>
    <w:rsid w:val="008F67D1"/>
    <w:rsid w:val="008F682C"/>
    <w:rsid w:val="008F6C7D"/>
    <w:rsid w:val="008F6CD0"/>
    <w:rsid w:val="008F6CFD"/>
    <w:rsid w:val="00902961"/>
    <w:rsid w:val="00903BE9"/>
    <w:rsid w:val="00903CEC"/>
    <w:rsid w:val="00903E37"/>
    <w:rsid w:val="00904394"/>
    <w:rsid w:val="00904418"/>
    <w:rsid w:val="009055E4"/>
    <w:rsid w:val="0090785B"/>
    <w:rsid w:val="00910A51"/>
    <w:rsid w:val="00912759"/>
    <w:rsid w:val="00913907"/>
    <w:rsid w:val="009148F8"/>
    <w:rsid w:val="00914EDC"/>
    <w:rsid w:val="00916268"/>
    <w:rsid w:val="00916F25"/>
    <w:rsid w:val="009173D7"/>
    <w:rsid w:val="00917F35"/>
    <w:rsid w:val="0092008C"/>
    <w:rsid w:val="009200FA"/>
    <w:rsid w:val="00922B1E"/>
    <w:rsid w:val="00922E40"/>
    <w:rsid w:val="009236D6"/>
    <w:rsid w:val="00923FE4"/>
    <w:rsid w:val="009249A1"/>
    <w:rsid w:val="00925302"/>
    <w:rsid w:val="0092581B"/>
    <w:rsid w:val="00927AE1"/>
    <w:rsid w:val="00930CA0"/>
    <w:rsid w:val="009322A9"/>
    <w:rsid w:val="00932F68"/>
    <w:rsid w:val="00935A53"/>
    <w:rsid w:val="00936174"/>
    <w:rsid w:val="00941611"/>
    <w:rsid w:val="009416B4"/>
    <w:rsid w:val="00941AE1"/>
    <w:rsid w:val="0094402D"/>
    <w:rsid w:val="009444BD"/>
    <w:rsid w:val="00944B7F"/>
    <w:rsid w:val="009460FC"/>
    <w:rsid w:val="009463DD"/>
    <w:rsid w:val="009473BF"/>
    <w:rsid w:val="00947C19"/>
    <w:rsid w:val="00951D20"/>
    <w:rsid w:val="00954A14"/>
    <w:rsid w:val="00955439"/>
    <w:rsid w:val="0095572B"/>
    <w:rsid w:val="00955EF0"/>
    <w:rsid w:val="0095717F"/>
    <w:rsid w:val="00961888"/>
    <w:rsid w:val="00961B6C"/>
    <w:rsid w:val="00964DE6"/>
    <w:rsid w:val="00964E91"/>
    <w:rsid w:val="00965F19"/>
    <w:rsid w:val="00966508"/>
    <w:rsid w:val="00966F76"/>
    <w:rsid w:val="00967D72"/>
    <w:rsid w:val="009702E0"/>
    <w:rsid w:val="00972AFC"/>
    <w:rsid w:val="00972CF5"/>
    <w:rsid w:val="0097490F"/>
    <w:rsid w:val="00975454"/>
    <w:rsid w:val="00975DC6"/>
    <w:rsid w:val="00976BE7"/>
    <w:rsid w:val="00977CE5"/>
    <w:rsid w:val="00980583"/>
    <w:rsid w:val="00981509"/>
    <w:rsid w:val="00982CF0"/>
    <w:rsid w:val="00984A7F"/>
    <w:rsid w:val="00985C21"/>
    <w:rsid w:val="00985DD2"/>
    <w:rsid w:val="00986036"/>
    <w:rsid w:val="00990F09"/>
    <w:rsid w:val="00991320"/>
    <w:rsid w:val="00991432"/>
    <w:rsid w:val="00992C09"/>
    <w:rsid w:val="00994806"/>
    <w:rsid w:val="009949B3"/>
    <w:rsid w:val="00995862"/>
    <w:rsid w:val="00995E54"/>
    <w:rsid w:val="00995EF4"/>
    <w:rsid w:val="00997636"/>
    <w:rsid w:val="009A0BF9"/>
    <w:rsid w:val="009A1112"/>
    <w:rsid w:val="009A1DF0"/>
    <w:rsid w:val="009A2034"/>
    <w:rsid w:val="009A25E9"/>
    <w:rsid w:val="009A272E"/>
    <w:rsid w:val="009A2909"/>
    <w:rsid w:val="009A2E7E"/>
    <w:rsid w:val="009A35C7"/>
    <w:rsid w:val="009A4136"/>
    <w:rsid w:val="009A4238"/>
    <w:rsid w:val="009A4328"/>
    <w:rsid w:val="009A68A6"/>
    <w:rsid w:val="009A72AA"/>
    <w:rsid w:val="009A7A78"/>
    <w:rsid w:val="009B0EA8"/>
    <w:rsid w:val="009B106A"/>
    <w:rsid w:val="009B1501"/>
    <w:rsid w:val="009B197E"/>
    <w:rsid w:val="009B27D7"/>
    <w:rsid w:val="009B35AC"/>
    <w:rsid w:val="009B46AD"/>
    <w:rsid w:val="009B6561"/>
    <w:rsid w:val="009B66C1"/>
    <w:rsid w:val="009B76ED"/>
    <w:rsid w:val="009C0126"/>
    <w:rsid w:val="009C13EF"/>
    <w:rsid w:val="009C2C28"/>
    <w:rsid w:val="009C436A"/>
    <w:rsid w:val="009C43E2"/>
    <w:rsid w:val="009C6378"/>
    <w:rsid w:val="009C65D4"/>
    <w:rsid w:val="009C6775"/>
    <w:rsid w:val="009C6E4C"/>
    <w:rsid w:val="009C6FED"/>
    <w:rsid w:val="009D0376"/>
    <w:rsid w:val="009D2F68"/>
    <w:rsid w:val="009D3CF6"/>
    <w:rsid w:val="009D3F34"/>
    <w:rsid w:val="009D7BD8"/>
    <w:rsid w:val="009D7DA5"/>
    <w:rsid w:val="009E0C9E"/>
    <w:rsid w:val="009E122D"/>
    <w:rsid w:val="009E168C"/>
    <w:rsid w:val="009E2155"/>
    <w:rsid w:val="009E23A0"/>
    <w:rsid w:val="009E3DBC"/>
    <w:rsid w:val="009E3E15"/>
    <w:rsid w:val="009E47EE"/>
    <w:rsid w:val="009E5965"/>
    <w:rsid w:val="009E5D04"/>
    <w:rsid w:val="009E5FEE"/>
    <w:rsid w:val="009E7AB6"/>
    <w:rsid w:val="009F0E94"/>
    <w:rsid w:val="009F1191"/>
    <w:rsid w:val="009F35AD"/>
    <w:rsid w:val="009F3759"/>
    <w:rsid w:val="009F3AF9"/>
    <w:rsid w:val="009F5E5F"/>
    <w:rsid w:val="009F5E8E"/>
    <w:rsid w:val="009F68C9"/>
    <w:rsid w:val="009F7755"/>
    <w:rsid w:val="00A00545"/>
    <w:rsid w:val="00A0081B"/>
    <w:rsid w:val="00A01C3F"/>
    <w:rsid w:val="00A01D88"/>
    <w:rsid w:val="00A02933"/>
    <w:rsid w:val="00A037CD"/>
    <w:rsid w:val="00A042B7"/>
    <w:rsid w:val="00A05122"/>
    <w:rsid w:val="00A05794"/>
    <w:rsid w:val="00A064A9"/>
    <w:rsid w:val="00A065BA"/>
    <w:rsid w:val="00A079D4"/>
    <w:rsid w:val="00A10473"/>
    <w:rsid w:val="00A1168E"/>
    <w:rsid w:val="00A13624"/>
    <w:rsid w:val="00A13916"/>
    <w:rsid w:val="00A141FD"/>
    <w:rsid w:val="00A146E4"/>
    <w:rsid w:val="00A15225"/>
    <w:rsid w:val="00A16068"/>
    <w:rsid w:val="00A167C0"/>
    <w:rsid w:val="00A20F2D"/>
    <w:rsid w:val="00A212DA"/>
    <w:rsid w:val="00A21941"/>
    <w:rsid w:val="00A220ED"/>
    <w:rsid w:val="00A22559"/>
    <w:rsid w:val="00A22D87"/>
    <w:rsid w:val="00A25DDA"/>
    <w:rsid w:val="00A262C0"/>
    <w:rsid w:val="00A26A94"/>
    <w:rsid w:val="00A26AF5"/>
    <w:rsid w:val="00A30146"/>
    <w:rsid w:val="00A30170"/>
    <w:rsid w:val="00A3240A"/>
    <w:rsid w:val="00A33F04"/>
    <w:rsid w:val="00A3425C"/>
    <w:rsid w:val="00A3532D"/>
    <w:rsid w:val="00A3730A"/>
    <w:rsid w:val="00A37F54"/>
    <w:rsid w:val="00A40533"/>
    <w:rsid w:val="00A4236A"/>
    <w:rsid w:val="00A44B3B"/>
    <w:rsid w:val="00A454B8"/>
    <w:rsid w:val="00A4583F"/>
    <w:rsid w:val="00A45CE2"/>
    <w:rsid w:val="00A460DA"/>
    <w:rsid w:val="00A47A78"/>
    <w:rsid w:val="00A5084A"/>
    <w:rsid w:val="00A539C2"/>
    <w:rsid w:val="00A54067"/>
    <w:rsid w:val="00A5455A"/>
    <w:rsid w:val="00A545F9"/>
    <w:rsid w:val="00A54A22"/>
    <w:rsid w:val="00A54D4B"/>
    <w:rsid w:val="00A57B4A"/>
    <w:rsid w:val="00A6078C"/>
    <w:rsid w:val="00A61332"/>
    <w:rsid w:val="00A613AB"/>
    <w:rsid w:val="00A61B9D"/>
    <w:rsid w:val="00A61CD7"/>
    <w:rsid w:val="00A632CA"/>
    <w:rsid w:val="00A636BF"/>
    <w:rsid w:val="00A64D57"/>
    <w:rsid w:val="00A668AA"/>
    <w:rsid w:val="00A67043"/>
    <w:rsid w:val="00A700A7"/>
    <w:rsid w:val="00A71BF6"/>
    <w:rsid w:val="00A73CF8"/>
    <w:rsid w:val="00A74418"/>
    <w:rsid w:val="00A74662"/>
    <w:rsid w:val="00A74DCB"/>
    <w:rsid w:val="00A7589A"/>
    <w:rsid w:val="00A75F96"/>
    <w:rsid w:val="00A814DD"/>
    <w:rsid w:val="00A821FA"/>
    <w:rsid w:val="00A83A19"/>
    <w:rsid w:val="00A841DC"/>
    <w:rsid w:val="00A84E9B"/>
    <w:rsid w:val="00A85199"/>
    <w:rsid w:val="00A877AD"/>
    <w:rsid w:val="00A87EAA"/>
    <w:rsid w:val="00A90FF6"/>
    <w:rsid w:val="00A92983"/>
    <w:rsid w:val="00A929A7"/>
    <w:rsid w:val="00A93D58"/>
    <w:rsid w:val="00A9418D"/>
    <w:rsid w:val="00A950DC"/>
    <w:rsid w:val="00A95251"/>
    <w:rsid w:val="00A95397"/>
    <w:rsid w:val="00A973A5"/>
    <w:rsid w:val="00A973E3"/>
    <w:rsid w:val="00A97A6D"/>
    <w:rsid w:val="00A97C28"/>
    <w:rsid w:val="00AA0507"/>
    <w:rsid w:val="00AA1803"/>
    <w:rsid w:val="00AA462D"/>
    <w:rsid w:val="00AA49DC"/>
    <w:rsid w:val="00AA4C48"/>
    <w:rsid w:val="00AA5225"/>
    <w:rsid w:val="00AA5E19"/>
    <w:rsid w:val="00AA5E79"/>
    <w:rsid w:val="00AA6BFA"/>
    <w:rsid w:val="00AA6E23"/>
    <w:rsid w:val="00AA709F"/>
    <w:rsid w:val="00AB0541"/>
    <w:rsid w:val="00AB0AC0"/>
    <w:rsid w:val="00AB40AF"/>
    <w:rsid w:val="00AB4208"/>
    <w:rsid w:val="00AB5D41"/>
    <w:rsid w:val="00AC0473"/>
    <w:rsid w:val="00AC0F14"/>
    <w:rsid w:val="00AC16B8"/>
    <w:rsid w:val="00AC1E49"/>
    <w:rsid w:val="00AC2130"/>
    <w:rsid w:val="00AC26C7"/>
    <w:rsid w:val="00AC3E0F"/>
    <w:rsid w:val="00AD0D80"/>
    <w:rsid w:val="00AD10F8"/>
    <w:rsid w:val="00AD2D74"/>
    <w:rsid w:val="00AD3A77"/>
    <w:rsid w:val="00AD56D5"/>
    <w:rsid w:val="00AD5ED2"/>
    <w:rsid w:val="00AE25B8"/>
    <w:rsid w:val="00AE2C78"/>
    <w:rsid w:val="00AE3DF7"/>
    <w:rsid w:val="00AE5CAC"/>
    <w:rsid w:val="00AE6318"/>
    <w:rsid w:val="00AE715C"/>
    <w:rsid w:val="00AE7A4E"/>
    <w:rsid w:val="00AE7CBF"/>
    <w:rsid w:val="00AF1509"/>
    <w:rsid w:val="00AF22F2"/>
    <w:rsid w:val="00AF4ADF"/>
    <w:rsid w:val="00AF4EF2"/>
    <w:rsid w:val="00AF52F3"/>
    <w:rsid w:val="00AF59EC"/>
    <w:rsid w:val="00AF5CA8"/>
    <w:rsid w:val="00AF6BDF"/>
    <w:rsid w:val="00AF731C"/>
    <w:rsid w:val="00AF7E77"/>
    <w:rsid w:val="00B0157B"/>
    <w:rsid w:val="00B01644"/>
    <w:rsid w:val="00B02620"/>
    <w:rsid w:val="00B03C3A"/>
    <w:rsid w:val="00B03D83"/>
    <w:rsid w:val="00B04B6C"/>
    <w:rsid w:val="00B04F7E"/>
    <w:rsid w:val="00B0523C"/>
    <w:rsid w:val="00B05F5B"/>
    <w:rsid w:val="00B06A7F"/>
    <w:rsid w:val="00B10EFE"/>
    <w:rsid w:val="00B1110F"/>
    <w:rsid w:val="00B11555"/>
    <w:rsid w:val="00B116CE"/>
    <w:rsid w:val="00B12154"/>
    <w:rsid w:val="00B12215"/>
    <w:rsid w:val="00B128C4"/>
    <w:rsid w:val="00B12B25"/>
    <w:rsid w:val="00B1328C"/>
    <w:rsid w:val="00B13B00"/>
    <w:rsid w:val="00B13E9A"/>
    <w:rsid w:val="00B14128"/>
    <w:rsid w:val="00B145C0"/>
    <w:rsid w:val="00B157AE"/>
    <w:rsid w:val="00B163B8"/>
    <w:rsid w:val="00B17621"/>
    <w:rsid w:val="00B20697"/>
    <w:rsid w:val="00B20E27"/>
    <w:rsid w:val="00B21490"/>
    <w:rsid w:val="00B22C3C"/>
    <w:rsid w:val="00B24A04"/>
    <w:rsid w:val="00B2572D"/>
    <w:rsid w:val="00B2667E"/>
    <w:rsid w:val="00B26772"/>
    <w:rsid w:val="00B26D2D"/>
    <w:rsid w:val="00B276D9"/>
    <w:rsid w:val="00B30347"/>
    <w:rsid w:val="00B30838"/>
    <w:rsid w:val="00B320CA"/>
    <w:rsid w:val="00B32BC7"/>
    <w:rsid w:val="00B3320B"/>
    <w:rsid w:val="00B33303"/>
    <w:rsid w:val="00B410D8"/>
    <w:rsid w:val="00B41126"/>
    <w:rsid w:val="00B41AAD"/>
    <w:rsid w:val="00B423D0"/>
    <w:rsid w:val="00B43DF0"/>
    <w:rsid w:val="00B4493F"/>
    <w:rsid w:val="00B4582C"/>
    <w:rsid w:val="00B4595A"/>
    <w:rsid w:val="00B473B2"/>
    <w:rsid w:val="00B5128F"/>
    <w:rsid w:val="00B51926"/>
    <w:rsid w:val="00B51BA0"/>
    <w:rsid w:val="00B51F3B"/>
    <w:rsid w:val="00B525F2"/>
    <w:rsid w:val="00B52A91"/>
    <w:rsid w:val="00B53241"/>
    <w:rsid w:val="00B53773"/>
    <w:rsid w:val="00B546CC"/>
    <w:rsid w:val="00B5514F"/>
    <w:rsid w:val="00B55966"/>
    <w:rsid w:val="00B56718"/>
    <w:rsid w:val="00B60203"/>
    <w:rsid w:val="00B60F2C"/>
    <w:rsid w:val="00B60F98"/>
    <w:rsid w:val="00B62DE5"/>
    <w:rsid w:val="00B64980"/>
    <w:rsid w:val="00B6623E"/>
    <w:rsid w:val="00B66EB2"/>
    <w:rsid w:val="00B674D6"/>
    <w:rsid w:val="00B67560"/>
    <w:rsid w:val="00B704A3"/>
    <w:rsid w:val="00B7148C"/>
    <w:rsid w:val="00B7157E"/>
    <w:rsid w:val="00B71EB7"/>
    <w:rsid w:val="00B723D6"/>
    <w:rsid w:val="00B737AD"/>
    <w:rsid w:val="00B76830"/>
    <w:rsid w:val="00B76C4F"/>
    <w:rsid w:val="00B76E8C"/>
    <w:rsid w:val="00B77545"/>
    <w:rsid w:val="00B834E4"/>
    <w:rsid w:val="00B836A5"/>
    <w:rsid w:val="00B8380B"/>
    <w:rsid w:val="00B83AFD"/>
    <w:rsid w:val="00B83D96"/>
    <w:rsid w:val="00B84AEB"/>
    <w:rsid w:val="00B8556D"/>
    <w:rsid w:val="00B857E6"/>
    <w:rsid w:val="00B857EA"/>
    <w:rsid w:val="00B85ADD"/>
    <w:rsid w:val="00B8610D"/>
    <w:rsid w:val="00B92095"/>
    <w:rsid w:val="00B93AD0"/>
    <w:rsid w:val="00B94DE8"/>
    <w:rsid w:val="00B94F79"/>
    <w:rsid w:val="00B957B9"/>
    <w:rsid w:val="00B95891"/>
    <w:rsid w:val="00B97525"/>
    <w:rsid w:val="00BA1045"/>
    <w:rsid w:val="00BA1A4C"/>
    <w:rsid w:val="00BA1D18"/>
    <w:rsid w:val="00BA2C8C"/>
    <w:rsid w:val="00BA36A9"/>
    <w:rsid w:val="00BA3F05"/>
    <w:rsid w:val="00BA3F70"/>
    <w:rsid w:val="00BA4350"/>
    <w:rsid w:val="00BA48ED"/>
    <w:rsid w:val="00BA4C1B"/>
    <w:rsid w:val="00BA4CE8"/>
    <w:rsid w:val="00BA4DB4"/>
    <w:rsid w:val="00BA5537"/>
    <w:rsid w:val="00BA5A54"/>
    <w:rsid w:val="00BA6BE5"/>
    <w:rsid w:val="00BA6DD4"/>
    <w:rsid w:val="00BA723C"/>
    <w:rsid w:val="00BA7BD0"/>
    <w:rsid w:val="00BB27E0"/>
    <w:rsid w:val="00BB31DF"/>
    <w:rsid w:val="00BB69EF"/>
    <w:rsid w:val="00BB75CF"/>
    <w:rsid w:val="00BC2F14"/>
    <w:rsid w:val="00BC3FE3"/>
    <w:rsid w:val="00BC4049"/>
    <w:rsid w:val="00BC7E3B"/>
    <w:rsid w:val="00BD08E3"/>
    <w:rsid w:val="00BD09AC"/>
    <w:rsid w:val="00BD211A"/>
    <w:rsid w:val="00BD2C56"/>
    <w:rsid w:val="00BD3939"/>
    <w:rsid w:val="00BD39D2"/>
    <w:rsid w:val="00BD4480"/>
    <w:rsid w:val="00BD59DD"/>
    <w:rsid w:val="00BD698E"/>
    <w:rsid w:val="00BD6E03"/>
    <w:rsid w:val="00BE0612"/>
    <w:rsid w:val="00BE0B78"/>
    <w:rsid w:val="00BE109A"/>
    <w:rsid w:val="00BE24F3"/>
    <w:rsid w:val="00BE26AD"/>
    <w:rsid w:val="00BE2A49"/>
    <w:rsid w:val="00BE35FF"/>
    <w:rsid w:val="00BE3C00"/>
    <w:rsid w:val="00BE4410"/>
    <w:rsid w:val="00BE4726"/>
    <w:rsid w:val="00BE563E"/>
    <w:rsid w:val="00BE68DF"/>
    <w:rsid w:val="00BE7331"/>
    <w:rsid w:val="00BF0A50"/>
    <w:rsid w:val="00BF0F15"/>
    <w:rsid w:val="00BF253F"/>
    <w:rsid w:val="00BF308E"/>
    <w:rsid w:val="00BF69D6"/>
    <w:rsid w:val="00BF7380"/>
    <w:rsid w:val="00BF7C2C"/>
    <w:rsid w:val="00BF7C58"/>
    <w:rsid w:val="00C01264"/>
    <w:rsid w:val="00C01786"/>
    <w:rsid w:val="00C02C4E"/>
    <w:rsid w:val="00C03047"/>
    <w:rsid w:val="00C03207"/>
    <w:rsid w:val="00C039CA"/>
    <w:rsid w:val="00C041B5"/>
    <w:rsid w:val="00C07505"/>
    <w:rsid w:val="00C0788B"/>
    <w:rsid w:val="00C079B6"/>
    <w:rsid w:val="00C12B40"/>
    <w:rsid w:val="00C12E00"/>
    <w:rsid w:val="00C154D3"/>
    <w:rsid w:val="00C16429"/>
    <w:rsid w:val="00C1718E"/>
    <w:rsid w:val="00C178F0"/>
    <w:rsid w:val="00C206DA"/>
    <w:rsid w:val="00C20926"/>
    <w:rsid w:val="00C210C7"/>
    <w:rsid w:val="00C22959"/>
    <w:rsid w:val="00C22E82"/>
    <w:rsid w:val="00C253D0"/>
    <w:rsid w:val="00C259FB"/>
    <w:rsid w:val="00C30303"/>
    <w:rsid w:val="00C30516"/>
    <w:rsid w:val="00C33F0E"/>
    <w:rsid w:val="00C34BDF"/>
    <w:rsid w:val="00C358BE"/>
    <w:rsid w:val="00C35AA6"/>
    <w:rsid w:val="00C3668A"/>
    <w:rsid w:val="00C3710F"/>
    <w:rsid w:val="00C374B5"/>
    <w:rsid w:val="00C374D0"/>
    <w:rsid w:val="00C40423"/>
    <w:rsid w:val="00C40AC3"/>
    <w:rsid w:val="00C41552"/>
    <w:rsid w:val="00C41675"/>
    <w:rsid w:val="00C41A7A"/>
    <w:rsid w:val="00C421E3"/>
    <w:rsid w:val="00C423B0"/>
    <w:rsid w:val="00C44788"/>
    <w:rsid w:val="00C45DCB"/>
    <w:rsid w:val="00C461D5"/>
    <w:rsid w:val="00C46985"/>
    <w:rsid w:val="00C47166"/>
    <w:rsid w:val="00C5296D"/>
    <w:rsid w:val="00C534BC"/>
    <w:rsid w:val="00C541E9"/>
    <w:rsid w:val="00C54B3D"/>
    <w:rsid w:val="00C5511C"/>
    <w:rsid w:val="00C559BB"/>
    <w:rsid w:val="00C55AFB"/>
    <w:rsid w:val="00C55EC1"/>
    <w:rsid w:val="00C56662"/>
    <w:rsid w:val="00C570D1"/>
    <w:rsid w:val="00C573EF"/>
    <w:rsid w:val="00C60ECF"/>
    <w:rsid w:val="00C618FD"/>
    <w:rsid w:val="00C62527"/>
    <w:rsid w:val="00C63C55"/>
    <w:rsid w:val="00C64729"/>
    <w:rsid w:val="00C6502A"/>
    <w:rsid w:val="00C663AD"/>
    <w:rsid w:val="00C669A0"/>
    <w:rsid w:val="00C669DB"/>
    <w:rsid w:val="00C66DBE"/>
    <w:rsid w:val="00C672D1"/>
    <w:rsid w:val="00C67BF2"/>
    <w:rsid w:val="00C67F4B"/>
    <w:rsid w:val="00C72A94"/>
    <w:rsid w:val="00C735AA"/>
    <w:rsid w:val="00C73F3F"/>
    <w:rsid w:val="00C74346"/>
    <w:rsid w:val="00C75F69"/>
    <w:rsid w:val="00C7621B"/>
    <w:rsid w:val="00C765E1"/>
    <w:rsid w:val="00C7788F"/>
    <w:rsid w:val="00C77FB8"/>
    <w:rsid w:val="00C80D7A"/>
    <w:rsid w:val="00C810F7"/>
    <w:rsid w:val="00C81178"/>
    <w:rsid w:val="00C81402"/>
    <w:rsid w:val="00C81E86"/>
    <w:rsid w:val="00C83158"/>
    <w:rsid w:val="00C84E52"/>
    <w:rsid w:val="00C8534D"/>
    <w:rsid w:val="00C85ECD"/>
    <w:rsid w:val="00C876E9"/>
    <w:rsid w:val="00C906D1"/>
    <w:rsid w:val="00C922E3"/>
    <w:rsid w:val="00C92306"/>
    <w:rsid w:val="00C926A0"/>
    <w:rsid w:val="00C9313A"/>
    <w:rsid w:val="00C93369"/>
    <w:rsid w:val="00C93918"/>
    <w:rsid w:val="00C95D3D"/>
    <w:rsid w:val="00C95EC8"/>
    <w:rsid w:val="00C979E3"/>
    <w:rsid w:val="00C97C9D"/>
    <w:rsid w:val="00CA03F0"/>
    <w:rsid w:val="00CA0F3A"/>
    <w:rsid w:val="00CA1156"/>
    <w:rsid w:val="00CA1F6D"/>
    <w:rsid w:val="00CA204F"/>
    <w:rsid w:val="00CA20EA"/>
    <w:rsid w:val="00CA2AFB"/>
    <w:rsid w:val="00CA2BC4"/>
    <w:rsid w:val="00CA3F67"/>
    <w:rsid w:val="00CA3FCB"/>
    <w:rsid w:val="00CA4202"/>
    <w:rsid w:val="00CA4FBF"/>
    <w:rsid w:val="00CA56A5"/>
    <w:rsid w:val="00CA5D5A"/>
    <w:rsid w:val="00CA655F"/>
    <w:rsid w:val="00CA6B6C"/>
    <w:rsid w:val="00CA75D8"/>
    <w:rsid w:val="00CB0244"/>
    <w:rsid w:val="00CB0B41"/>
    <w:rsid w:val="00CB1A95"/>
    <w:rsid w:val="00CB33D7"/>
    <w:rsid w:val="00CB42FF"/>
    <w:rsid w:val="00CB48C4"/>
    <w:rsid w:val="00CB72FD"/>
    <w:rsid w:val="00CC0CB1"/>
    <w:rsid w:val="00CC13F9"/>
    <w:rsid w:val="00CC27EB"/>
    <w:rsid w:val="00CC452D"/>
    <w:rsid w:val="00CC4FB2"/>
    <w:rsid w:val="00CC5048"/>
    <w:rsid w:val="00CC5F4F"/>
    <w:rsid w:val="00CC63DC"/>
    <w:rsid w:val="00CC7671"/>
    <w:rsid w:val="00CD03A5"/>
    <w:rsid w:val="00CD4132"/>
    <w:rsid w:val="00CD4178"/>
    <w:rsid w:val="00CD691D"/>
    <w:rsid w:val="00CD7603"/>
    <w:rsid w:val="00CD7993"/>
    <w:rsid w:val="00CE069C"/>
    <w:rsid w:val="00CE11CB"/>
    <w:rsid w:val="00CE1F9A"/>
    <w:rsid w:val="00CE2AD2"/>
    <w:rsid w:val="00CE309B"/>
    <w:rsid w:val="00CE3A59"/>
    <w:rsid w:val="00CE4456"/>
    <w:rsid w:val="00CE4B48"/>
    <w:rsid w:val="00CE5B95"/>
    <w:rsid w:val="00CE6453"/>
    <w:rsid w:val="00CE6DEF"/>
    <w:rsid w:val="00CE6FD1"/>
    <w:rsid w:val="00CE70D3"/>
    <w:rsid w:val="00CE778D"/>
    <w:rsid w:val="00CF018F"/>
    <w:rsid w:val="00CF03CA"/>
    <w:rsid w:val="00CF31C0"/>
    <w:rsid w:val="00CF32C1"/>
    <w:rsid w:val="00CF3703"/>
    <w:rsid w:val="00CF3F2B"/>
    <w:rsid w:val="00CF41DA"/>
    <w:rsid w:val="00CF528D"/>
    <w:rsid w:val="00CF5A8F"/>
    <w:rsid w:val="00CF5AB2"/>
    <w:rsid w:val="00CF6373"/>
    <w:rsid w:val="00CF6E61"/>
    <w:rsid w:val="00D016FF"/>
    <w:rsid w:val="00D01C3A"/>
    <w:rsid w:val="00D02B15"/>
    <w:rsid w:val="00D037E8"/>
    <w:rsid w:val="00D03F42"/>
    <w:rsid w:val="00D040F5"/>
    <w:rsid w:val="00D043C3"/>
    <w:rsid w:val="00D0638F"/>
    <w:rsid w:val="00D1298C"/>
    <w:rsid w:val="00D134C0"/>
    <w:rsid w:val="00D13C48"/>
    <w:rsid w:val="00D14DEA"/>
    <w:rsid w:val="00D150E2"/>
    <w:rsid w:val="00D15CED"/>
    <w:rsid w:val="00D16A8D"/>
    <w:rsid w:val="00D175FF"/>
    <w:rsid w:val="00D242B7"/>
    <w:rsid w:val="00D2434E"/>
    <w:rsid w:val="00D245B2"/>
    <w:rsid w:val="00D2467B"/>
    <w:rsid w:val="00D256AD"/>
    <w:rsid w:val="00D25D9B"/>
    <w:rsid w:val="00D26D11"/>
    <w:rsid w:val="00D276B9"/>
    <w:rsid w:val="00D277A0"/>
    <w:rsid w:val="00D27805"/>
    <w:rsid w:val="00D2795B"/>
    <w:rsid w:val="00D305F7"/>
    <w:rsid w:val="00D312CA"/>
    <w:rsid w:val="00D312EB"/>
    <w:rsid w:val="00D33758"/>
    <w:rsid w:val="00D35A69"/>
    <w:rsid w:val="00D36490"/>
    <w:rsid w:val="00D421ED"/>
    <w:rsid w:val="00D44508"/>
    <w:rsid w:val="00D445D5"/>
    <w:rsid w:val="00D44E07"/>
    <w:rsid w:val="00D45A56"/>
    <w:rsid w:val="00D45E7A"/>
    <w:rsid w:val="00D46A39"/>
    <w:rsid w:val="00D47007"/>
    <w:rsid w:val="00D5080D"/>
    <w:rsid w:val="00D51F46"/>
    <w:rsid w:val="00D52344"/>
    <w:rsid w:val="00D525B6"/>
    <w:rsid w:val="00D54613"/>
    <w:rsid w:val="00D54D27"/>
    <w:rsid w:val="00D5660A"/>
    <w:rsid w:val="00D61256"/>
    <w:rsid w:val="00D612BA"/>
    <w:rsid w:val="00D616C4"/>
    <w:rsid w:val="00D619F2"/>
    <w:rsid w:val="00D621B9"/>
    <w:rsid w:val="00D627B9"/>
    <w:rsid w:val="00D637B1"/>
    <w:rsid w:val="00D65186"/>
    <w:rsid w:val="00D67C5A"/>
    <w:rsid w:val="00D67D41"/>
    <w:rsid w:val="00D70B48"/>
    <w:rsid w:val="00D71CEB"/>
    <w:rsid w:val="00D7423A"/>
    <w:rsid w:val="00D74AC5"/>
    <w:rsid w:val="00D7581D"/>
    <w:rsid w:val="00D758C9"/>
    <w:rsid w:val="00D75BF4"/>
    <w:rsid w:val="00D76293"/>
    <w:rsid w:val="00D77076"/>
    <w:rsid w:val="00D771C5"/>
    <w:rsid w:val="00D772F0"/>
    <w:rsid w:val="00D80181"/>
    <w:rsid w:val="00D806A0"/>
    <w:rsid w:val="00D8077C"/>
    <w:rsid w:val="00D8154A"/>
    <w:rsid w:val="00D8163C"/>
    <w:rsid w:val="00D83F40"/>
    <w:rsid w:val="00D84F9D"/>
    <w:rsid w:val="00D861FB"/>
    <w:rsid w:val="00D865AD"/>
    <w:rsid w:val="00D86880"/>
    <w:rsid w:val="00D90334"/>
    <w:rsid w:val="00D91642"/>
    <w:rsid w:val="00D9187D"/>
    <w:rsid w:val="00D92C3C"/>
    <w:rsid w:val="00D93D3A"/>
    <w:rsid w:val="00D94874"/>
    <w:rsid w:val="00D94EA0"/>
    <w:rsid w:val="00D95E5E"/>
    <w:rsid w:val="00D960DB"/>
    <w:rsid w:val="00D96E91"/>
    <w:rsid w:val="00D9717C"/>
    <w:rsid w:val="00D975F7"/>
    <w:rsid w:val="00D97633"/>
    <w:rsid w:val="00D978CB"/>
    <w:rsid w:val="00D978F9"/>
    <w:rsid w:val="00DA0ACA"/>
    <w:rsid w:val="00DA0CE1"/>
    <w:rsid w:val="00DA13C7"/>
    <w:rsid w:val="00DA18C1"/>
    <w:rsid w:val="00DA1CEC"/>
    <w:rsid w:val="00DA1ECB"/>
    <w:rsid w:val="00DA29E3"/>
    <w:rsid w:val="00DA4153"/>
    <w:rsid w:val="00DA4698"/>
    <w:rsid w:val="00DA5A5C"/>
    <w:rsid w:val="00DA6825"/>
    <w:rsid w:val="00DA731A"/>
    <w:rsid w:val="00DA7B91"/>
    <w:rsid w:val="00DB12D1"/>
    <w:rsid w:val="00DB2057"/>
    <w:rsid w:val="00DB340A"/>
    <w:rsid w:val="00DB3922"/>
    <w:rsid w:val="00DB4882"/>
    <w:rsid w:val="00DB4B8D"/>
    <w:rsid w:val="00DB5B26"/>
    <w:rsid w:val="00DB5C54"/>
    <w:rsid w:val="00DB5F0D"/>
    <w:rsid w:val="00DB6301"/>
    <w:rsid w:val="00DB794E"/>
    <w:rsid w:val="00DB7AB2"/>
    <w:rsid w:val="00DB7D8B"/>
    <w:rsid w:val="00DC08A2"/>
    <w:rsid w:val="00DC0DD3"/>
    <w:rsid w:val="00DC3004"/>
    <w:rsid w:val="00DC3309"/>
    <w:rsid w:val="00DC3EAC"/>
    <w:rsid w:val="00DC4841"/>
    <w:rsid w:val="00DC4FB6"/>
    <w:rsid w:val="00DC5A43"/>
    <w:rsid w:val="00DC5FC5"/>
    <w:rsid w:val="00DC612F"/>
    <w:rsid w:val="00DC6378"/>
    <w:rsid w:val="00DC7918"/>
    <w:rsid w:val="00DC7D04"/>
    <w:rsid w:val="00DC7E0D"/>
    <w:rsid w:val="00DC7F19"/>
    <w:rsid w:val="00DD1256"/>
    <w:rsid w:val="00DD26F3"/>
    <w:rsid w:val="00DD61DE"/>
    <w:rsid w:val="00DD69EA"/>
    <w:rsid w:val="00DD6ABC"/>
    <w:rsid w:val="00DE0A31"/>
    <w:rsid w:val="00DE1F7F"/>
    <w:rsid w:val="00DE2D2A"/>
    <w:rsid w:val="00DE41C1"/>
    <w:rsid w:val="00DE5195"/>
    <w:rsid w:val="00DE5669"/>
    <w:rsid w:val="00DE6EDA"/>
    <w:rsid w:val="00DE7FDF"/>
    <w:rsid w:val="00DF02FC"/>
    <w:rsid w:val="00DF05D3"/>
    <w:rsid w:val="00DF0AB6"/>
    <w:rsid w:val="00DF0C8F"/>
    <w:rsid w:val="00DF2033"/>
    <w:rsid w:val="00DF2CAE"/>
    <w:rsid w:val="00DF449A"/>
    <w:rsid w:val="00DF4B12"/>
    <w:rsid w:val="00DF55C1"/>
    <w:rsid w:val="00DF57D4"/>
    <w:rsid w:val="00DF5FE8"/>
    <w:rsid w:val="00DF69CB"/>
    <w:rsid w:val="00DF6DE6"/>
    <w:rsid w:val="00DF7F0B"/>
    <w:rsid w:val="00E001AA"/>
    <w:rsid w:val="00E002D2"/>
    <w:rsid w:val="00E00B9A"/>
    <w:rsid w:val="00E012A4"/>
    <w:rsid w:val="00E012C5"/>
    <w:rsid w:val="00E02310"/>
    <w:rsid w:val="00E031C8"/>
    <w:rsid w:val="00E0489C"/>
    <w:rsid w:val="00E05354"/>
    <w:rsid w:val="00E069F8"/>
    <w:rsid w:val="00E0727B"/>
    <w:rsid w:val="00E073A2"/>
    <w:rsid w:val="00E07EDB"/>
    <w:rsid w:val="00E10101"/>
    <w:rsid w:val="00E11180"/>
    <w:rsid w:val="00E11D3C"/>
    <w:rsid w:val="00E120D4"/>
    <w:rsid w:val="00E12FA6"/>
    <w:rsid w:val="00E1330E"/>
    <w:rsid w:val="00E15432"/>
    <w:rsid w:val="00E1624D"/>
    <w:rsid w:val="00E16A72"/>
    <w:rsid w:val="00E17A6F"/>
    <w:rsid w:val="00E200FE"/>
    <w:rsid w:val="00E20FB7"/>
    <w:rsid w:val="00E220BF"/>
    <w:rsid w:val="00E22352"/>
    <w:rsid w:val="00E23E62"/>
    <w:rsid w:val="00E248C8"/>
    <w:rsid w:val="00E25E20"/>
    <w:rsid w:val="00E25FAD"/>
    <w:rsid w:val="00E26DF7"/>
    <w:rsid w:val="00E26E6C"/>
    <w:rsid w:val="00E272EA"/>
    <w:rsid w:val="00E275D9"/>
    <w:rsid w:val="00E30F45"/>
    <w:rsid w:val="00E31E00"/>
    <w:rsid w:val="00E32CAA"/>
    <w:rsid w:val="00E33756"/>
    <w:rsid w:val="00E342E9"/>
    <w:rsid w:val="00E34B04"/>
    <w:rsid w:val="00E350EB"/>
    <w:rsid w:val="00E35672"/>
    <w:rsid w:val="00E35D28"/>
    <w:rsid w:val="00E3788B"/>
    <w:rsid w:val="00E37D9C"/>
    <w:rsid w:val="00E40944"/>
    <w:rsid w:val="00E411A4"/>
    <w:rsid w:val="00E41C73"/>
    <w:rsid w:val="00E41EEB"/>
    <w:rsid w:val="00E43341"/>
    <w:rsid w:val="00E43C96"/>
    <w:rsid w:val="00E441B2"/>
    <w:rsid w:val="00E44A35"/>
    <w:rsid w:val="00E44C40"/>
    <w:rsid w:val="00E45BDD"/>
    <w:rsid w:val="00E46CBB"/>
    <w:rsid w:val="00E47FAD"/>
    <w:rsid w:val="00E47FE1"/>
    <w:rsid w:val="00E505D3"/>
    <w:rsid w:val="00E50BB6"/>
    <w:rsid w:val="00E510CB"/>
    <w:rsid w:val="00E5386F"/>
    <w:rsid w:val="00E54C9D"/>
    <w:rsid w:val="00E55380"/>
    <w:rsid w:val="00E55DC6"/>
    <w:rsid w:val="00E57611"/>
    <w:rsid w:val="00E61BE8"/>
    <w:rsid w:val="00E61F02"/>
    <w:rsid w:val="00E626B4"/>
    <w:rsid w:val="00E6339D"/>
    <w:rsid w:val="00E64531"/>
    <w:rsid w:val="00E6580C"/>
    <w:rsid w:val="00E65B87"/>
    <w:rsid w:val="00E65C9A"/>
    <w:rsid w:val="00E66168"/>
    <w:rsid w:val="00E6625B"/>
    <w:rsid w:val="00E665A4"/>
    <w:rsid w:val="00E7089F"/>
    <w:rsid w:val="00E70B98"/>
    <w:rsid w:val="00E73E1B"/>
    <w:rsid w:val="00E74347"/>
    <w:rsid w:val="00E74A2A"/>
    <w:rsid w:val="00E75924"/>
    <w:rsid w:val="00E77438"/>
    <w:rsid w:val="00E77CE0"/>
    <w:rsid w:val="00E814EE"/>
    <w:rsid w:val="00E81B4C"/>
    <w:rsid w:val="00E81EE7"/>
    <w:rsid w:val="00E829AD"/>
    <w:rsid w:val="00E841EE"/>
    <w:rsid w:val="00E84366"/>
    <w:rsid w:val="00E85118"/>
    <w:rsid w:val="00E8610B"/>
    <w:rsid w:val="00E8668C"/>
    <w:rsid w:val="00E90CE5"/>
    <w:rsid w:val="00E91F46"/>
    <w:rsid w:val="00E929FD"/>
    <w:rsid w:val="00E96BE0"/>
    <w:rsid w:val="00EA3F0E"/>
    <w:rsid w:val="00EA43B4"/>
    <w:rsid w:val="00EA71AD"/>
    <w:rsid w:val="00EA76D6"/>
    <w:rsid w:val="00EB0465"/>
    <w:rsid w:val="00EB0711"/>
    <w:rsid w:val="00EB243F"/>
    <w:rsid w:val="00EB3C21"/>
    <w:rsid w:val="00EB3E64"/>
    <w:rsid w:val="00EB4078"/>
    <w:rsid w:val="00EB4125"/>
    <w:rsid w:val="00EB4E40"/>
    <w:rsid w:val="00EB5B3E"/>
    <w:rsid w:val="00EB5E28"/>
    <w:rsid w:val="00EB5E8E"/>
    <w:rsid w:val="00EB61BD"/>
    <w:rsid w:val="00EB62E1"/>
    <w:rsid w:val="00EB670A"/>
    <w:rsid w:val="00EB6837"/>
    <w:rsid w:val="00EC0D87"/>
    <w:rsid w:val="00EC0E76"/>
    <w:rsid w:val="00EC12AE"/>
    <w:rsid w:val="00EC184F"/>
    <w:rsid w:val="00EC2673"/>
    <w:rsid w:val="00EC4E66"/>
    <w:rsid w:val="00EC5259"/>
    <w:rsid w:val="00EC6602"/>
    <w:rsid w:val="00EC72D2"/>
    <w:rsid w:val="00EC742D"/>
    <w:rsid w:val="00ED017D"/>
    <w:rsid w:val="00ED03F3"/>
    <w:rsid w:val="00ED0598"/>
    <w:rsid w:val="00ED0CCA"/>
    <w:rsid w:val="00ED1040"/>
    <w:rsid w:val="00ED126A"/>
    <w:rsid w:val="00ED1733"/>
    <w:rsid w:val="00ED23D6"/>
    <w:rsid w:val="00ED2E31"/>
    <w:rsid w:val="00ED38B5"/>
    <w:rsid w:val="00ED5408"/>
    <w:rsid w:val="00ED5414"/>
    <w:rsid w:val="00ED5802"/>
    <w:rsid w:val="00ED5C8F"/>
    <w:rsid w:val="00ED61C7"/>
    <w:rsid w:val="00ED6C03"/>
    <w:rsid w:val="00ED7784"/>
    <w:rsid w:val="00ED7AE3"/>
    <w:rsid w:val="00ED7FA9"/>
    <w:rsid w:val="00EE021A"/>
    <w:rsid w:val="00EE0EDF"/>
    <w:rsid w:val="00EE1EB8"/>
    <w:rsid w:val="00EE273C"/>
    <w:rsid w:val="00EE2C52"/>
    <w:rsid w:val="00EE4622"/>
    <w:rsid w:val="00EE4B2A"/>
    <w:rsid w:val="00EE5556"/>
    <w:rsid w:val="00EE58FA"/>
    <w:rsid w:val="00EE5F8F"/>
    <w:rsid w:val="00EE7A6B"/>
    <w:rsid w:val="00EF0C9C"/>
    <w:rsid w:val="00EF1081"/>
    <w:rsid w:val="00EF1E33"/>
    <w:rsid w:val="00EF2015"/>
    <w:rsid w:val="00EF256C"/>
    <w:rsid w:val="00EF296C"/>
    <w:rsid w:val="00EF2C01"/>
    <w:rsid w:val="00EF374A"/>
    <w:rsid w:val="00EF3AE1"/>
    <w:rsid w:val="00EF4BFE"/>
    <w:rsid w:val="00EF5BA9"/>
    <w:rsid w:val="00EF5CE8"/>
    <w:rsid w:val="00EF7D64"/>
    <w:rsid w:val="00F0059F"/>
    <w:rsid w:val="00F028B7"/>
    <w:rsid w:val="00F02A7E"/>
    <w:rsid w:val="00F042C2"/>
    <w:rsid w:val="00F04934"/>
    <w:rsid w:val="00F0615F"/>
    <w:rsid w:val="00F103B0"/>
    <w:rsid w:val="00F10AFA"/>
    <w:rsid w:val="00F12BA8"/>
    <w:rsid w:val="00F14AA5"/>
    <w:rsid w:val="00F155E4"/>
    <w:rsid w:val="00F158CA"/>
    <w:rsid w:val="00F16211"/>
    <w:rsid w:val="00F175C4"/>
    <w:rsid w:val="00F2095D"/>
    <w:rsid w:val="00F21F26"/>
    <w:rsid w:val="00F2293A"/>
    <w:rsid w:val="00F22C04"/>
    <w:rsid w:val="00F22D55"/>
    <w:rsid w:val="00F22FE3"/>
    <w:rsid w:val="00F23170"/>
    <w:rsid w:val="00F237DF"/>
    <w:rsid w:val="00F24A86"/>
    <w:rsid w:val="00F250BF"/>
    <w:rsid w:val="00F26B5A"/>
    <w:rsid w:val="00F27EFC"/>
    <w:rsid w:val="00F31CAA"/>
    <w:rsid w:val="00F3206C"/>
    <w:rsid w:val="00F32ECF"/>
    <w:rsid w:val="00F34FAF"/>
    <w:rsid w:val="00F35158"/>
    <w:rsid w:val="00F359E5"/>
    <w:rsid w:val="00F3654C"/>
    <w:rsid w:val="00F3700B"/>
    <w:rsid w:val="00F3731F"/>
    <w:rsid w:val="00F374F0"/>
    <w:rsid w:val="00F37C46"/>
    <w:rsid w:val="00F401BB"/>
    <w:rsid w:val="00F403D4"/>
    <w:rsid w:val="00F41CF2"/>
    <w:rsid w:val="00F44BE6"/>
    <w:rsid w:val="00F459FD"/>
    <w:rsid w:val="00F45A3B"/>
    <w:rsid w:val="00F45B07"/>
    <w:rsid w:val="00F45BC4"/>
    <w:rsid w:val="00F465AE"/>
    <w:rsid w:val="00F4730B"/>
    <w:rsid w:val="00F47764"/>
    <w:rsid w:val="00F5086C"/>
    <w:rsid w:val="00F52545"/>
    <w:rsid w:val="00F52754"/>
    <w:rsid w:val="00F54670"/>
    <w:rsid w:val="00F54C89"/>
    <w:rsid w:val="00F5600B"/>
    <w:rsid w:val="00F56788"/>
    <w:rsid w:val="00F57C30"/>
    <w:rsid w:val="00F601A4"/>
    <w:rsid w:val="00F61321"/>
    <w:rsid w:val="00F617CA"/>
    <w:rsid w:val="00F620B8"/>
    <w:rsid w:val="00F63536"/>
    <w:rsid w:val="00F65D64"/>
    <w:rsid w:val="00F702A2"/>
    <w:rsid w:val="00F70A50"/>
    <w:rsid w:val="00F70B86"/>
    <w:rsid w:val="00F71C28"/>
    <w:rsid w:val="00F72FBB"/>
    <w:rsid w:val="00F744DF"/>
    <w:rsid w:val="00F748F1"/>
    <w:rsid w:val="00F74999"/>
    <w:rsid w:val="00F80A2C"/>
    <w:rsid w:val="00F8198F"/>
    <w:rsid w:val="00F838FB"/>
    <w:rsid w:val="00F8529A"/>
    <w:rsid w:val="00F87378"/>
    <w:rsid w:val="00F92B20"/>
    <w:rsid w:val="00F93C52"/>
    <w:rsid w:val="00F93FC9"/>
    <w:rsid w:val="00F95DD1"/>
    <w:rsid w:val="00F97156"/>
    <w:rsid w:val="00F97165"/>
    <w:rsid w:val="00FA0F73"/>
    <w:rsid w:val="00FA1A09"/>
    <w:rsid w:val="00FA219F"/>
    <w:rsid w:val="00FA21F7"/>
    <w:rsid w:val="00FA24BB"/>
    <w:rsid w:val="00FA30BA"/>
    <w:rsid w:val="00FA38E5"/>
    <w:rsid w:val="00FA4DE0"/>
    <w:rsid w:val="00FA56C3"/>
    <w:rsid w:val="00FA606D"/>
    <w:rsid w:val="00FA66EC"/>
    <w:rsid w:val="00FA6F0E"/>
    <w:rsid w:val="00FB1DAF"/>
    <w:rsid w:val="00FB1E83"/>
    <w:rsid w:val="00FB3645"/>
    <w:rsid w:val="00FB4700"/>
    <w:rsid w:val="00FB4F7A"/>
    <w:rsid w:val="00FB61A8"/>
    <w:rsid w:val="00FB6213"/>
    <w:rsid w:val="00FB68E1"/>
    <w:rsid w:val="00FB71B4"/>
    <w:rsid w:val="00FB7344"/>
    <w:rsid w:val="00FB74C0"/>
    <w:rsid w:val="00FC0343"/>
    <w:rsid w:val="00FC0EEF"/>
    <w:rsid w:val="00FC0F8F"/>
    <w:rsid w:val="00FC11D3"/>
    <w:rsid w:val="00FC273E"/>
    <w:rsid w:val="00FC3800"/>
    <w:rsid w:val="00FC546E"/>
    <w:rsid w:val="00FC62FD"/>
    <w:rsid w:val="00FC6844"/>
    <w:rsid w:val="00FC7127"/>
    <w:rsid w:val="00FC74FA"/>
    <w:rsid w:val="00FD0EC2"/>
    <w:rsid w:val="00FD11DB"/>
    <w:rsid w:val="00FD26D5"/>
    <w:rsid w:val="00FD480E"/>
    <w:rsid w:val="00FD567F"/>
    <w:rsid w:val="00FD6584"/>
    <w:rsid w:val="00FD7ECB"/>
    <w:rsid w:val="00FE08D4"/>
    <w:rsid w:val="00FE1205"/>
    <w:rsid w:val="00FE1F41"/>
    <w:rsid w:val="00FE2681"/>
    <w:rsid w:val="00FE2BAD"/>
    <w:rsid w:val="00FE58E9"/>
    <w:rsid w:val="00FE5988"/>
    <w:rsid w:val="00FE6311"/>
    <w:rsid w:val="00FF0BCC"/>
    <w:rsid w:val="00FF12AD"/>
    <w:rsid w:val="00FF35D6"/>
    <w:rsid w:val="00FF48C6"/>
    <w:rsid w:val="00FF63FA"/>
    <w:rsid w:val="00FF63FF"/>
    <w:rsid w:val="00FF7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43D81"/>
  <w15:docId w15:val="{615518B2-00E6-47AE-B3B5-F102655B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Parasts1"/>
    <w:next w:val="Parasts1"/>
    <w:qFormat/>
    <w:rsid w:val="00FA21F7"/>
    <w:pPr>
      <w:keepNext/>
      <w:spacing w:before="240" w:after="60"/>
      <w:outlineLvl w:val="0"/>
    </w:pPr>
    <w:rPr>
      <w:rFonts w:ascii="Arial" w:hAnsi="Arial"/>
      <w:b/>
      <w:kern w:val="28"/>
      <w:sz w:val="28"/>
    </w:rPr>
  </w:style>
  <w:style w:type="paragraph" w:styleId="Heading2">
    <w:name w:val="heading 2"/>
    <w:basedOn w:val="Parasts1"/>
    <w:next w:val="Parasts1"/>
    <w:qFormat/>
    <w:rsid w:val="00FA21F7"/>
    <w:pPr>
      <w:keepNext/>
      <w:keepLines/>
      <w:numPr>
        <w:ilvl w:val="1"/>
        <w:numId w:val="8"/>
      </w:numPr>
      <w:tabs>
        <w:tab w:val="num" w:pos="283"/>
      </w:tabs>
      <w:spacing w:after="120"/>
      <w:ind w:left="283" w:hanging="283"/>
      <w:jc w:val="both"/>
      <w:outlineLvl w:val="1"/>
    </w:pPr>
    <w:rPr>
      <w:b/>
    </w:rPr>
  </w:style>
  <w:style w:type="paragraph" w:styleId="Heading3">
    <w:name w:val="heading 3"/>
    <w:basedOn w:val="Parasts1"/>
    <w:next w:val="Parasts1"/>
    <w:qFormat/>
    <w:rsid w:val="00FA21F7"/>
    <w:pPr>
      <w:keepNext/>
      <w:numPr>
        <w:ilvl w:val="2"/>
        <w:numId w:val="8"/>
      </w:numPr>
      <w:tabs>
        <w:tab w:val="num" w:pos="283"/>
      </w:tabs>
      <w:spacing w:before="240" w:after="60"/>
      <w:ind w:left="283" w:hanging="283"/>
      <w:jc w:val="both"/>
      <w:outlineLvl w:val="2"/>
    </w:pPr>
    <w:rPr>
      <w:b/>
    </w:rPr>
  </w:style>
  <w:style w:type="paragraph" w:styleId="Heading4">
    <w:name w:val="heading 4"/>
    <w:basedOn w:val="Parasts1"/>
    <w:next w:val="Text4"/>
    <w:qFormat/>
    <w:rsid w:val="00FA21F7"/>
    <w:pPr>
      <w:keepNext/>
      <w:spacing w:after="240"/>
      <w:ind w:left="1984" w:hanging="782"/>
      <w:jc w:val="both"/>
      <w:outlineLvl w:val="3"/>
    </w:pPr>
  </w:style>
  <w:style w:type="paragraph" w:styleId="Heading5">
    <w:name w:val="heading 5"/>
    <w:basedOn w:val="Parasts1"/>
    <w:next w:val="Parasts1"/>
    <w:qFormat/>
    <w:rsid w:val="00FA21F7"/>
    <w:pPr>
      <w:numPr>
        <w:ilvl w:val="1"/>
        <w:numId w:val="7"/>
      </w:numPr>
      <w:tabs>
        <w:tab w:val="clear" w:pos="842"/>
        <w:tab w:val="num" w:pos="0"/>
      </w:tabs>
      <w:spacing w:before="240" w:after="60"/>
      <w:ind w:left="0" w:firstLine="0"/>
      <w:jc w:val="both"/>
      <w:outlineLvl w:val="4"/>
    </w:pPr>
    <w:rPr>
      <w:rFonts w:ascii="Arial" w:hAnsi="Arial"/>
      <w:sz w:val="22"/>
    </w:rPr>
  </w:style>
  <w:style w:type="paragraph" w:styleId="Heading6">
    <w:name w:val="heading 6"/>
    <w:basedOn w:val="Parasts1"/>
    <w:next w:val="Parasts1"/>
    <w:qFormat/>
    <w:rsid w:val="00FA21F7"/>
    <w:pPr>
      <w:numPr>
        <w:ilvl w:val="2"/>
        <w:numId w:val="7"/>
      </w:numPr>
      <w:tabs>
        <w:tab w:val="clear" w:pos="1922"/>
        <w:tab w:val="num" w:pos="0"/>
      </w:tabs>
      <w:spacing w:before="240" w:after="60"/>
      <w:ind w:left="0" w:firstLine="0"/>
      <w:jc w:val="both"/>
      <w:outlineLvl w:val="5"/>
    </w:pPr>
    <w:rPr>
      <w:rFonts w:ascii="Arial" w:hAnsi="Arial"/>
      <w:i/>
      <w:sz w:val="22"/>
    </w:rPr>
  </w:style>
  <w:style w:type="paragraph" w:styleId="Heading7">
    <w:name w:val="heading 7"/>
    <w:basedOn w:val="Parasts1"/>
    <w:next w:val="Parasts1"/>
    <w:qFormat/>
    <w:rsid w:val="00FA21F7"/>
    <w:pPr>
      <w:numPr>
        <w:ilvl w:val="6"/>
        <w:numId w:val="7"/>
      </w:numPr>
      <w:spacing w:before="240" w:after="60"/>
      <w:jc w:val="both"/>
      <w:outlineLvl w:val="6"/>
    </w:pPr>
    <w:rPr>
      <w:rFonts w:ascii="Arial" w:hAnsi="Arial"/>
      <w:sz w:val="20"/>
    </w:rPr>
  </w:style>
  <w:style w:type="paragraph" w:styleId="Heading8">
    <w:name w:val="heading 8"/>
    <w:basedOn w:val="Parasts1"/>
    <w:next w:val="Parasts1"/>
    <w:qFormat/>
    <w:rsid w:val="00FA21F7"/>
    <w:pPr>
      <w:numPr>
        <w:ilvl w:val="7"/>
        <w:numId w:val="7"/>
      </w:numPr>
      <w:tabs>
        <w:tab w:val="num" w:pos="851"/>
      </w:tabs>
      <w:spacing w:before="240" w:after="60"/>
      <w:ind w:left="851"/>
      <w:jc w:val="both"/>
      <w:outlineLvl w:val="7"/>
    </w:pPr>
    <w:rPr>
      <w:rFonts w:ascii="Arial" w:hAnsi="Arial"/>
      <w:i/>
      <w:sz w:val="20"/>
    </w:rPr>
  </w:style>
  <w:style w:type="paragraph" w:styleId="Heading9">
    <w:name w:val="heading 9"/>
    <w:basedOn w:val="Parasts1"/>
    <w:next w:val="Parasts1"/>
    <w:qFormat/>
    <w:rsid w:val="00FA21F7"/>
    <w:pPr>
      <w:numPr>
        <w:ilvl w:val="8"/>
        <w:numId w:val="7"/>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0">
    <w:name w:val="Parasts1"/>
    <w:qFormat/>
    <w:rsid w:val="00644A8A"/>
  </w:style>
  <w:style w:type="paragraph" w:customStyle="1" w:styleId="Parasts1">
    <w:name w:val="Parasts1"/>
    <w:qFormat/>
    <w:rsid w:val="002176EA"/>
    <w:rPr>
      <w:snapToGrid w:val="0"/>
      <w:sz w:val="24"/>
      <w:lang w:val="en-GB" w:eastAsia="en-US"/>
    </w:rPr>
  </w:style>
  <w:style w:type="paragraph" w:customStyle="1" w:styleId="Text4">
    <w:name w:val="Text 4"/>
    <w:basedOn w:val="Parasts1"/>
    <w:rsid w:val="00FA21F7"/>
    <w:pPr>
      <w:tabs>
        <w:tab w:val="left" w:pos="2302"/>
      </w:tabs>
      <w:spacing w:after="240"/>
      <w:ind w:left="1202"/>
      <w:jc w:val="both"/>
    </w:pPr>
  </w:style>
  <w:style w:type="paragraph" w:customStyle="1" w:styleId="Application1">
    <w:name w:val="Application1"/>
    <w:basedOn w:val="Heading1"/>
    <w:next w:val="Application2"/>
    <w:rsid w:val="00FA21F7"/>
    <w:pPr>
      <w:pageBreakBefore/>
      <w:widowControl w:val="0"/>
      <w:numPr>
        <w:numId w:val="3"/>
      </w:numPr>
      <w:spacing w:before="0" w:after="480"/>
    </w:pPr>
    <w:rPr>
      <w:caps/>
    </w:rPr>
  </w:style>
  <w:style w:type="paragraph" w:customStyle="1" w:styleId="Application2">
    <w:name w:val="Application2"/>
    <w:basedOn w:val="Parasts1"/>
    <w:rsid w:val="00FA21F7"/>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Parasts1"/>
    <w:rsid w:val="00FA21F7"/>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FA21F7"/>
    <w:pPr>
      <w:numPr>
        <w:numId w:val="0"/>
      </w:numPr>
      <w:ind w:left="567"/>
    </w:pPr>
    <w:rPr>
      <w:sz w:val="20"/>
    </w:rPr>
  </w:style>
  <w:style w:type="paragraph" w:customStyle="1" w:styleId="Application5">
    <w:name w:val="Application5"/>
    <w:basedOn w:val="Application2"/>
    <w:autoRedefine/>
    <w:rsid w:val="00FA21F7"/>
    <w:pPr>
      <w:numPr>
        <w:numId w:val="0"/>
      </w:numPr>
      <w:tabs>
        <w:tab w:val="clear" w:pos="567"/>
        <w:tab w:val="num" w:pos="0"/>
      </w:tabs>
      <w:ind w:left="360" w:hanging="360"/>
    </w:pPr>
    <w:rPr>
      <w:sz w:val="24"/>
    </w:rPr>
  </w:style>
  <w:style w:type="paragraph" w:customStyle="1" w:styleId="Article">
    <w:name w:val="Article"/>
    <w:basedOn w:val="Parasts1"/>
    <w:autoRedefine/>
    <w:rsid w:val="00FA21F7"/>
    <w:rPr>
      <w:rFonts w:ascii="Arial" w:hAnsi="Arial"/>
      <w:b/>
      <w:sz w:val="22"/>
      <w:u w:val="single"/>
    </w:rPr>
  </w:style>
  <w:style w:type="paragraph" w:customStyle="1" w:styleId="Clause">
    <w:name w:val="Clause"/>
    <w:basedOn w:val="Parasts1"/>
    <w:autoRedefine/>
    <w:rsid w:val="00FA21F7"/>
    <w:pPr>
      <w:numPr>
        <w:numId w:val="6"/>
      </w:numPr>
    </w:pPr>
    <w:rPr>
      <w:rFonts w:ascii="Arial" w:hAnsi="Arial"/>
      <w:sz w:val="22"/>
    </w:rPr>
  </w:style>
  <w:style w:type="paragraph" w:customStyle="1" w:styleId="NumPar4">
    <w:name w:val="NumPar 4"/>
    <w:basedOn w:val="Heading4"/>
    <w:next w:val="Text4"/>
    <w:rsid w:val="00FA21F7"/>
    <w:pPr>
      <w:keepNext w:val="0"/>
    </w:pPr>
  </w:style>
  <w:style w:type="paragraph" w:styleId="Title">
    <w:name w:val="Title"/>
    <w:basedOn w:val="Parasts1"/>
    <w:next w:val="SubTitle1"/>
    <w:qFormat/>
    <w:rsid w:val="00FA21F7"/>
    <w:pPr>
      <w:spacing w:after="480"/>
      <w:jc w:val="center"/>
    </w:pPr>
    <w:rPr>
      <w:b/>
      <w:sz w:val="48"/>
    </w:rPr>
  </w:style>
  <w:style w:type="paragraph" w:customStyle="1" w:styleId="SubTitle1">
    <w:name w:val="SubTitle 1"/>
    <w:basedOn w:val="Parasts1"/>
    <w:next w:val="SubTitle2"/>
    <w:rsid w:val="00FA21F7"/>
    <w:pPr>
      <w:spacing w:after="240"/>
      <w:jc w:val="center"/>
    </w:pPr>
    <w:rPr>
      <w:b/>
      <w:sz w:val="40"/>
    </w:rPr>
  </w:style>
  <w:style w:type="paragraph" w:customStyle="1" w:styleId="SubTitle2">
    <w:name w:val="SubTitle 2"/>
    <w:basedOn w:val="Parasts1"/>
    <w:qFormat/>
    <w:rsid w:val="00FA21F7"/>
    <w:pPr>
      <w:spacing w:after="240"/>
      <w:jc w:val="center"/>
    </w:pPr>
    <w:rPr>
      <w:b/>
      <w:sz w:val="32"/>
    </w:rPr>
  </w:style>
  <w:style w:type="paragraph" w:customStyle="1" w:styleId="PartTitle">
    <w:name w:val="PartTitle"/>
    <w:basedOn w:val="Parasts1"/>
    <w:next w:val="ChapterTitle"/>
    <w:rsid w:val="00FA21F7"/>
    <w:pPr>
      <w:keepNext/>
      <w:pageBreakBefore/>
      <w:spacing w:after="480"/>
      <w:jc w:val="center"/>
    </w:pPr>
    <w:rPr>
      <w:b/>
      <w:sz w:val="36"/>
    </w:rPr>
  </w:style>
  <w:style w:type="paragraph" w:customStyle="1" w:styleId="ChapterTitle">
    <w:name w:val="ChapterTitle"/>
    <w:basedOn w:val="Parasts1"/>
    <w:next w:val="SectionTitle"/>
    <w:rsid w:val="00FA21F7"/>
    <w:pPr>
      <w:keepNext/>
      <w:spacing w:after="480"/>
      <w:jc w:val="center"/>
    </w:pPr>
    <w:rPr>
      <w:b/>
      <w:sz w:val="32"/>
    </w:rPr>
  </w:style>
  <w:style w:type="paragraph" w:customStyle="1" w:styleId="SectionTitle">
    <w:name w:val="SectionTitle"/>
    <w:basedOn w:val="Parasts1"/>
    <w:next w:val="Heading1"/>
    <w:rsid w:val="00FA21F7"/>
    <w:pPr>
      <w:keepNext/>
      <w:spacing w:after="480"/>
      <w:jc w:val="center"/>
    </w:pPr>
    <w:rPr>
      <w:b/>
      <w:smallCaps/>
      <w:sz w:val="28"/>
    </w:rPr>
  </w:style>
  <w:style w:type="paragraph" w:styleId="TOC1">
    <w:name w:val="toc 1"/>
    <w:basedOn w:val="Parasts1"/>
    <w:next w:val="Parasts1"/>
    <w:autoRedefine/>
    <w:semiHidden/>
    <w:rsid w:val="00FA21F7"/>
    <w:pPr>
      <w:spacing w:before="360"/>
    </w:pPr>
    <w:rPr>
      <w:rFonts w:ascii="Arial" w:hAnsi="Arial"/>
      <w:b/>
      <w:caps/>
    </w:rPr>
  </w:style>
  <w:style w:type="paragraph" w:styleId="TOC2">
    <w:name w:val="toc 2"/>
    <w:basedOn w:val="Parasts1"/>
    <w:next w:val="Parasts1"/>
    <w:autoRedefine/>
    <w:semiHidden/>
    <w:rsid w:val="00FA21F7"/>
    <w:pPr>
      <w:spacing w:before="240"/>
    </w:pPr>
    <w:rPr>
      <w:rFonts w:ascii="Arial" w:hAnsi="Arial"/>
      <w:b/>
      <w:sz w:val="20"/>
    </w:rPr>
  </w:style>
  <w:style w:type="paragraph" w:styleId="TOC3">
    <w:name w:val="toc 3"/>
    <w:basedOn w:val="Parasts1"/>
    <w:next w:val="Parasts1"/>
    <w:autoRedefine/>
    <w:semiHidden/>
    <w:rsid w:val="00B64980"/>
    <w:pPr>
      <w:tabs>
        <w:tab w:val="left" w:pos="993"/>
        <w:tab w:val="right" w:leader="dot" w:pos="9072"/>
      </w:tabs>
      <w:ind w:left="240"/>
    </w:pPr>
    <w:rPr>
      <w:rFonts w:ascii="Arial" w:hAnsi="Arial"/>
      <w:noProof/>
      <w:sz w:val="20"/>
    </w:rPr>
  </w:style>
  <w:style w:type="paragraph" w:styleId="TOC4">
    <w:name w:val="toc 4"/>
    <w:basedOn w:val="Parasts1"/>
    <w:next w:val="Parasts1"/>
    <w:autoRedefine/>
    <w:semiHidden/>
    <w:rsid w:val="00FA21F7"/>
    <w:pPr>
      <w:ind w:left="480"/>
    </w:pPr>
    <w:rPr>
      <w:sz w:val="20"/>
    </w:rPr>
  </w:style>
  <w:style w:type="paragraph" w:customStyle="1" w:styleId="AnnexTOC">
    <w:name w:val="AnnexTOC"/>
    <w:basedOn w:val="TOC1"/>
    <w:rsid w:val="00FA21F7"/>
  </w:style>
  <w:style w:type="paragraph" w:customStyle="1" w:styleId="Guidelines1">
    <w:name w:val="Guidelines 1"/>
    <w:basedOn w:val="TOC1"/>
    <w:rsid w:val="00FA21F7"/>
    <w:pPr>
      <w:pageBreakBefore/>
      <w:spacing w:after="480"/>
      <w:ind w:left="488" w:hanging="488"/>
    </w:pPr>
  </w:style>
  <w:style w:type="paragraph" w:customStyle="1" w:styleId="Guidelines2">
    <w:name w:val="Guidelines 2"/>
    <w:basedOn w:val="Parasts1"/>
    <w:rsid w:val="00FA21F7"/>
    <w:pPr>
      <w:spacing w:before="240" w:after="240"/>
      <w:jc w:val="both"/>
    </w:pPr>
    <w:rPr>
      <w:b/>
      <w:smallCaps/>
    </w:rPr>
  </w:style>
  <w:style w:type="paragraph" w:customStyle="1" w:styleId="Text1">
    <w:name w:val="Text 1"/>
    <w:basedOn w:val="Parasts1"/>
    <w:rsid w:val="00FA21F7"/>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FA21F7"/>
    <w:rPr>
      <w:rFonts w:ascii="TimesNewRomanPS" w:hAnsi="TimesNewRomanPS"/>
      <w:position w:val="6"/>
      <w:sz w:val="16"/>
    </w:rPr>
  </w:style>
  <w:style w:type="paragraph" w:customStyle="1" w:styleId="Guidelines3">
    <w:name w:val="Guidelines 3"/>
    <w:basedOn w:val="Text2"/>
    <w:rsid w:val="00FA21F7"/>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1"/>
    <w:rsid w:val="00FA21F7"/>
    <w:pPr>
      <w:tabs>
        <w:tab w:val="left" w:pos="2161"/>
      </w:tabs>
      <w:spacing w:after="240"/>
      <w:ind w:left="1202"/>
      <w:jc w:val="both"/>
    </w:pPr>
  </w:style>
  <w:style w:type="paragraph" w:customStyle="1" w:styleId="p3">
    <w:name w:val="p3"/>
    <w:basedOn w:val="Parasts1"/>
    <w:rsid w:val="00FA21F7"/>
    <w:pPr>
      <w:widowControl w:val="0"/>
      <w:tabs>
        <w:tab w:val="left" w:pos="1420"/>
      </w:tabs>
      <w:spacing w:line="260" w:lineRule="atLeast"/>
      <w:ind w:left="360"/>
      <w:jc w:val="both"/>
    </w:pPr>
  </w:style>
  <w:style w:type="paragraph" w:customStyle="1" w:styleId="Guidelines5">
    <w:name w:val="Guidelines 5"/>
    <w:basedOn w:val="Parasts1"/>
    <w:rsid w:val="00FA21F7"/>
    <w:pPr>
      <w:spacing w:before="240" w:after="240"/>
      <w:jc w:val="both"/>
    </w:pPr>
    <w:rPr>
      <w:b/>
    </w:rPr>
  </w:style>
  <w:style w:type="character" w:styleId="Hyperlink">
    <w:name w:val="Hyperlink"/>
    <w:uiPriority w:val="99"/>
    <w:rsid w:val="00FA21F7"/>
    <w:rPr>
      <w:color w:val="0000FF"/>
      <w:u w:val="single"/>
    </w:rPr>
  </w:style>
  <w:style w:type="paragraph" w:customStyle="1" w:styleId="Dash2">
    <w:name w:val="Dash 2"/>
    <w:basedOn w:val="Parasts1"/>
    <w:rsid w:val="00FA21F7"/>
    <w:pPr>
      <w:spacing w:after="240"/>
      <w:ind w:left="1441" w:hanging="238"/>
      <w:jc w:val="both"/>
    </w:pPr>
  </w:style>
  <w:style w:type="paragraph" w:customStyle="1" w:styleId="References">
    <w:name w:val="References"/>
    <w:basedOn w:val="Parasts1"/>
    <w:next w:val="AddressTR"/>
    <w:rsid w:val="00FA21F7"/>
    <w:pPr>
      <w:spacing w:after="240"/>
      <w:ind w:left="5103"/>
    </w:pPr>
    <w:rPr>
      <w:sz w:val="20"/>
    </w:rPr>
  </w:style>
  <w:style w:type="paragraph" w:customStyle="1" w:styleId="AddressTR">
    <w:name w:val="AddressTR"/>
    <w:basedOn w:val="Parasts1"/>
    <w:next w:val="Parasts1"/>
    <w:rsid w:val="00FA21F7"/>
    <w:pPr>
      <w:spacing w:after="720"/>
      <w:ind w:left="510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Parasts1"/>
    <w:link w:val="FootnoteTextChar"/>
    <w:uiPriority w:val="99"/>
    <w:rsid w:val="00FA21F7"/>
    <w:pPr>
      <w:spacing w:after="240"/>
      <w:ind w:left="357" w:hanging="357"/>
      <w:jc w:val="both"/>
    </w:pPr>
    <w:rPr>
      <w:sz w:val="20"/>
    </w:rPr>
  </w:style>
  <w:style w:type="paragraph" w:styleId="Header">
    <w:name w:val="header"/>
    <w:basedOn w:val="Parasts1"/>
    <w:rsid w:val="00FA21F7"/>
    <w:pPr>
      <w:tabs>
        <w:tab w:val="center" w:pos="4153"/>
        <w:tab w:val="right" w:pos="8306"/>
      </w:tabs>
      <w:spacing w:after="240"/>
      <w:jc w:val="both"/>
    </w:pPr>
  </w:style>
  <w:style w:type="character" w:styleId="PageNumber">
    <w:name w:val="page number"/>
    <w:basedOn w:val="DefaultParagraphFont"/>
    <w:rsid w:val="00FA21F7"/>
  </w:style>
  <w:style w:type="paragraph" w:styleId="Footer">
    <w:name w:val="footer"/>
    <w:basedOn w:val="Parasts1"/>
    <w:rsid w:val="00FA21F7"/>
    <w:pPr>
      <w:ind w:right="-567"/>
    </w:pPr>
    <w:rPr>
      <w:rFonts w:ascii="Arial" w:hAnsi="Arial"/>
      <w:sz w:val="16"/>
    </w:rPr>
  </w:style>
  <w:style w:type="paragraph" w:customStyle="1" w:styleId="DoubSign">
    <w:name w:val="DoubSign"/>
    <w:basedOn w:val="Parasts1"/>
    <w:next w:val="Enclosures"/>
    <w:rsid w:val="00FA21F7"/>
    <w:pPr>
      <w:tabs>
        <w:tab w:val="left" w:pos="5103"/>
      </w:tabs>
      <w:spacing w:before="1200"/>
    </w:pPr>
  </w:style>
  <w:style w:type="paragraph" w:customStyle="1" w:styleId="Enclosures">
    <w:name w:val="Enclosures"/>
    <w:basedOn w:val="Parasts1"/>
    <w:rsid w:val="00FA21F7"/>
    <w:pPr>
      <w:keepNext/>
      <w:keepLines/>
      <w:tabs>
        <w:tab w:val="left" w:pos="5642"/>
      </w:tabs>
      <w:spacing w:before="480"/>
      <w:ind w:left="1191" w:hanging="1191"/>
    </w:pPr>
  </w:style>
  <w:style w:type="paragraph" w:customStyle="1" w:styleId="Style0">
    <w:name w:val="Style0"/>
    <w:rsid w:val="00FA21F7"/>
    <w:rPr>
      <w:rFonts w:ascii="Arial" w:hAnsi="Arial"/>
      <w:snapToGrid w:val="0"/>
      <w:sz w:val="24"/>
      <w:lang w:val="en-US" w:eastAsia="en-US"/>
    </w:rPr>
  </w:style>
  <w:style w:type="paragraph" w:styleId="BodyText">
    <w:name w:val="Body Text"/>
    <w:basedOn w:val="Parasts1"/>
    <w:link w:val="BodyTextChar"/>
    <w:rsid w:val="00FA2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Parasts1"/>
    <w:rsid w:val="00FA21F7"/>
    <w:pPr>
      <w:tabs>
        <w:tab w:val="left" w:pos="2302"/>
      </w:tabs>
      <w:spacing w:after="240"/>
      <w:ind w:left="1202"/>
      <w:jc w:val="both"/>
    </w:pPr>
  </w:style>
  <w:style w:type="paragraph" w:styleId="BodyTextIndent">
    <w:name w:val="Body Text Indent"/>
    <w:basedOn w:val="Parasts1"/>
    <w:rsid w:val="00FA21F7"/>
    <w:pPr>
      <w:jc w:val="both"/>
    </w:pPr>
  </w:style>
  <w:style w:type="paragraph" w:styleId="DocumentMap">
    <w:name w:val="Document Map"/>
    <w:basedOn w:val="Parasts1"/>
    <w:semiHidden/>
    <w:rsid w:val="00FA21F7"/>
    <w:pPr>
      <w:shd w:val="clear" w:color="auto" w:fill="000080"/>
    </w:pPr>
    <w:rPr>
      <w:rFonts w:ascii="Tahoma" w:hAnsi="Tahoma"/>
    </w:rPr>
  </w:style>
  <w:style w:type="paragraph" w:styleId="TOC5">
    <w:name w:val="toc 5"/>
    <w:basedOn w:val="Parasts1"/>
    <w:next w:val="Parasts1"/>
    <w:autoRedefine/>
    <w:semiHidden/>
    <w:rsid w:val="00FA21F7"/>
    <w:pPr>
      <w:ind w:left="720"/>
    </w:pPr>
    <w:rPr>
      <w:sz w:val="20"/>
    </w:rPr>
  </w:style>
  <w:style w:type="paragraph" w:styleId="TOC6">
    <w:name w:val="toc 6"/>
    <w:basedOn w:val="Parasts1"/>
    <w:next w:val="Parasts1"/>
    <w:autoRedefine/>
    <w:semiHidden/>
    <w:rsid w:val="00FA21F7"/>
    <w:pPr>
      <w:ind w:left="960"/>
    </w:pPr>
    <w:rPr>
      <w:sz w:val="20"/>
    </w:rPr>
  </w:style>
  <w:style w:type="paragraph" w:styleId="TOC7">
    <w:name w:val="toc 7"/>
    <w:basedOn w:val="Parasts1"/>
    <w:next w:val="Parasts1"/>
    <w:autoRedefine/>
    <w:semiHidden/>
    <w:rsid w:val="00FA21F7"/>
    <w:pPr>
      <w:ind w:left="1200"/>
    </w:pPr>
    <w:rPr>
      <w:sz w:val="20"/>
    </w:rPr>
  </w:style>
  <w:style w:type="paragraph" w:styleId="TOC8">
    <w:name w:val="toc 8"/>
    <w:basedOn w:val="Parasts1"/>
    <w:next w:val="Parasts1"/>
    <w:autoRedefine/>
    <w:semiHidden/>
    <w:rsid w:val="00FA21F7"/>
    <w:pPr>
      <w:ind w:left="1440"/>
    </w:pPr>
    <w:rPr>
      <w:sz w:val="20"/>
    </w:rPr>
  </w:style>
  <w:style w:type="paragraph" w:styleId="TOC9">
    <w:name w:val="toc 9"/>
    <w:basedOn w:val="Parasts1"/>
    <w:next w:val="Parasts1"/>
    <w:autoRedefine/>
    <w:semiHidden/>
    <w:rsid w:val="00FA21F7"/>
    <w:pPr>
      <w:ind w:left="1680"/>
    </w:pPr>
    <w:rPr>
      <w:sz w:val="20"/>
    </w:rPr>
  </w:style>
  <w:style w:type="paragraph" w:styleId="BodyText3">
    <w:name w:val="Body Text 3"/>
    <w:basedOn w:val="Parasts1"/>
    <w:rsid w:val="00FA21F7"/>
    <w:pPr>
      <w:ind w:right="-51"/>
      <w:jc w:val="both"/>
      <w:outlineLvl w:val="0"/>
    </w:pPr>
    <w:rPr>
      <w:rFonts w:ascii="Arial" w:hAnsi="Arial"/>
      <w:sz w:val="22"/>
      <w:lang w:val="fr-FR"/>
    </w:rPr>
  </w:style>
  <w:style w:type="character" w:styleId="FollowedHyperlink">
    <w:name w:val="FollowedHyperlink"/>
    <w:rsid w:val="00FA21F7"/>
    <w:rPr>
      <w:color w:val="800080"/>
      <w:u w:val="single"/>
    </w:rPr>
  </w:style>
  <w:style w:type="paragraph" w:customStyle="1" w:styleId="NumPar2">
    <w:name w:val="NumPar 2"/>
    <w:basedOn w:val="Heading2"/>
    <w:next w:val="Text2"/>
    <w:rsid w:val="00FA21F7"/>
    <w:pPr>
      <w:keepNext w:val="0"/>
      <w:keepLines w:val="0"/>
      <w:numPr>
        <w:numId w:val="1"/>
      </w:numPr>
      <w:tabs>
        <w:tab w:val="num" w:pos="360"/>
      </w:tabs>
      <w:spacing w:after="240"/>
      <w:ind w:left="360"/>
      <w:outlineLvl w:val="9"/>
    </w:pPr>
    <w:rPr>
      <w:b w:val="0"/>
      <w:lang w:val="fr-FR"/>
    </w:rPr>
  </w:style>
  <w:style w:type="paragraph" w:styleId="ListBullet5">
    <w:name w:val="List Bullet 5"/>
    <w:basedOn w:val="Parasts1"/>
    <w:autoRedefine/>
    <w:rsid w:val="00FA21F7"/>
    <w:pPr>
      <w:numPr>
        <w:numId w:val="2"/>
      </w:numPr>
      <w:spacing w:after="240"/>
      <w:jc w:val="both"/>
    </w:pPr>
    <w:rPr>
      <w:lang w:val="fr-FR"/>
    </w:rPr>
  </w:style>
  <w:style w:type="paragraph" w:styleId="BodyTextIndent2">
    <w:name w:val="Body Text Indent 2"/>
    <w:basedOn w:val="Parasts1"/>
    <w:rsid w:val="00FA21F7"/>
    <w:pPr>
      <w:ind w:right="-1" w:firstLine="567"/>
      <w:jc w:val="both"/>
    </w:pPr>
    <w:rPr>
      <w:snapToGrid/>
    </w:rPr>
  </w:style>
  <w:style w:type="paragraph" w:styleId="BodyText2">
    <w:name w:val="Body Text 2"/>
    <w:basedOn w:val="Parasts1"/>
    <w:rsid w:val="00FA21F7"/>
    <w:rPr>
      <w:snapToGrid/>
      <w:sz w:val="18"/>
    </w:rPr>
  </w:style>
  <w:style w:type="paragraph" w:styleId="BodyTextIndent3">
    <w:name w:val="Body Text Indent 3"/>
    <w:basedOn w:val="Parasts1"/>
    <w:rsid w:val="00FA21F7"/>
    <w:pPr>
      <w:ind w:left="360"/>
      <w:jc w:val="both"/>
    </w:pPr>
    <w:rPr>
      <w:sz w:val="22"/>
    </w:rPr>
  </w:style>
  <w:style w:type="paragraph" w:customStyle="1" w:styleId="text20">
    <w:name w:val="text2"/>
    <w:basedOn w:val="Parasts1"/>
    <w:rsid w:val="00FA21F7"/>
    <w:pPr>
      <w:spacing w:before="100" w:beforeAutospacing="1" w:after="100" w:afterAutospacing="1"/>
    </w:pPr>
    <w:rPr>
      <w:snapToGrid/>
      <w:szCs w:val="24"/>
    </w:rPr>
  </w:style>
  <w:style w:type="paragraph" w:customStyle="1" w:styleId="numpar20">
    <w:name w:val="numpar2"/>
    <w:basedOn w:val="Parasts1"/>
    <w:rsid w:val="00FA21F7"/>
    <w:pPr>
      <w:spacing w:before="100" w:beforeAutospacing="1" w:after="100" w:afterAutospacing="1"/>
    </w:pPr>
    <w:rPr>
      <w:snapToGrid/>
      <w:szCs w:val="24"/>
    </w:rPr>
  </w:style>
  <w:style w:type="paragraph" w:customStyle="1" w:styleId="NormalIndent1">
    <w:name w:val="Normal Indent 1"/>
    <w:basedOn w:val="NormalIndent"/>
    <w:autoRedefine/>
    <w:rsid w:val="00A814DD"/>
    <w:pPr>
      <w:spacing w:after="40"/>
      <w:ind w:left="360"/>
      <w:jc w:val="both"/>
    </w:pPr>
    <w:rPr>
      <w:rFonts w:ascii="Arial" w:hAnsi="Arial" w:cs="Arial"/>
      <w:bCs/>
      <w:snapToGrid/>
      <w:sz w:val="20"/>
      <w:lang w:val="lv-LV"/>
    </w:rPr>
  </w:style>
  <w:style w:type="paragraph" w:styleId="NormalIndent">
    <w:name w:val="Normal Indent"/>
    <w:basedOn w:val="Parasts1"/>
    <w:rsid w:val="00FA21F7"/>
    <w:pPr>
      <w:ind w:left="720"/>
    </w:pPr>
  </w:style>
  <w:style w:type="character" w:customStyle="1" w:styleId="body1">
    <w:name w:val="body1"/>
    <w:rsid w:val="00FA21F7"/>
    <w:rPr>
      <w:rFonts w:ascii="Verdana" w:hAnsi="Verdana" w:hint="default"/>
      <w:sz w:val="17"/>
      <w:szCs w:val="17"/>
    </w:rPr>
  </w:style>
  <w:style w:type="paragraph" w:customStyle="1" w:styleId="Paraststmeklis1">
    <w:name w:val="Parasts (tīmeklis)1"/>
    <w:basedOn w:val="Parasts1"/>
    <w:rsid w:val="00F042C2"/>
    <w:pPr>
      <w:spacing w:before="100" w:beforeAutospacing="1" w:after="100" w:afterAutospacing="1"/>
    </w:pPr>
    <w:rPr>
      <w:snapToGrid/>
      <w:szCs w:val="24"/>
    </w:rPr>
  </w:style>
  <w:style w:type="paragraph" w:styleId="BalloonText">
    <w:name w:val="Balloon Text"/>
    <w:basedOn w:val="Parasts1"/>
    <w:semiHidden/>
    <w:rsid w:val="004A3714"/>
    <w:rPr>
      <w:rFonts w:ascii="Tahoma" w:hAnsi="Tahoma" w:cs="Tahoma"/>
      <w:sz w:val="16"/>
      <w:szCs w:val="16"/>
    </w:rPr>
  </w:style>
  <w:style w:type="character" w:styleId="CommentReference">
    <w:name w:val="annotation reference"/>
    <w:uiPriority w:val="99"/>
    <w:semiHidden/>
    <w:qFormat/>
    <w:rsid w:val="002933F6"/>
    <w:rPr>
      <w:sz w:val="16"/>
      <w:szCs w:val="16"/>
    </w:rPr>
  </w:style>
  <w:style w:type="paragraph" w:styleId="CommentText">
    <w:name w:val="annotation text"/>
    <w:basedOn w:val="Parasts1"/>
    <w:link w:val="CommentTextChar"/>
    <w:semiHidden/>
    <w:rsid w:val="002933F6"/>
    <w:rPr>
      <w:sz w:val="20"/>
    </w:rPr>
  </w:style>
  <w:style w:type="paragraph" w:styleId="CommentSubject">
    <w:name w:val="annotation subject"/>
    <w:basedOn w:val="CommentText"/>
    <w:next w:val="CommentText"/>
    <w:semiHidden/>
    <w:rsid w:val="002933F6"/>
    <w:rPr>
      <w:b/>
      <w:bCs/>
    </w:rPr>
  </w:style>
  <w:style w:type="character" w:styleId="Strong">
    <w:name w:val="Strong"/>
    <w:qFormat/>
    <w:rsid w:val="009A2034"/>
    <w:rPr>
      <w:b/>
      <w:bCs/>
    </w:rPr>
  </w:style>
  <w:style w:type="table" w:styleId="TableGrid">
    <w:name w:val="Table Grid"/>
    <w:basedOn w:val="TableNormal"/>
    <w:uiPriority w:val="59"/>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Parasts1"/>
    <w:link w:val="EndnoteTextChar"/>
    <w:rsid w:val="002F7377"/>
    <w:rPr>
      <w:sz w:val="20"/>
    </w:rPr>
  </w:style>
  <w:style w:type="character" w:customStyle="1" w:styleId="EndnoteTextChar">
    <w:name w:val="Endnote Text Char"/>
    <w:link w:val="EndnoteText"/>
    <w:rsid w:val="002F7377"/>
    <w:rPr>
      <w:snapToGrid/>
      <w:lang w:val="en-GB" w:eastAsia="en-US"/>
    </w:rPr>
  </w:style>
  <w:style w:type="character" w:styleId="EndnoteReference">
    <w:name w:val="endnote reference"/>
    <w:rsid w:val="002F7377"/>
    <w:rPr>
      <w:vertAlign w:val="superscript"/>
    </w:rPr>
  </w:style>
  <w:style w:type="numbering" w:styleId="111111">
    <w:name w:val="Outline List 2"/>
    <w:basedOn w:val="NoList"/>
    <w:rsid w:val="00CF018F"/>
    <w:pPr>
      <w:numPr>
        <w:numId w:val="9"/>
      </w:numPr>
    </w:pPr>
  </w:style>
  <w:style w:type="numbering" w:styleId="1ai">
    <w:name w:val="Outline List 1"/>
    <w:basedOn w:val="NoList"/>
    <w:rsid w:val="00CF018F"/>
    <w:pPr>
      <w:numPr>
        <w:numId w:val="10"/>
      </w:numPr>
    </w:pPr>
  </w:style>
  <w:style w:type="numbering" w:customStyle="1" w:styleId="Daasadaa1">
    <w:name w:val="Daļa / sadaļa1"/>
    <w:basedOn w:val="NoList"/>
    <w:rsid w:val="00CF018F"/>
    <w:pPr>
      <w:numPr>
        <w:numId w:val="11"/>
      </w:numPr>
    </w:pPr>
  </w:style>
  <w:style w:type="paragraph" w:styleId="BlockText">
    <w:name w:val="Block Text"/>
    <w:basedOn w:val="Parasts1"/>
    <w:rsid w:val="00CF018F"/>
    <w:pPr>
      <w:spacing w:after="120"/>
      <w:ind w:left="1440" w:right="1440"/>
    </w:pPr>
  </w:style>
  <w:style w:type="paragraph" w:styleId="BodyTextFirstIndent">
    <w:name w:val="Body Text First Indent"/>
    <w:basedOn w:val="BodyText"/>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paragraph" w:styleId="BodyTextFirstIndent2">
    <w:name w:val="Body Text First Indent 2"/>
    <w:basedOn w:val="BodyTextIndent"/>
    <w:rsid w:val="00CF018F"/>
    <w:pPr>
      <w:spacing w:after="120"/>
      <w:ind w:left="360" w:firstLine="210"/>
      <w:jc w:val="left"/>
    </w:pPr>
  </w:style>
  <w:style w:type="paragraph" w:styleId="Caption">
    <w:name w:val="caption"/>
    <w:basedOn w:val="Parasts1"/>
    <w:next w:val="Parasts1"/>
    <w:qFormat/>
    <w:rsid w:val="00CF018F"/>
    <w:pPr>
      <w:spacing w:before="120" w:after="120"/>
    </w:pPr>
    <w:rPr>
      <w:b/>
      <w:bCs/>
      <w:sz w:val="20"/>
    </w:rPr>
  </w:style>
  <w:style w:type="paragraph" w:styleId="Closing">
    <w:name w:val="Closing"/>
    <w:basedOn w:val="Parasts1"/>
    <w:rsid w:val="00CF018F"/>
    <w:pPr>
      <w:ind w:left="4320"/>
    </w:pPr>
  </w:style>
  <w:style w:type="paragraph" w:styleId="Date">
    <w:name w:val="Date"/>
    <w:basedOn w:val="Parasts1"/>
    <w:next w:val="Parasts1"/>
    <w:rsid w:val="00CF018F"/>
  </w:style>
  <w:style w:type="paragraph" w:styleId="E-mailSignature">
    <w:name w:val="E-mail Signature"/>
    <w:basedOn w:val="Parasts1"/>
    <w:rsid w:val="00CF018F"/>
  </w:style>
  <w:style w:type="character" w:styleId="Emphasis">
    <w:name w:val="Emphasis"/>
    <w:qFormat/>
    <w:rsid w:val="00CF018F"/>
    <w:rPr>
      <w:i/>
      <w:iCs/>
    </w:rPr>
  </w:style>
  <w:style w:type="paragraph" w:styleId="EnvelopeAddress">
    <w:name w:val="envelope address"/>
    <w:basedOn w:val="Parasts1"/>
    <w:rsid w:val="00CF018F"/>
    <w:pPr>
      <w:framePr w:w="7920" w:h="1980" w:hRule="exact" w:hSpace="180" w:wrap="auto" w:hAnchor="page" w:xAlign="center" w:yAlign="bottom"/>
      <w:ind w:left="2880"/>
    </w:pPr>
    <w:rPr>
      <w:rFonts w:ascii="Arial" w:hAnsi="Arial" w:cs="Arial"/>
      <w:szCs w:val="24"/>
    </w:rPr>
  </w:style>
  <w:style w:type="paragraph" w:styleId="EnvelopeReturn">
    <w:name w:val="envelope return"/>
    <w:basedOn w:val="Parasts1"/>
    <w:rsid w:val="00CF018F"/>
    <w:rPr>
      <w:rFonts w:ascii="Arial" w:hAnsi="Arial" w:cs="Arial"/>
      <w:sz w:val="20"/>
    </w:rPr>
  </w:style>
  <w:style w:type="character" w:styleId="HTMLAcronym">
    <w:name w:val="HTML Acronym"/>
    <w:basedOn w:val="DefaultParagraphFont"/>
    <w:rsid w:val="00CF018F"/>
  </w:style>
  <w:style w:type="paragraph" w:styleId="HTMLAddress">
    <w:name w:val="HTML Address"/>
    <w:basedOn w:val="Parasts1"/>
    <w:rsid w:val="00CF018F"/>
    <w:rPr>
      <w:i/>
      <w:iCs/>
    </w:rPr>
  </w:style>
  <w:style w:type="character" w:styleId="HTMLCite">
    <w:name w:val="HTML Cite"/>
    <w:rsid w:val="00CF018F"/>
    <w:rPr>
      <w:i/>
      <w:iCs/>
    </w:rPr>
  </w:style>
  <w:style w:type="character" w:styleId="HTMLCode">
    <w:name w:val="HTML Code"/>
    <w:rsid w:val="00CF018F"/>
    <w:rPr>
      <w:rFonts w:ascii="Courier New" w:hAnsi="Courier New" w:cs="Courier New"/>
      <w:sz w:val="20"/>
      <w:szCs w:val="20"/>
    </w:rPr>
  </w:style>
  <w:style w:type="character" w:styleId="HTMLDefinition">
    <w:name w:val="HTML Definition"/>
    <w:rsid w:val="00CF018F"/>
    <w:rPr>
      <w:i/>
      <w:iCs/>
    </w:rPr>
  </w:style>
  <w:style w:type="character" w:styleId="HTMLKeyboard">
    <w:name w:val="HTML Keyboard"/>
    <w:rsid w:val="00CF018F"/>
    <w:rPr>
      <w:rFonts w:ascii="Courier New" w:hAnsi="Courier New" w:cs="Courier New"/>
      <w:sz w:val="20"/>
      <w:szCs w:val="20"/>
    </w:rPr>
  </w:style>
  <w:style w:type="paragraph" w:styleId="HTMLPreformatted">
    <w:name w:val="HTML Preformatted"/>
    <w:basedOn w:val="Parasts1"/>
    <w:rsid w:val="00CF018F"/>
    <w:rPr>
      <w:rFonts w:ascii="Courier New" w:hAnsi="Courier New" w:cs="Courier New"/>
      <w:sz w:val="20"/>
    </w:rPr>
  </w:style>
  <w:style w:type="character" w:styleId="HTMLSample">
    <w:name w:val="HTML Sample"/>
    <w:rsid w:val="00CF018F"/>
    <w:rPr>
      <w:rFonts w:ascii="Courier New" w:hAnsi="Courier New" w:cs="Courier New"/>
    </w:rPr>
  </w:style>
  <w:style w:type="character" w:styleId="HTMLTypewriter">
    <w:name w:val="HTML Typewriter"/>
    <w:rsid w:val="00CF018F"/>
    <w:rPr>
      <w:rFonts w:ascii="Courier New" w:hAnsi="Courier New" w:cs="Courier New"/>
      <w:sz w:val="20"/>
      <w:szCs w:val="20"/>
    </w:rPr>
  </w:style>
  <w:style w:type="character" w:styleId="HTMLVariable">
    <w:name w:val="HTML Variable"/>
    <w:rsid w:val="00CF018F"/>
    <w:rPr>
      <w:i/>
      <w:iCs/>
    </w:rPr>
  </w:style>
  <w:style w:type="paragraph" w:styleId="Index1">
    <w:name w:val="index 1"/>
    <w:basedOn w:val="Parasts1"/>
    <w:next w:val="Parasts1"/>
    <w:autoRedefine/>
    <w:semiHidden/>
    <w:rsid w:val="00CF018F"/>
    <w:pPr>
      <w:ind w:left="240" w:hanging="240"/>
    </w:pPr>
  </w:style>
  <w:style w:type="paragraph" w:styleId="Index2">
    <w:name w:val="index 2"/>
    <w:basedOn w:val="Parasts1"/>
    <w:next w:val="Parasts1"/>
    <w:autoRedefine/>
    <w:semiHidden/>
    <w:rsid w:val="00CF018F"/>
    <w:pPr>
      <w:ind w:left="480" w:hanging="240"/>
    </w:pPr>
  </w:style>
  <w:style w:type="paragraph" w:styleId="Index3">
    <w:name w:val="index 3"/>
    <w:basedOn w:val="Parasts1"/>
    <w:next w:val="Parasts1"/>
    <w:autoRedefine/>
    <w:semiHidden/>
    <w:rsid w:val="00CF018F"/>
    <w:pPr>
      <w:ind w:left="720" w:hanging="240"/>
    </w:pPr>
  </w:style>
  <w:style w:type="paragraph" w:styleId="Index4">
    <w:name w:val="index 4"/>
    <w:basedOn w:val="Parasts1"/>
    <w:next w:val="Parasts1"/>
    <w:autoRedefine/>
    <w:semiHidden/>
    <w:rsid w:val="00CF018F"/>
    <w:pPr>
      <w:ind w:left="960" w:hanging="240"/>
    </w:pPr>
  </w:style>
  <w:style w:type="paragraph" w:styleId="Index5">
    <w:name w:val="index 5"/>
    <w:basedOn w:val="Parasts1"/>
    <w:next w:val="Parasts1"/>
    <w:autoRedefine/>
    <w:semiHidden/>
    <w:rsid w:val="00CF018F"/>
    <w:pPr>
      <w:ind w:left="1200" w:hanging="240"/>
    </w:pPr>
  </w:style>
  <w:style w:type="paragraph" w:styleId="Index6">
    <w:name w:val="index 6"/>
    <w:basedOn w:val="Parasts1"/>
    <w:next w:val="Parasts1"/>
    <w:autoRedefine/>
    <w:semiHidden/>
    <w:rsid w:val="00CF018F"/>
    <w:pPr>
      <w:ind w:left="1440" w:hanging="240"/>
    </w:pPr>
  </w:style>
  <w:style w:type="paragraph" w:styleId="Index7">
    <w:name w:val="index 7"/>
    <w:basedOn w:val="Parasts1"/>
    <w:next w:val="Parasts1"/>
    <w:autoRedefine/>
    <w:semiHidden/>
    <w:rsid w:val="00CF018F"/>
    <w:pPr>
      <w:ind w:left="1680" w:hanging="240"/>
    </w:pPr>
  </w:style>
  <w:style w:type="paragraph" w:styleId="Index8">
    <w:name w:val="index 8"/>
    <w:basedOn w:val="Parasts1"/>
    <w:next w:val="Parasts1"/>
    <w:autoRedefine/>
    <w:semiHidden/>
    <w:rsid w:val="00CF018F"/>
    <w:pPr>
      <w:ind w:left="1920" w:hanging="240"/>
    </w:pPr>
  </w:style>
  <w:style w:type="paragraph" w:styleId="Index9">
    <w:name w:val="index 9"/>
    <w:basedOn w:val="Parasts1"/>
    <w:next w:val="Parasts1"/>
    <w:autoRedefine/>
    <w:semiHidden/>
    <w:rsid w:val="00CF018F"/>
    <w:pPr>
      <w:ind w:left="2160" w:hanging="240"/>
    </w:pPr>
  </w:style>
  <w:style w:type="paragraph" w:styleId="IndexHeading">
    <w:name w:val="index heading"/>
    <w:basedOn w:val="Parasts1"/>
    <w:next w:val="Index1"/>
    <w:semiHidden/>
    <w:rsid w:val="00CF018F"/>
    <w:rPr>
      <w:rFonts w:ascii="Arial" w:hAnsi="Arial" w:cs="Arial"/>
      <w:b/>
      <w:bCs/>
    </w:rPr>
  </w:style>
  <w:style w:type="character" w:styleId="LineNumber">
    <w:name w:val="line number"/>
    <w:basedOn w:val="DefaultParagraphFont"/>
    <w:rsid w:val="00CF018F"/>
  </w:style>
  <w:style w:type="paragraph" w:styleId="List">
    <w:name w:val="List"/>
    <w:basedOn w:val="Parasts1"/>
    <w:rsid w:val="00CF018F"/>
    <w:pPr>
      <w:ind w:left="360" w:hanging="360"/>
    </w:pPr>
  </w:style>
  <w:style w:type="paragraph" w:styleId="List2">
    <w:name w:val="List 2"/>
    <w:basedOn w:val="Parasts1"/>
    <w:rsid w:val="00CF018F"/>
    <w:pPr>
      <w:ind w:left="720" w:hanging="360"/>
    </w:pPr>
  </w:style>
  <w:style w:type="paragraph" w:styleId="List3">
    <w:name w:val="List 3"/>
    <w:basedOn w:val="Parasts1"/>
    <w:rsid w:val="00CF018F"/>
    <w:pPr>
      <w:ind w:left="1080" w:hanging="360"/>
    </w:pPr>
  </w:style>
  <w:style w:type="paragraph" w:styleId="List4">
    <w:name w:val="List 4"/>
    <w:basedOn w:val="Parasts1"/>
    <w:rsid w:val="00CF018F"/>
    <w:pPr>
      <w:ind w:left="1440" w:hanging="360"/>
    </w:pPr>
  </w:style>
  <w:style w:type="paragraph" w:styleId="List5">
    <w:name w:val="List 5"/>
    <w:basedOn w:val="Parasts1"/>
    <w:rsid w:val="00CF018F"/>
    <w:pPr>
      <w:ind w:left="1800" w:hanging="360"/>
    </w:pPr>
  </w:style>
  <w:style w:type="paragraph" w:styleId="ListBullet">
    <w:name w:val="List Bullet"/>
    <w:basedOn w:val="Parasts1"/>
    <w:autoRedefine/>
    <w:rsid w:val="00CF018F"/>
    <w:pPr>
      <w:numPr>
        <w:numId w:val="12"/>
      </w:numPr>
    </w:pPr>
  </w:style>
  <w:style w:type="paragraph" w:styleId="ListBullet2">
    <w:name w:val="List Bullet 2"/>
    <w:basedOn w:val="Parasts1"/>
    <w:autoRedefine/>
    <w:rsid w:val="00CF018F"/>
    <w:pPr>
      <w:numPr>
        <w:numId w:val="13"/>
      </w:numPr>
    </w:pPr>
  </w:style>
  <w:style w:type="paragraph" w:styleId="ListBullet3">
    <w:name w:val="List Bullet 3"/>
    <w:basedOn w:val="Parasts1"/>
    <w:autoRedefine/>
    <w:rsid w:val="00CF018F"/>
    <w:pPr>
      <w:numPr>
        <w:numId w:val="14"/>
      </w:numPr>
    </w:pPr>
  </w:style>
  <w:style w:type="paragraph" w:styleId="ListBullet4">
    <w:name w:val="List Bullet 4"/>
    <w:basedOn w:val="Parasts1"/>
    <w:autoRedefine/>
    <w:rsid w:val="00CF018F"/>
    <w:pPr>
      <w:numPr>
        <w:numId w:val="15"/>
      </w:numPr>
    </w:pPr>
  </w:style>
  <w:style w:type="paragraph" w:styleId="ListContinue">
    <w:name w:val="List Continue"/>
    <w:basedOn w:val="Parasts1"/>
    <w:rsid w:val="00CF018F"/>
    <w:pPr>
      <w:spacing w:after="120"/>
      <w:ind w:left="360"/>
    </w:pPr>
  </w:style>
  <w:style w:type="paragraph" w:styleId="ListContinue2">
    <w:name w:val="List Continue 2"/>
    <w:basedOn w:val="Parasts1"/>
    <w:rsid w:val="00CF018F"/>
    <w:pPr>
      <w:spacing w:after="120"/>
      <w:ind w:left="720"/>
    </w:pPr>
  </w:style>
  <w:style w:type="paragraph" w:styleId="ListContinue3">
    <w:name w:val="List Continue 3"/>
    <w:basedOn w:val="Parasts1"/>
    <w:rsid w:val="00CF018F"/>
    <w:pPr>
      <w:spacing w:after="120"/>
      <w:ind w:left="1080"/>
    </w:pPr>
  </w:style>
  <w:style w:type="paragraph" w:styleId="ListContinue4">
    <w:name w:val="List Continue 4"/>
    <w:basedOn w:val="Parasts1"/>
    <w:rsid w:val="00CF018F"/>
    <w:pPr>
      <w:spacing w:after="120"/>
      <w:ind w:left="1440"/>
    </w:pPr>
  </w:style>
  <w:style w:type="paragraph" w:styleId="ListContinue5">
    <w:name w:val="List Continue 5"/>
    <w:basedOn w:val="Parasts1"/>
    <w:rsid w:val="00CF018F"/>
    <w:pPr>
      <w:spacing w:after="120"/>
      <w:ind w:left="1800"/>
    </w:pPr>
  </w:style>
  <w:style w:type="paragraph" w:styleId="ListNumber">
    <w:name w:val="List Number"/>
    <w:basedOn w:val="Parasts1"/>
    <w:rsid w:val="00CF018F"/>
    <w:pPr>
      <w:numPr>
        <w:numId w:val="16"/>
      </w:numPr>
    </w:pPr>
  </w:style>
  <w:style w:type="paragraph" w:styleId="ListNumber2">
    <w:name w:val="List Number 2"/>
    <w:basedOn w:val="Parasts1"/>
    <w:rsid w:val="00CF018F"/>
    <w:pPr>
      <w:numPr>
        <w:numId w:val="17"/>
      </w:numPr>
    </w:pPr>
  </w:style>
  <w:style w:type="paragraph" w:styleId="ListNumber3">
    <w:name w:val="List Number 3"/>
    <w:basedOn w:val="Parasts1"/>
    <w:rsid w:val="00CF018F"/>
    <w:pPr>
      <w:numPr>
        <w:numId w:val="18"/>
      </w:numPr>
    </w:pPr>
  </w:style>
  <w:style w:type="paragraph" w:styleId="ListNumber4">
    <w:name w:val="List Number 4"/>
    <w:basedOn w:val="Parasts1"/>
    <w:rsid w:val="00CF018F"/>
    <w:pPr>
      <w:numPr>
        <w:numId w:val="19"/>
      </w:numPr>
    </w:pPr>
  </w:style>
  <w:style w:type="paragraph" w:styleId="ListNumber5">
    <w:name w:val="List Number 5"/>
    <w:basedOn w:val="Parasts1"/>
    <w:rsid w:val="00CF018F"/>
    <w:pPr>
      <w:numPr>
        <w:numId w:val="20"/>
      </w:numPr>
    </w:pPr>
  </w:style>
  <w:style w:type="paragraph" w:styleId="MacroText">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customStyle="1" w:styleId="Ziojumaieskums1">
    <w:name w:val="Ziņojuma iesākums1"/>
    <w:basedOn w:val="Parasts1"/>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teHeading">
    <w:name w:val="Note Heading"/>
    <w:basedOn w:val="Parasts1"/>
    <w:next w:val="Parasts1"/>
    <w:rsid w:val="00CF018F"/>
  </w:style>
  <w:style w:type="paragraph" w:styleId="PlainText">
    <w:name w:val="Plain Text"/>
    <w:basedOn w:val="Parasts1"/>
    <w:rsid w:val="00CF018F"/>
    <w:rPr>
      <w:rFonts w:ascii="Courier New" w:hAnsi="Courier New" w:cs="Courier New"/>
      <w:sz w:val="20"/>
    </w:rPr>
  </w:style>
  <w:style w:type="paragraph" w:styleId="Salutation">
    <w:name w:val="Salutation"/>
    <w:basedOn w:val="Parasts1"/>
    <w:next w:val="Parasts1"/>
    <w:rsid w:val="00CF018F"/>
  </w:style>
  <w:style w:type="paragraph" w:styleId="Signature">
    <w:name w:val="Signature"/>
    <w:basedOn w:val="Parasts1"/>
    <w:rsid w:val="00CF018F"/>
    <w:pPr>
      <w:ind w:left="4320"/>
    </w:pPr>
  </w:style>
  <w:style w:type="paragraph" w:styleId="Subtitle">
    <w:name w:val="Subtitle"/>
    <w:basedOn w:val="Parasts1"/>
    <w:qFormat/>
    <w:rsid w:val="00CF018F"/>
    <w:pPr>
      <w:spacing w:after="60"/>
      <w:jc w:val="center"/>
      <w:outlineLvl w:val="1"/>
    </w:pPr>
    <w:rPr>
      <w:rFonts w:ascii="Arial" w:hAnsi="Arial" w:cs="Arial"/>
      <w:szCs w:val="24"/>
    </w:rPr>
  </w:style>
  <w:style w:type="table" w:styleId="Table3Deffects1">
    <w:name w:val="Table 3D effects 1"/>
    <w:basedOn w:val="TableNormal"/>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Parasts1"/>
    <w:next w:val="Parasts1"/>
    <w:semiHidden/>
    <w:rsid w:val="00CF018F"/>
    <w:pPr>
      <w:ind w:left="240" w:hanging="240"/>
    </w:pPr>
  </w:style>
  <w:style w:type="paragraph" w:styleId="TableofFigures">
    <w:name w:val="table of figures"/>
    <w:basedOn w:val="Parasts1"/>
    <w:next w:val="Parasts1"/>
    <w:semiHidden/>
    <w:rsid w:val="00CF018F"/>
    <w:pPr>
      <w:ind w:left="480" w:hanging="480"/>
    </w:pPr>
  </w:style>
  <w:style w:type="table" w:styleId="TableProfessional">
    <w:name w:val="Table Professional"/>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ekatabula11">
    <w:name w:val="Tīmekļa tabula 11"/>
    <w:basedOn w:val="TableNormal"/>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21">
    <w:name w:val="Tīmekļa tabula 21"/>
    <w:basedOn w:val="TableNormal"/>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31">
    <w:name w:val="Tīmekļa tabula 31"/>
    <w:basedOn w:val="TableNormal"/>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Parasts1"/>
    <w:next w:val="Parasts1"/>
    <w:semiHidden/>
    <w:rsid w:val="00CF018F"/>
    <w:pPr>
      <w:spacing w:before="120"/>
    </w:pPr>
    <w:rPr>
      <w:rFonts w:ascii="Arial" w:hAnsi="Arial" w:cs="Arial"/>
      <w:b/>
      <w:bCs/>
      <w:szCs w:val="24"/>
    </w:rPr>
  </w:style>
  <w:style w:type="paragraph" w:customStyle="1" w:styleId="CompanyName">
    <w:name w:val="Company Name"/>
    <w:basedOn w:val="BodyText"/>
    <w:next w:val="Date"/>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CommentTextChar">
    <w:name w:val="Comment Text Char"/>
    <w:link w:val="CommentText"/>
    <w:rsid w:val="00DA0ACA"/>
    <w:rPr>
      <w:snapToGrid/>
      <w:lang w:val="en-GB" w:eastAsia="en-US" w:bidi="ar-SA"/>
    </w:rPr>
  </w:style>
  <w:style w:type="paragraph" w:customStyle="1" w:styleId="RakstzCharCharRakstzCharCharRakstz">
    <w:name w:val="Rakstz. Char Char Rakstz. Char Char Rakstz."/>
    <w:basedOn w:val="Parasts1"/>
    <w:rsid w:val="002F64C3"/>
    <w:pPr>
      <w:spacing w:after="160" w:line="240" w:lineRule="exact"/>
    </w:pPr>
    <w:rPr>
      <w:rFonts w:ascii="Tahoma" w:hAnsi="Tahoma"/>
      <w:snapToGrid/>
      <w:sz w:val="20"/>
      <w:lang w:val="en-US"/>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uiPriority w:val="99"/>
    <w:rsid w:val="009E168C"/>
    <w:rPr>
      <w:snapToGrid/>
      <w:lang w:val="en-GB" w:eastAsia="en-US" w:bidi="ar-SA"/>
    </w:rPr>
  </w:style>
  <w:style w:type="paragraph" w:customStyle="1" w:styleId="Default">
    <w:name w:val="Default"/>
    <w:rsid w:val="00FA56C3"/>
    <w:pPr>
      <w:autoSpaceDE w:val="0"/>
      <w:autoSpaceDN w:val="0"/>
      <w:adjustRightInd w:val="0"/>
    </w:pPr>
    <w:rPr>
      <w:rFonts w:eastAsia="MS Mincho"/>
      <w:color w:val="000000"/>
      <w:sz w:val="24"/>
      <w:szCs w:val="24"/>
      <w:lang w:eastAsia="ja-JP"/>
    </w:rPr>
  </w:style>
  <w:style w:type="character" w:customStyle="1" w:styleId="apple-converted-space">
    <w:name w:val="apple-converted-space"/>
    <w:basedOn w:val="DefaultParagraphFont"/>
    <w:rsid w:val="00C541E9"/>
  </w:style>
  <w:style w:type="paragraph" w:styleId="Revision">
    <w:name w:val="Revision"/>
    <w:hidden/>
    <w:uiPriority w:val="99"/>
    <w:semiHidden/>
    <w:rsid w:val="000F3104"/>
    <w:rPr>
      <w:snapToGrid w:val="0"/>
      <w:sz w:val="24"/>
      <w:lang w:val="en-GB" w:eastAsia="en-US"/>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1247C7"/>
    <w:pPr>
      <w:ind w:left="720"/>
      <w:contextualSpacing/>
    </w:p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8F6C7D"/>
  </w:style>
  <w:style w:type="character" w:customStyle="1" w:styleId="BodyTextChar">
    <w:name w:val="Body Text Char"/>
    <w:basedOn w:val="DefaultParagraphFont"/>
    <w:link w:val="BodyText"/>
    <w:rsid w:val="008973D8"/>
    <w:rPr>
      <w:snapToGrid w:val="0"/>
      <w:sz w:val="24"/>
      <w:lang w:val="en-US" w:eastAsia="en-US"/>
    </w:rPr>
  </w:style>
  <w:style w:type="table" w:customStyle="1" w:styleId="Reatabula1">
    <w:name w:val="Režģa tabula1"/>
    <w:basedOn w:val="TableNormal"/>
    <w:next w:val="TableGrid"/>
    <w:uiPriority w:val="59"/>
    <w:rsid w:val="003B6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23BCD"/>
  </w:style>
  <w:style w:type="character" w:customStyle="1" w:styleId="eop">
    <w:name w:val="eop"/>
    <w:basedOn w:val="DefaultParagraphFont"/>
    <w:rsid w:val="00523BCD"/>
  </w:style>
  <w:style w:type="character" w:customStyle="1" w:styleId="FootnoteCharacters">
    <w:name w:val="Footnote Characters"/>
    <w:uiPriority w:val="99"/>
    <w:qFormat/>
    <w:rsid w:val="00995EF4"/>
    <w:rPr>
      <w:rFonts w:ascii="TimesNewRomanPS" w:hAnsi="TimesNewRomanPS"/>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1191">
      <w:bodyDiv w:val="1"/>
      <w:marLeft w:val="0"/>
      <w:marRight w:val="0"/>
      <w:marTop w:val="0"/>
      <w:marBottom w:val="0"/>
      <w:divBdr>
        <w:top w:val="none" w:sz="0" w:space="0" w:color="auto"/>
        <w:left w:val="none" w:sz="0" w:space="0" w:color="auto"/>
        <w:bottom w:val="none" w:sz="0" w:space="0" w:color="auto"/>
        <w:right w:val="none" w:sz="0" w:space="0" w:color="auto"/>
      </w:divBdr>
      <w:divsChild>
        <w:div w:id="250509539">
          <w:marLeft w:val="0"/>
          <w:marRight w:val="0"/>
          <w:marTop w:val="0"/>
          <w:marBottom w:val="0"/>
          <w:divBdr>
            <w:top w:val="none" w:sz="0" w:space="0" w:color="auto"/>
            <w:left w:val="none" w:sz="0" w:space="0" w:color="auto"/>
            <w:bottom w:val="none" w:sz="0" w:space="0" w:color="auto"/>
            <w:right w:val="none" w:sz="0" w:space="0" w:color="auto"/>
          </w:divBdr>
        </w:div>
        <w:div w:id="420490283">
          <w:marLeft w:val="0"/>
          <w:marRight w:val="0"/>
          <w:marTop w:val="0"/>
          <w:marBottom w:val="0"/>
          <w:divBdr>
            <w:top w:val="none" w:sz="0" w:space="0" w:color="auto"/>
            <w:left w:val="none" w:sz="0" w:space="0" w:color="auto"/>
            <w:bottom w:val="none" w:sz="0" w:space="0" w:color="auto"/>
            <w:right w:val="none" w:sz="0" w:space="0" w:color="auto"/>
          </w:divBdr>
        </w:div>
        <w:div w:id="492649564">
          <w:marLeft w:val="0"/>
          <w:marRight w:val="0"/>
          <w:marTop w:val="0"/>
          <w:marBottom w:val="0"/>
          <w:divBdr>
            <w:top w:val="none" w:sz="0" w:space="0" w:color="auto"/>
            <w:left w:val="none" w:sz="0" w:space="0" w:color="auto"/>
            <w:bottom w:val="none" w:sz="0" w:space="0" w:color="auto"/>
            <w:right w:val="none" w:sz="0" w:space="0" w:color="auto"/>
          </w:divBdr>
        </w:div>
        <w:div w:id="582759614">
          <w:marLeft w:val="0"/>
          <w:marRight w:val="0"/>
          <w:marTop w:val="0"/>
          <w:marBottom w:val="0"/>
          <w:divBdr>
            <w:top w:val="none" w:sz="0" w:space="0" w:color="auto"/>
            <w:left w:val="none" w:sz="0" w:space="0" w:color="auto"/>
            <w:bottom w:val="none" w:sz="0" w:space="0" w:color="auto"/>
            <w:right w:val="none" w:sz="0" w:space="0" w:color="auto"/>
          </w:divBdr>
        </w:div>
        <w:div w:id="1190023825">
          <w:marLeft w:val="0"/>
          <w:marRight w:val="0"/>
          <w:marTop w:val="0"/>
          <w:marBottom w:val="0"/>
          <w:divBdr>
            <w:top w:val="none" w:sz="0" w:space="0" w:color="auto"/>
            <w:left w:val="none" w:sz="0" w:space="0" w:color="auto"/>
            <w:bottom w:val="none" w:sz="0" w:space="0" w:color="auto"/>
            <w:right w:val="none" w:sz="0" w:space="0" w:color="auto"/>
          </w:divBdr>
        </w:div>
        <w:div w:id="1654604488">
          <w:marLeft w:val="0"/>
          <w:marRight w:val="0"/>
          <w:marTop w:val="0"/>
          <w:marBottom w:val="0"/>
          <w:divBdr>
            <w:top w:val="none" w:sz="0" w:space="0" w:color="auto"/>
            <w:left w:val="none" w:sz="0" w:space="0" w:color="auto"/>
            <w:bottom w:val="none" w:sz="0" w:space="0" w:color="auto"/>
            <w:right w:val="none" w:sz="0" w:space="0" w:color="auto"/>
          </w:divBdr>
        </w:div>
        <w:div w:id="1713311825">
          <w:marLeft w:val="0"/>
          <w:marRight w:val="0"/>
          <w:marTop w:val="0"/>
          <w:marBottom w:val="0"/>
          <w:divBdr>
            <w:top w:val="none" w:sz="0" w:space="0" w:color="auto"/>
            <w:left w:val="none" w:sz="0" w:space="0" w:color="auto"/>
            <w:bottom w:val="none" w:sz="0" w:space="0" w:color="auto"/>
            <w:right w:val="none" w:sz="0" w:space="0" w:color="auto"/>
          </w:divBdr>
        </w:div>
        <w:div w:id="2035812786">
          <w:marLeft w:val="0"/>
          <w:marRight w:val="0"/>
          <w:marTop w:val="0"/>
          <w:marBottom w:val="0"/>
          <w:divBdr>
            <w:top w:val="none" w:sz="0" w:space="0" w:color="auto"/>
            <w:left w:val="none" w:sz="0" w:space="0" w:color="auto"/>
            <w:bottom w:val="none" w:sz="0" w:space="0" w:color="auto"/>
            <w:right w:val="none" w:sz="0" w:space="0" w:color="auto"/>
          </w:divBdr>
        </w:div>
      </w:divsChild>
    </w:div>
    <w:div w:id="166285267">
      <w:bodyDiv w:val="1"/>
      <w:marLeft w:val="0"/>
      <w:marRight w:val="0"/>
      <w:marTop w:val="0"/>
      <w:marBottom w:val="0"/>
      <w:divBdr>
        <w:top w:val="none" w:sz="0" w:space="0" w:color="auto"/>
        <w:left w:val="none" w:sz="0" w:space="0" w:color="auto"/>
        <w:bottom w:val="none" w:sz="0" w:space="0" w:color="auto"/>
        <w:right w:val="none" w:sz="0" w:space="0" w:color="auto"/>
      </w:divBdr>
      <w:divsChild>
        <w:div w:id="39522659">
          <w:marLeft w:val="0"/>
          <w:marRight w:val="0"/>
          <w:marTop w:val="0"/>
          <w:marBottom w:val="0"/>
          <w:divBdr>
            <w:top w:val="none" w:sz="0" w:space="0" w:color="auto"/>
            <w:left w:val="none" w:sz="0" w:space="0" w:color="auto"/>
            <w:bottom w:val="none" w:sz="0" w:space="0" w:color="auto"/>
            <w:right w:val="none" w:sz="0" w:space="0" w:color="auto"/>
          </w:divBdr>
        </w:div>
        <w:div w:id="41447413">
          <w:marLeft w:val="0"/>
          <w:marRight w:val="0"/>
          <w:marTop w:val="0"/>
          <w:marBottom w:val="0"/>
          <w:divBdr>
            <w:top w:val="none" w:sz="0" w:space="0" w:color="auto"/>
            <w:left w:val="none" w:sz="0" w:space="0" w:color="auto"/>
            <w:bottom w:val="none" w:sz="0" w:space="0" w:color="auto"/>
            <w:right w:val="none" w:sz="0" w:space="0" w:color="auto"/>
          </w:divBdr>
        </w:div>
        <w:div w:id="51005559">
          <w:marLeft w:val="0"/>
          <w:marRight w:val="0"/>
          <w:marTop w:val="0"/>
          <w:marBottom w:val="0"/>
          <w:divBdr>
            <w:top w:val="none" w:sz="0" w:space="0" w:color="auto"/>
            <w:left w:val="none" w:sz="0" w:space="0" w:color="auto"/>
            <w:bottom w:val="none" w:sz="0" w:space="0" w:color="auto"/>
            <w:right w:val="none" w:sz="0" w:space="0" w:color="auto"/>
          </w:divBdr>
        </w:div>
        <w:div w:id="72047531">
          <w:marLeft w:val="0"/>
          <w:marRight w:val="0"/>
          <w:marTop w:val="0"/>
          <w:marBottom w:val="0"/>
          <w:divBdr>
            <w:top w:val="none" w:sz="0" w:space="0" w:color="auto"/>
            <w:left w:val="none" w:sz="0" w:space="0" w:color="auto"/>
            <w:bottom w:val="none" w:sz="0" w:space="0" w:color="auto"/>
            <w:right w:val="none" w:sz="0" w:space="0" w:color="auto"/>
          </w:divBdr>
        </w:div>
        <w:div w:id="89357988">
          <w:marLeft w:val="0"/>
          <w:marRight w:val="0"/>
          <w:marTop w:val="0"/>
          <w:marBottom w:val="0"/>
          <w:divBdr>
            <w:top w:val="none" w:sz="0" w:space="0" w:color="auto"/>
            <w:left w:val="none" w:sz="0" w:space="0" w:color="auto"/>
            <w:bottom w:val="none" w:sz="0" w:space="0" w:color="auto"/>
            <w:right w:val="none" w:sz="0" w:space="0" w:color="auto"/>
          </w:divBdr>
        </w:div>
        <w:div w:id="107623109">
          <w:marLeft w:val="0"/>
          <w:marRight w:val="0"/>
          <w:marTop w:val="0"/>
          <w:marBottom w:val="0"/>
          <w:divBdr>
            <w:top w:val="none" w:sz="0" w:space="0" w:color="auto"/>
            <w:left w:val="none" w:sz="0" w:space="0" w:color="auto"/>
            <w:bottom w:val="none" w:sz="0" w:space="0" w:color="auto"/>
            <w:right w:val="none" w:sz="0" w:space="0" w:color="auto"/>
          </w:divBdr>
        </w:div>
        <w:div w:id="168837885">
          <w:marLeft w:val="0"/>
          <w:marRight w:val="0"/>
          <w:marTop w:val="0"/>
          <w:marBottom w:val="0"/>
          <w:divBdr>
            <w:top w:val="none" w:sz="0" w:space="0" w:color="auto"/>
            <w:left w:val="none" w:sz="0" w:space="0" w:color="auto"/>
            <w:bottom w:val="none" w:sz="0" w:space="0" w:color="auto"/>
            <w:right w:val="none" w:sz="0" w:space="0" w:color="auto"/>
          </w:divBdr>
        </w:div>
        <w:div w:id="198012585">
          <w:marLeft w:val="0"/>
          <w:marRight w:val="0"/>
          <w:marTop w:val="0"/>
          <w:marBottom w:val="0"/>
          <w:divBdr>
            <w:top w:val="none" w:sz="0" w:space="0" w:color="auto"/>
            <w:left w:val="none" w:sz="0" w:space="0" w:color="auto"/>
            <w:bottom w:val="none" w:sz="0" w:space="0" w:color="auto"/>
            <w:right w:val="none" w:sz="0" w:space="0" w:color="auto"/>
          </w:divBdr>
        </w:div>
        <w:div w:id="223413850">
          <w:marLeft w:val="0"/>
          <w:marRight w:val="0"/>
          <w:marTop w:val="0"/>
          <w:marBottom w:val="0"/>
          <w:divBdr>
            <w:top w:val="none" w:sz="0" w:space="0" w:color="auto"/>
            <w:left w:val="none" w:sz="0" w:space="0" w:color="auto"/>
            <w:bottom w:val="none" w:sz="0" w:space="0" w:color="auto"/>
            <w:right w:val="none" w:sz="0" w:space="0" w:color="auto"/>
          </w:divBdr>
        </w:div>
        <w:div w:id="256527029">
          <w:marLeft w:val="0"/>
          <w:marRight w:val="0"/>
          <w:marTop w:val="0"/>
          <w:marBottom w:val="0"/>
          <w:divBdr>
            <w:top w:val="none" w:sz="0" w:space="0" w:color="auto"/>
            <w:left w:val="none" w:sz="0" w:space="0" w:color="auto"/>
            <w:bottom w:val="none" w:sz="0" w:space="0" w:color="auto"/>
            <w:right w:val="none" w:sz="0" w:space="0" w:color="auto"/>
          </w:divBdr>
        </w:div>
        <w:div w:id="325982036">
          <w:marLeft w:val="0"/>
          <w:marRight w:val="0"/>
          <w:marTop w:val="0"/>
          <w:marBottom w:val="0"/>
          <w:divBdr>
            <w:top w:val="none" w:sz="0" w:space="0" w:color="auto"/>
            <w:left w:val="none" w:sz="0" w:space="0" w:color="auto"/>
            <w:bottom w:val="none" w:sz="0" w:space="0" w:color="auto"/>
            <w:right w:val="none" w:sz="0" w:space="0" w:color="auto"/>
          </w:divBdr>
        </w:div>
        <w:div w:id="422654154">
          <w:marLeft w:val="0"/>
          <w:marRight w:val="0"/>
          <w:marTop w:val="0"/>
          <w:marBottom w:val="0"/>
          <w:divBdr>
            <w:top w:val="none" w:sz="0" w:space="0" w:color="auto"/>
            <w:left w:val="none" w:sz="0" w:space="0" w:color="auto"/>
            <w:bottom w:val="none" w:sz="0" w:space="0" w:color="auto"/>
            <w:right w:val="none" w:sz="0" w:space="0" w:color="auto"/>
          </w:divBdr>
        </w:div>
        <w:div w:id="633293523">
          <w:marLeft w:val="0"/>
          <w:marRight w:val="0"/>
          <w:marTop w:val="0"/>
          <w:marBottom w:val="0"/>
          <w:divBdr>
            <w:top w:val="none" w:sz="0" w:space="0" w:color="auto"/>
            <w:left w:val="none" w:sz="0" w:space="0" w:color="auto"/>
            <w:bottom w:val="none" w:sz="0" w:space="0" w:color="auto"/>
            <w:right w:val="none" w:sz="0" w:space="0" w:color="auto"/>
          </w:divBdr>
        </w:div>
        <w:div w:id="658576277">
          <w:marLeft w:val="0"/>
          <w:marRight w:val="0"/>
          <w:marTop w:val="0"/>
          <w:marBottom w:val="0"/>
          <w:divBdr>
            <w:top w:val="none" w:sz="0" w:space="0" w:color="auto"/>
            <w:left w:val="none" w:sz="0" w:space="0" w:color="auto"/>
            <w:bottom w:val="none" w:sz="0" w:space="0" w:color="auto"/>
            <w:right w:val="none" w:sz="0" w:space="0" w:color="auto"/>
          </w:divBdr>
        </w:div>
        <w:div w:id="664362849">
          <w:marLeft w:val="0"/>
          <w:marRight w:val="0"/>
          <w:marTop w:val="0"/>
          <w:marBottom w:val="0"/>
          <w:divBdr>
            <w:top w:val="none" w:sz="0" w:space="0" w:color="auto"/>
            <w:left w:val="none" w:sz="0" w:space="0" w:color="auto"/>
            <w:bottom w:val="none" w:sz="0" w:space="0" w:color="auto"/>
            <w:right w:val="none" w:sz="0" w:space="0" w:color="auto"/>
          </w:divBdr>
        </w:div>
        <w:div w:id="679041970">
          <w:marLeft w:val="0"/>
          <w:marRight w:val="0"/>
          <w:marTop w:val="0"/>
          <w:marBottom w:val="0"/>
          <w:divBdr>
            <w:top w:val="none" w:sz="0" w:space="0" w:color="auto"/>
            <w:left w:val="none" w:sz="0" w:space="0" w:color="auto"/>
            <w:bottom w:val="none" w:sz="0" w:space="0" w:color="auto"/>
            <w:right w:val="none" w:sz="0" w:space="0" w:color="auto"/>
          </w:divBdr>
        </w:div>
        <w:div w:id="715203001">
          <w:marLeft w:val="0"/>
          <w:marRight w:val="0"/>
          <w:marTop w:val="0"/>
          <w:marBottom w:val="0"/>
          <w:divBdr>
            <w:top w:val="none" w:sz="0" w:space="0" w:color="auto"/>
            <w:left w:val="none" w:sz="0" w:space="0" w:color="auto"/>
            <w:bottom w:val="none" w:sz="0" w:space="0" w:color="auto"/>
            <w:right w:val="none" w:sz="0" w:space="0" w:color="auto"/>
          </w:divBdr>
        </w:div>
        <w:div w:id="792406884">
          <w:marLeft w:val="0"/>
          <w:marRight w:val="0"/>
          <w:marTop w:val="0"/>
          <w:marBottom w:val="0"/>
          <w:divBdr>
            <w:top w:val="none" w:sz="0" w:space="0" w:color="auto"/>
            <w:left w:val="none" w:sz="0" w:space="0" w:color="auto"/>
            <w:bottom w:val="none" w:sz="0" w:space="0" w:color="auto"/>
            <w:right w:val="none" w:sz="0" w:space="0" w:color="auto"/>
          </w:divBdr>
        </w:div>
        <w:div w:id="827939325">
          <w:marLeft w:val="0"/>
          <w:marRight w:val="0"/>
          <w:marTop w:val="0"/>
          <w:marBottom w:val="0"/>
          <w:divBdr>
            <w:top w:val="none" w:sz="0" w:space="0" w:color="auto"/>
            <w:left w:val="none" w:sz="0" w:space="0" w:color="auto"/>
            <w:bottom w:val="none" w:sz="0" w:space="0" w:color="auto"/>
            <w:right w:val="none" w:sz="0" w:space="0" w:color="auto"/>
          </w:divBdr>
        </w:div>
        <w:div w:id="863786123">
          <w:marLeft w:val="0"/>
          <w:marRight w:val="0"/>
          <w:marTop w:val="0"/>
          <w:marBottom w:val="0"/>
          <w:divBdr>
            <w:top w:val="none" w:sz="0" w:space="0" w:color="auto"/>
            <w:left w:val="none" w:sz="0" w:space="0" w:color="auto"/>
            <w:bottom w:val="none" w:sz="0" w:space="0" w:color="auto"/>
            <w:right w:val="none" w:sz="0" w:space="0" w:color="auto"/>
          </w:divBdr>
        </w:div>
        <w:div w:id="876085550">
          <w:marLeft w:val="0"/>
          <w:marRight w:val="0"/>
          <w:marTop w:val="0"/>
          <w:marBottom w:val="0"/>
          <w:divBdr>
            <w:top w:val="none" w:sz="0" w:space="0" w:color="auto"/>
            <w:left w:val="none" w:sz="0" w:space="0" w:color="auto"/>
            <w:bottom w:val="none" w:sz="0" w:space="0" w:color="auto"/>
            <w:right w:val="none" w:sz="0" w:space="0" w:color="auto"/>
          </w:divBdr>
        </w:div>
        <w:div w:id="1000349364">
          <w:marLeft w:val="0"/>
          <w:marRight w:val="0"/>
          <w:marTop w:val="0"/>
          <w:marBottom w:val="0"/>
          <w:divBdr>
            <w:top w:val="none" w:sz="0" w:space="0" w:color="auto"/>
            <w:left w:val="none" w:sz="0" w:space="0" w:color="auto"/>
            <w:bottom w:val="none" w:sz="0" w:space="0" w:color="auto"/>
            <w:right w:val="none" w:sz="0" w:space="0" w:color="auto"/>
          </w:divBdr>
        </w:div>
        <w:div w:id="1008018450">
          <w:marLeft w:val="0"/>
          <w:marRight w:val="0"/>
          <w:marTop w:val="0"/>
          <w:marBottom w:val="0"/>
          <w:divBdr>
            <w:top w:val="none" w:sz="0" w:space="0" w:color="auto"/>
            <w:left w:val="none" w:sz="0" w:space="0" w:color="auto"/>
            <w:bottom w:val="none" w:sz="0" w:space="0" w:color="auto"/>
            <w:right w:val="none" w:sz="0" w:space="0" w:color="auto"/>
          </w:divBdr>
        </w:div>
        <w:div w:id="1105617878">
          <w:marLeft w:val="0"/>
          <w:marRight w:val="0"/>
          <w:marTop w:val="0"/>
          <w:marBottom w:val="0"/>
          <w:divBdr>
            <w:top w:val="none" w:sz="0" w:space="0" w:color="auto"/>
            <w:left w:val="none" w:sz="0" w:space="0" w:color="auto"/>
            <w:bottom w:val="none" w:sz="0" w:space="0" w:color="auto"/>
            <w:right w:val="none" w:sz="0" w:space="0" w:color="auto"/>
          </w:divBdr>
        </w:div>
        <w:div w:id="1111784595">
          <w:marLeft w:val="0"/>
          <w:marRight w:val="0"/>
          <w:marTop w:val="0"/>
          <w:marBottom w:val="0"/>
          <w:divBdr>
            <w:top w:val="none" w:sz="0" w:space="0" w:color="auto"/>
            <w:left w:val="none" w:sz="0" w:space="0" w:color="auto"/>
            <w:bottom w:val="none" w:sz="0" w:space="0" w:color="auto"/>
            <w:right w:val="none" w:sz="0" w:space="0" w:color="auto"/>
          </w:divBdr>
        </w:div>
        <w:div w:id="1128475082">
          <w:marLeft w:val="0"/>
          <w:marRight w:val="0"/>
          <w:marTop w:val="0"/>
          <w:marBottom w:val="0"/>
          <w:divBdr>
            <w:top w:val="none" w:sz="0" w:space="0" w:color="auto"/>
            <w:left w:val="none" w:sz="0" w:space="0" w:color="auto"/>
            <w:bottom w:val="none" w:sz="0" w:space="0" w:color="auto"/>
            <w:right w:val="none" w:sz="0" w:space="0" w:color="auto"/>
          </w:divBdr>
        </w:div>
        <w:div w:id="1138767097">
          <w:marLeft w:val="0"/>
          <w:marRight w:val="0"/>
          <w:marTop w:val="0"/>
          <w:marBottom w:val="0"/>
          <w:divBdr>
            <w:top w:val="none" w:sz="0" w:space="0" w:color="auto"/>
            <w:left w:val="none" w:sz="0" w:space="0" w:color="auto"/>
            <w:bottom w:val="none" w:sz="0" w:space="0" w:color="auto"/>
            <w:right w:val="none" w:sz="0" w:space="0" w:color="auto"/>
          </w:divBdr>
        </w:div>
        <w:div w:id="1153453321">
          <w:marLeft w:val="0"/>
          <w:marRight w:val="0"/>
          <w:marTop w:val="0"/>
          <w:marBottom w:val="0"/>
          <w:divBdr>
            <w:top w:val="none" w:sz="0" w:space="0" w:color="auto"/>
            <w:left w:val="none" w:sz="0" w:space="0" w:color="auto"/>
            <w:bottom w:val="none" w:sz="0" w:space="0" w:color="auto"/>
            <w:right w:val="none" w:sz="0" w:space="0" w:color="auto"/>
          </w:divBdr>
        </w:div>
        <w:div w:id="1235555758">
          <w:marLeft w:val="0"/>
          <w:marRight w:val="0"/>
          <w:marTop w:val="0"/>
          <w:marBottom w:val="0"/>
          <w:divBdr>
            <w:top w:val="none" w:sz="0" w:space="0" w:color="auto"/>
            <w:left w:val="none" w:sz="0" w:space="0" w:color="auto"/>
            <w:bottom w:val="none" w:sz="0" w:space="0" w:color="auto"/>
            <w:right w:val="none" w:sz="0" w:space="0" w:color="auto"/>
          </w:divBdr>
        </w:div>
        <w:div w:id="1239367406">
          <w:marLeft w:val="0"/>
          <w:marRight w:val="0"/>
          <w:marTop w:val="0"/>
          <w:marBottom w:val="0"/>
          <w:divBdr>
            <w:top w:val="none" w:sz="0" w:space="0" w:color="auto"/>
            <w:left w:val="none" w:sz="0" w:space="0" w:color="auto"/>
            <w:bottom w:val="none" w:sz="0" w:space="0" w:color="auto"/>
            <w:right w:val="none" w:sz="0" w:space="0" w:color="auto"/>
          </w:divBdr>
        </w:div>
        <w:div w:id="1287420919">
          <w:marLeft w:val="0"/>
          <w:marRight w:val="0"/>
          <w:marTop w:val="0"/>
          <w:marBottom w:val="0"/>
          <w:divBdr>
            <w:top w:val="none" w:sz="0" w:space="0" w:color="auto"/>
            <w:left w:val="none" w:sz="0" w:space="0" w:color="auto"/>
            <w:bottom w:val="none" w:sz="0" w:space="0" w:color="auto"/>
            <w:right w:val="none" w:sz="0" w:space="0" w:color="auto"/>
          </w:divBdr>
        </w:div>
        <w:div w:id="1333803360">
          <w:marLeft w:val="0"/>
          <w:marRight w:val="0"/>
          <w:marTop w:val="0"/>
          <w:marBottom w:val="0"/>
          <w:divBdr>
            <w:top w:val="none" w:sz="0" w:space="0" w:color="auto"/>
            <w:left w:val="none" w:sz="0" w:space="0" w:color="auto"/>
            <w:bottom w:val="none" w:sz="0" w:space="0" w:color="auto"/>
            <w:right w:val="none" w:sz="0" w:space="0" w:color="auto"/>
          </w:divBdr>
        </w:div>
        <w:div w:id="1347713528">
          <w:marLeft w:val="0"/>
          <w:marRight w:val="0"/>
          <w:marTop w:val="0"/>
          <w:marBottom w:val="0"/>
          <w:divBdr>
            <w:top w:val="none" w:sz="0" w:space="0" w:color="auto"/>
            <w:left w:val="none" w:sz="0" w:space="0" w:color="auto"/>
            <w:bottom w:val="none" w:sz="0" w:space="0" w:color="auto"/>
            <w:right w:val="none" w:sz="0" w:space="0" w:color="auto"/>
          </w:divBdr>
        </w:div>
        <w:div w:id="1375499848">
          <w:marLeft w:val="0"/>
          <w:marRight w:val="0"/>
          <w:marTop w:val="0"/>
          <w:marBottom w:val="0"/>
          <w:divBdr>
            <w:top w:val="none" w:sz="0" w:space="0" w:color="auto"/>
            <w:left w:val="none" w:sz="0" w:space="0" w:color="auto"/>
            <w:bottom w:val="none" w:sz="0" w:space="0" w:color="auto"/>
            <w:right w:val="none" w:sz="0" w:space="0" w:color="auto"/>
          </w:divBdr>
        </w:div>
        <w:div w:id="1384526126">
          <w:marLeft w:val="0"/>
          <w:marRight w:val="0"/>
          <w:marTop w:val="0"/>
          <w:marBottom w:val="0"/>
          <w:divBdr>
            <w:top w:val="none" w:sz="0" w:space="0" w:color="auto"/>
            <w:left w:val="none" w:sz="0" w:space="0" w:color="auto"/>
            <w:bottom w:val="none" w:sz="0" w:space="0" w:color="auto"/>
            <w:right w:val="none" w:sz="0" w:space="0" w:color="auto"/>
          </w:divBdr>
        </w:div>
        <w:div w:id="1384870964">
          <w:marLeft w:val="0"/>
          <w:marRight w:val="0"/>
          <w:marTop w:val="0"/>
          <w:marBottom w:val="0"/>
          <w:divBdr>
            <w:top w:val="none" w:sz="0" w:space="0" w:color="auto"/>
            <w:left w:val="none" w:sz="0" w:space="0" w:color="auto"/>
            <w:bottom w:val="none" w:sz="0" w:space="0" w:color="auto"/>
            <w:right w:val="none" w:sz="0" w:space="0" w:color="auto"/>
          </w:divBdr>
        </w:div>
        <w:div w:id="1384871354">
          <w:marLeft w:val="0"/>
          <w:marRight w:val="0"/>
          <w:marTop w:val="0"/>
          <w:marBottom w:val="0"/>
          <w:divBdr>
            <w:top w:val="none" w:sz="0" w:space="0" w:color="auto"/>
            <w:left w:val="none" w:sz="0" w:space="0" w:color="auto"/>
            <w:bottom w:val="none" w:sz="0" w:space="0" w:color="auto"/>
            <w:right w:val="none" w:sz="0" w:space="0" w:color="auto"/>
          </w:divBdr>
        </w:div>
        <w:div w:id="1436899825">
          <w:marLeft w:val="0"/>
          <w:marRight w:val="0"/>
          <w:marTop w:val="0"/>
          <w:marBottom w:val="0"/>
          <w:divBdr>
            <w:top w:val="none" w:sz="0" w:space="0" w:color="auto"/>
            <w:left w:val="none" w:sz="0" w:space="0" w:color="auto"/>
            <w:bottom w:val="none" w:sz="0" w:space="0" w:color="auto"/>
            <w:right w:val="none" w:sz="0" w:space="0" w:color="auto"/>
          </w:divBdr>
        </w:div>
        <w:div w:id="1481385266">
          <w:marLeft w:val="0"/>
          <w:marRight w:val="0"/>
          <w:marTop w:val="0"/>
          <w:marBottom w:val="0"/>
          <w:divBdr>
            <w:top w:val="none" w:sz="0" w:space="0" w:color="auto"/>
            <w:left w:val="none" w:sz="0" w:space="0" w:color="auto"/>
            <w:bottom w:val="none" w:sz="0" w:space="0" w:color="auto"/>
            <w:right w:val="none" w:sz="0" w:space="0" w:color="auto"/>
          </w:divBdr>
        </w:div>
        <w:div w:id="1528331376">
          <w:marLeft w:val="0"/>
          <w:marRight w:val="0"/>
          <w:marTop w:val="0"/>
          <w:marBottom w:val="0"/>
          <w:divBdr>
            <w:top w:val="none" w:sz="0" w:space="0" w:color="auto"/>
            <w:left w:val="none" w:sz="0" w:space="0" w:color="auto"/>
            <w:bottom w:val="none" w:sz="0" w:space="0" w:color="auto"/>
            <w:right w:val="none" w:sz="0" w:space="0" w:color="auto"/>
          </w:divBdr>
        </w:div>
        <w:div w:id="1534996706">
          <w:marLeft w:val="0"/>
          <w:marRight w:val="0"/>
          <w:marTop w:val="0"/>
          <w:marBottom w:val="0"/>
          <w:divBdr>
            <w:top w:val="none" w:sz="0" w:space="0" w:color="auto"/>
            <w:left w:val="none" w:sz="0" w:space="0" w:color="auto"/>
            <w:bottom w:val="none" w:sz="0" w:space="0" w:color="auto"/>
            <w:right w:val="none" w:sz="0" w:space="0" w:color="auto"/>
          </w:divBdr>
        </w:div>
        <w:div w:id="1555114790">
          <w:marLeft w:val="0"/>
          <w:marRight w:val="0"/>
          <w:marTop w:val="0"/>
          <w:marBottom w:val="0"/>
          <w:divBdr>
            <w:top w:val="none" w:sz="0" w:space="0" w:color="auto"/>
            <w:left w:val="none" w:sz="0" w:space="0" w:color="auto"/>
            <w:bottom w:val="none" w:sz="0" w:space="0" w:color="auto"/>
            <w:right w:val="none" w:sz="0" w:space="0" w:color="auto"/>
          </w:divBdr>
        </w:div>
        <w:div w:id="1595743124">
          <w:marLeft w:val="0"/>
          <w:marRight w:val="0"/>
          <w:marTop w:val="0"/>
          <w:marBottom w:val="0"/>
          <w:divBdr>
            <w:top w:val="none" w:sz="0" w:space="0" w:color="auto"/>
            <w:left w:val="none" w:sz="0" w:space="0" w:color="auto"/>
            <w:bottom w:val="none" w:sz="0" w:space="0" w:color="auto"/>
            <w:right w:val="none" w:sz="0" w:space="0" w:color="auto"/>
          </w:divBdr>
        </w:div>
        <w:div w:id="1703937185">
          <w:marLeft w:val="0"/>
          <w:marRight w:val="0"/>
          <w:marTop w:val="0"/>
          <w:marBottom w:val="0"/>
          <w:divBdr>
            <w:top w:val="none" w:sz="0" w:space="0" w:color="auto"/>
            <w:left w:val="none" w:sz="0" w:space="0" w:color="auto"/>
            <w:bottom w:val="none" w:sz="0" w:space="0" w:color="auto"/>
            <w:right w:val="none" w:sz="0" w:space="0" w:color="auto"/>
          </w:divBdr>
        </w:div>
        <w:div w:id="1712262549">
          <w:marLeft w:val="0"/>
          <w:marRight w:val="0"/>
          <w:marTop w:val="0"/>
          <w:marBottom w:val="0"/>
          <w:divBdr>
            <w:top w:val="none" w:sz="0" w:space="0" w:color="auto"/>
            <w:left w:val="none" w:sz="0" w:space="0" w:color="auto"/>
            <w:bottom w:val="none" w:sz="0" w:space="0" w:color="auto"/>
            <w:right w:val="none" w:sz="0" w:space="0" w:color="auto"/>
          </w:divBdr>
        </w:div>
        <w:div w:id="1780490935">
          <w:marLeft w:val="0"/>
          <w:marRight w:val="0"/>
          <w:marTop w:val="0"/>
          <w:marBottom w:val="0"/>
          <w:divBdr>
            <w:top w:val="none" w:sz="0" w:space="0" w:color="auto"/>
            <w:left w:val="none" w:sz="0" w:space="0" w:color="auto"/>
            <w:bottom w:val="none" w:sz="0" w:space="0" w:color="auto"/>
            <w:right w:val="none" w:sz="0" w:space="0" w:color="auto"/>
          </w:divBdr>
        </w:div>
        <w:div w:id="1800882434">
          <w:marLeft w:val="0"/>
          <w:marRight w:val="0"/>
          <w:marTop w:val="0"/>
          <w:marBottom w:val="0"/>
          <w:divBdr>
            <w:top w:val="none" w:sz="0" w:space="0" w:color="auto"/>
            <w:left w:val="none" w:sz="0" w:space="0" w:color="auto"/>
            <w:bottom w:val="none" w:sz="0" w:space="0" w:color="auto"/>
            <w:right w:val="none" w:sz="0" w:space="0" w:color="auto"/>
          </w:divBdr>
        </w:div>
        <w:div w:id="1924415060">
          <w:marLeft w:val="0"/>
          <w:marRight w:val="0"/>
          <w:marTop w:val="0"/>
          <w:marBottom w:val="0"/>
          <w:divBdr>
            <w:top w:val="none" w:sz="0" w:space="0" w:color="auto"/>
            <w:left w:val="none" w:sz="0" w:space="0" w:color="auto"/>
            <w:bottom w:val="none" w:sz="0" w:space="0" w:color="auto"/>
            <w:right w:val="none" w:sz="0" w:space="0" w:color="auto"/>
          </w:divBdr>
        </w:div>
        <w:div w:id="1926105354">
          <w:marLeft w:val="0"/>
          <w:marRight w:val="0"/>
          <w:marTop w:val="0"/>
          <w:marBottom w:val="0"/>
          <w:divBdr>
            <w:top w:val="none" w:sz="0" w:space="0" w:color="auto"/>
            <w:left w:val="none" w:sz="0" w:space="0" w:color="auto"/>
            <w:bottom w:val="none" w:sz="0" w:space="0" w:color="auto"/>
            <w:right w:val="none" w:sz="0" w:space="0" w:color="auto"/>
          </w:divBdr>
        </w:div>
        <w:div w:id="2028553932">
          <w:marLeft w:val="0"/>
          <w:marRight w:val="0"/>
          <w:marTop w:val="0"/>
          <w:marBottom w:val="0"/>
          <w:divBdr>
            <w:top w:val="none" w:sz="0" w:space="0" w:color="auto"/>
            <w:left w:val="none" w:sz="0" w:space="0" w:color="auto"/>
            <w:bottom w:val="none" w:sz="0" w:space="0" w:color="auto"/>
            <w:right w:val="none" w:sz="0" w:space="0" w:color="auto"/>
          </w:divBdr>
        </w:div>
        <w:div w:id="2064863519">
          <w:marLeft w:val="0"/>
          <w:marRight w:val="0"/>
          <w:marTop w:val="0"/>
          <w:marBottom w:val="0"/>
          <w:divBdr>
            <w:top w:val="none" w:sz="0" w:space="0" w:color="auto"/>
            <w:left w:val="none" w:sz="0" w:space="0" w:color="auto"/>
            <w:bottom w:val="none" w:sz="0" w:space="0" w:color="auto"/>
            <w:right w:val="none" w:sz="0" w:space="0" w:color="auto"/>
          </w:divBdr>
        </w:div>
        <w:div w:id="2131631163">
          <w:marLeft w:val="0"/>
          <w:marRight w:val="0"/>
          <w:marTop w:val="0"/>
          <w:marBottom w:val="0"/>
          <w:divBdr>
            <w:top w:val="none" w:sz="0" w:space="0" w:color="auto"/>
            <w:left w:val="none" w:sz="0" w:space="0" w:color="auto"/>
            <w:bottom w:val="none" w:sz="0" w:space="0" w:color="auto"/>
            <w:right w:val="none" w:sz="0" w:space="0" w:color="auto"/>
          </w:divBdr>
        </w:div>
      </w:divsChild>
    </w:div>
    <w:div w:id="333994141">
      <w:bodyDiv w:val="1"/>
      <w:marLeft w:val="0"/>
      <w:marRight w:val="0"/>
      <w:marTop w:val="0"/>
      <w:marBottom w:val="0"/>
      <w:divBdr>
        <w:top w:val="none" w:sz="0" w:space="0" w:color="auto"/>
        <w:left w:val="none" w:sz="0" w:space="0" w:color="auto"/>
        <w:bottom w:val="none" w:sz="0" w:space="0" w:color="auto"/>
        <w:right w:val="none" w:sz="0" w:space="0" w:color="auto"/>
      </w:divBdr>
    </w:div>
    <w:div w:id="396246628">
      <w:bodyDiv w:val="1"/>
      <w:marLeft w:val="0"/>
      <w:marRight w:val="0"/>
      <w:marTop w:val="0"/>
      <w:marBottom w:val="0"/>
      <w:divBdr>
        <w:top w:val="none" w:sz="0" w:space="0" w:color="auto"/>
        <w:left w:val="none" w:sz="0" w:space="0" w:color="auto"/>
        <w:bottom w:val="none" w:sz="0" w:space="0" w:color="auto"/>
        <w:right w:val="none" w:sz="0" w:space="0" w:color="auto"/>
      </w:divBdr>
      <w:divsChild>
        <w:div w:id="1455099644">
          <w:marLeft w:val="0"/>
          <w:marRight w:val="0"/>
          <w:marTop w:val="0"/>
          <w:marBottom w:val="0"/>
          <w:divBdr>
            <w:top w:val="none" w:sz="0" w:space="0" w:color="auto"/>
            <w:left w:val="none" w:sz="0" w:space="0" w:color="auto"/>
            <w:bottom w:val="none" w:sz="0" w:space="0" w:color="auto"/>
            <w:right w:val="none" w:sz="0" w:space="0" w:color="auto"/>
          </w:divBdr>
        </w:div>
        <w:div w:id="1465004331">
          <w:marLeft w:val="0"/>
          <w:marRight w:val="0"/>
          <w:marTop w:val="0"/>
          <w:marBottom w:val="0"/>
          <w:divBdr>
            <w:top w:val="none" w:sz="0" w:space="0" w:color="auto"/>
            <w:left w:val="none" w:sz="0" w:space="0" w:color="auto"/>
            <w:bottom w:val="none" w:sz="0" w:space="0" w:color="auto"/>
            <w:right w:val="none" w:sz="0" w:space="0" w:color="auto"/>
          </w:divBdr>
        </w:div>
        <w:div w:id="1716584514">
          <w:marLeft w:val="0"/>
          <w:marRight w:val="0"/>
          <w:marTop w:val="0"/>
          <w:marBottom w:val="0"/>
          <w:divBdr>
            <w:top w:val="none" w:sz="0" w:space="0" w:color="auto"/>
            <w:left w:val="none" w:sz="0" w:space="0" w:color="auto"/>
            <w:bottom w:val="none" w:sz="0" w:space="0" w:color="auto"/>
            <w:right w:val="none" w:sz="0" w:space="0" w:color="auto"/>
          </w:divBdr>
        </w:div>
        <w:div w:id="1984457963">
          <w:marLeft w:val="0"/>
          <w:marRight w:val="0"/>
          <w:marTop w:val="0"/>
          <w:marBottom w:val="0"/>
          <w:divBdr>
            <w:top w:val="none" w:sz="0" w:space="0" w:color="auto"/>
            <w:left w:val="none" w:sz="0" w:space="0" w:color="auto"/>
            <w:bottom w:val="none" w:sz="0" w:space="0" w:color="auto"/>
            <w:right w:val="none" w:sz="0" w:space="0" w:color="auto"/>
          </w:divBdr>
        </w:div>
      </w:divsChild>
    </w:div>
    <w:div w:id="406194498">
      <w:bodyDiv w:val="1"/>
      <w:marLeft w:val="0"/>
      <w:marRight w:val="0"/>
      <w:marTop w:val="0"/>
      <w:marBottom w:val="0"/>
      <w:divBdr>
        <w:top w:val="none" w:sz="0" w:space="0" w:color="auto"/>
        <w:left w:val="none" w:sz="0" w:space="0" w:color="auto"/>
        <w:bottom w:val="none" w:sz="0" w:space="0" w:color="auto"/>
        <w:right w:val="none" w:sz="0" w:space="0" w:color="auto"/>
      </w:divBdr>
      <w:divsChild>
        <w:div w:id="1753818385">
          <w:marLeft w:val="0"/>
          <w:marRight w:val="0"/>
          <w:marTop w:val="0"/>
          <w:marBottom w:val="0"/>
          <w:divBdr>
            <w:top w:val="none" w:sz="0" w:space="0" w:color="auto"/>
            <w:left w:val="none" w:sz="0" w:space="0" w:color="auto"/>
            <w:bottom w:val="none" w:sz="0" w:space="0" w:color="auto"/>
            <w:right w:val="none" w:sz="0" w:space="0" w:color="auto"/>
          </w:divBdr>
          <w:divsChild>
            <w:div w:id="1776095763">
              <w:marLeft w:val="0"/>
              <w:marRight w:val="0"/>
              <w:marTop w:val="100"/>
              <w:marBottom w:val="100"/>
              <w:divBdr>
                <w:top w:val="none" w:sz="0" w:space="0" w:color="auto"/>
                <w:left w:val="none" w:sz="0" w:space="0" w:color="auto"/>
                <w:bottom w:val="none" w:sz="0" w:space="0" w:color="auto"/>
                <w:right w:val="none" w:sz="0" w:space="0" w:color="auto"/>
              </w:divBdr>
              <w:divsChild>
                <w:div w:id="504562904">
                  <w:marLeft w:val="0"/>
                  <w:marRight w:val="0"/>
                  <w:marTop w:val="0"/>
                  <w:marBottom w:val="0"/>
                  <w:divBdr>
                    <w:top w:val="none" w:sz="0" w:space="0" w:color="auto"/>
                    <w:left w:val="none" w:sz="0" w:space="0" w:color="auto"/>
                    <w:bottom w:val="none" w:sz="0" w:space="0" w:color="auto"/>
                    <w:right w:val="none" w:sz="0" w:space="0" w:color="auto"/>
                  </w:divBdr>
                  <w:divsChild>
                    <w:div w:id="889730232">
                      <w:marLeft w:val="0"/>
                      <w:marRight w:val="0"/>
                      <w:marTop w:val="0"/>
                      <w:marBottom w:val="0"/>
                      <w:divBdr>
                        <w:top w:val="none" w:sz="0" w:space="0" w:color="auto"/>
                        <w:left w:val="none" w:sz="0" w:space="0" w:color="auto"/>
                        <w:bottom w:val="none" w:sz="0" w:space="0" w:color="auto"/>
                        <w:right w:val="none" w:sz="0" w:space="0" w:color="auto"/>
                      </w:divBdr>
                      <w:divsChild>
                        <w:div w:id="6911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949810">
      <w:bodyDiv w:val="1"/>
      <w:marLeft w:val="0"/>
      <w:marRight w:val="0"/>
      <w:marTop w:val="0"/>
      <w:marBottom w:val="0"/>
      <w:divBdr>
        <w:top w:val="none" w:sz="0" w:space="0" w:color="auto"/>
        <w:left w:val="none" w:sz="0" w:space="0" w:color="auto"/>
        <w:bottom w:val="none" w:sz="0" w:space="0" w:color="auto"/>
        <w:right w:val="none" w:sz="0" w:space="0" w:color="auto"/>
      </w:divBdr>
    </w:div>
    <w:div w:id="1213037259">
      <w:bodyDiv w:val="1"/>
      <w:marLeft w:val="0"/>
      <w:marRight w:val="0"/>
      <w:marTop w:val="0"/>
      <w:marBottom w:val="0"/>
      <w:divBdr>
        <w:top w:val="none" w:sz="0" w:space="0" w:color="auto"/>
        <w:left w:val="none" w:sz="0" w:space="0" w:color="auto"/>
        <w:bottom w:val="none" w:sz="0" w:space="0" w:color="auto"/>
        <w:right w:val="none" w:sz="0" w:space="0" w:color="auto"/>
      </w:divBdr>
      <w:divsChild>
        <w:div w:id="1745712932">
          <w:marLeft w:val="0"/>
          <w:marRight w:val="0"/>
          <w:marTop w:val="0"/>
          <w:marBottom w:val="0"/>
          <w:divBdr>
            <w:top w:val="none" w:sz="0" w:space="0" w:color="auto"/>
            <w:left w:val="none" w:sz="0" w:space="0" w:color="auto"/>
            <w:bottom w:val="none" w:sz="0" w:space="0" w:color="auto"/>
            <w:right w:val="none" w:sz="0" w:space="0" w:color="auto"/>
          </w:divBdr>
          <w:divsChild>
            <w:div w:id="1402216886">
              <w:marLeft w:val="0"/>
              <w:marRight w:val="0"/>
              <w:marTop w:val="0"/>
              <w:marBottom w:val="0"/>
              <w:divBdr>
                <w:top w:val="none" w:sz="0" w:space="0" w:color="auto"/>
                <w:left w:val="none" w:sz="0" w:space="0" w:color="auto"/>
                <w:bottom w:val="none" w:sz="0" w:space="0" w:color="auto"/>
                <w:right w:val="none" w:sz="0" w:space="0" w:color="auto"/>
              </w:divBdr>
              <w:divsChild>
                <w:div w:id="406848101">
                  <w:marLeft w:val="0"/>
                  <w:marRight w:val="0"/>
                  <w:marTop w:val="0"/>
                  <w:marBottom w:val="0"/>
                  <w:divBdr>
                    <w:top w:val="none" w:sz="0" w:space="0" w:color="auto"/>
                    <w:left w:val="none" w:sz="0" w:space="0" w:color="auto"/>
                    <w:bottom w:val="none" w:sz="0" w:space="0" w:color="auto"/>
                    <w:right w:val="none" w:sz="0" w:space="0" w:color="auto"/>
                  </w:divBdr>
                  <w:divsChild>
                    <w:div w:id="185952491">
                      <w:marLeft w:val="0"/>
                      <w:marRight w:val="0"/>
                      <w:marTop w:val="0"/>
                      <w:marBottom w:val="0"/>
                      <w:divBdr>
                        <w:top w:val="none" w:sz="0" w:space="0" w:color="auto"/>
                        <w:left w:val="none" w:sz="0" w:space="0" w:color="auto"/>
                        <w:bottom w:val="none" w:sz="0" w:space="0" w:color="auto"/>
                        <w:right w:val="none" w:sz="0" w:space="0" w:color="auto"/>
                      </w:divBdr>
                      <w:divsChild>
                        <w:div w:id="944507591">
                          <w:marLeft w:val="0"/>
                          <w:marRight w:val="0"/>
                          <w:marTop w:val="0"/>
                          <w:marBottom w:val="0"/>
                          <w:divBdr>
                            <w:top w:val="none" w:sz="0" w:space="0" w:color="auto"/>
                            <w:left w:val="none" w:sz="0" w:space="0" w:color="auto"/>
                            <w:bottom w:val="none" w:sz="0" w:space="0" w:color="auto"/>
                            <w:right w:val="none" w:sz="0" w:space="0" w:color="auto"/>
                          </w:divBdr>
                          <w:divsChild>
                            <w:div w:id="881940524">
                              <w:marLeft w:val="0"/>
                              <w:marRight w:val="0"/>
                              <w:marTop w:val="0"/>
                              <w:marBottom w:val="0"/>
                              <w:divBdr>
                                <w:top w:val="none" w:sz="0" w:space="0" w:color="auto"/>
                                <w:left w:val="none" w:sz="0" w:space="0" w:color="auto"/>
                                <w:bottom w:val="none" w:sz="0" w:space="0" w:color="auto"/>
                                <w:right w:val="none" w:sz="0" w:space="0" w:color="auto"/>
                              </w:divBdr>
                            </w:div>
                            <w:div w:id="13184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864442">
      <w:bodyDiv w:val="1"/>
      <w:marLeft w:val="0"/>
      <w:marRight w:val="0"/>
      <w:marTop w:val="0"/>
      <w:marBottom w:val="0"/>
      <w:divBdr>
        <w:top w:val="none" w:sz="0" w:space="0" w:color="auto"/>
        <w:left w:val="none" w:sz="0" w:space="0" w:color="auto"/>
        <w:bottom w:val="none" w:sz="0" w:space="0" w:color="auto"/>
        <w:right w:val="none" w:sz="0" w:space="0" w:color="auto"/>
      </w:divBdr>
      <w:divsChild>
        <w:div w:id="59063856">
          <w:marLeft w:val="0"/>
          <w:marRight w:val="0"/>
          <w:marTop w:val="0"/>
          <w:marBottom w:val="0"/>
          <w:divBdr>
            <w:top w:val="none" w:sz="0" w:space="0" w:color="auto"/>
            <w:left w:val="none" w:sz="0" w:space="0" w:color="auto"/>
            <w:bottom w:val="none" w:sz="0" w:space="0" w:color="auto"/>
            <w:right w:val="none" w:sz="0" w:space="0" w:color="auto"/>
          </w:divBdr>
        </w:div>
        <w:div w:id="575747706">
          <w:marLeft w:val="0"/>
          <w:marRight w:val="0"/>
          <w:marTop w:val="0"/>
          <w:marBottom w:val="0"/>
          <w:divBdr>
            <w:top w:val="none" w:sz="0" w:space="0" w:color="auto"/>
            <w:left w:val="none" w:sz="0" w:space="0" w:color="auto"/>
            <w:bottom w:val="none" w:sz="0" w:space="0" w:color="auto"/>
            <w:right w:val="none" w:sz="0" w:space="0" w:color="auto"/>
          </w:divBdr>
        </w:div>
        <w:div w:id="682635020">
          <w:marLeft w:val="0"/>
          <w:marRight w:val="0"/>
          <w:marTop w:val="0"/>
          <w:marBottom w:val="0"/>
          <w:divBdr>
            <w:top w:val="none" w:sz="0" w:space="0" w:color="auto"/>
            <w:left w:val="none" w:sz="0" w:space="0" w:color="auto"/>
            <w:bottom w:val="none" w:sz="0" w:space="0" w:color="auto"/>
            <w:right w:val="none" w:sz="0" w:space="0" w:color="auto"/>
          </w:divBdr>
        </w:div>
        <w:div w:id="884409944">
          <w:marLeft w:val="0"/>
          <w:marRight w:val="0"/>
          <w:marTop w:val="0"/>
          <w:marBottom w:val="0"/>
          <w:divBdr>
            <w:top w:val="none" w:sz="0" w:space="0" w:color="auto"/>
            <w:left w:val="none" w:sz="0" w:space="0" w:color="auto"/>
            <w:bottom w:val="none" w:sz="0" w:space="0" w:color="auto"/>
            <w:right w:val="none" w:sz="0" w:space="0" w:color="auto"/>
          </w:divBdr>
        </w:div>
        <w:div w:id="1000934438">
          <w:marLeft w:val="0"/>
          <w:marRight w:val="0"/>
          <w:marTop w:val="0"/>
          <w:marBottom w:val="0"/>
          <w:divBdr>
            <w:top w:val="none" w:sz="0" w:space="0" w:color="auto"/>
            <w:left w:val="none" w:sz="0" w:space="0" w:color="auto"/>
            <w:bottom w:val="none" w:sz="0" w:space="0" w:color="auto"/>
            <w:right w:val="none" w:sz="0" w:space="0" w:color="auto"/>
          </w:divBdr>
        </w:div>
        <w:div w:id="1073088201">
          <w:marLeft w:val="0"/>
          <w:marRight w:val="0"/>
          <w:marTop w:val="0"/>
          <w:marBottom w:val="0"/>
          <w:divBdr>
            <w:top w:val="none" w:sz="0" w:space="0" w:color="auto"/>
            <w:left w:val="none" w:sz="0" w:space="0" w:color="auto"/>
            <w:bottom w:val="none" w:sz="0" w:space="0" w:color="auto"/>
            <w:right w:val="none" w:sz="0" w:space="0" w:color="auto"/>
          </w:divBdr>
        </w:div>
        <w:div w:id="1074009014">
          <w:marLeft w:val="0"/>
          <w:marRight w:val="0"/>
          <w:marTop w:val="0"/>
          <w:marBottom w:val="0"/>
          <w:divBdr>
            <w:top w:val="none" w:sz="0" w:space="0" w:color="auto"/>
            <w:left w:val="none" w:sz="0" w:space="0" w:color="auto"/>
            <w:bottom w:val="none" w:sz="0" w:space="0" w:color="auto"/>
            <w:right w:val="none" w:sz="0" w:space="0" w:color="auto"/>
          </w:divBdr>
        </w:div>
        <w:div w:id="1239636689">
          <w:marLeft w:val="0"/>
          <w:marRight w:val="0"/>
          <w:marTop w:val="0"/>
          <w:marBottom w:val="0"/>
          <w:divBdr>
            <w:top w:val="none" w:sz="0" w:space="0" w:color="auto"/>
            <w:left w:val="none" w:sz="0" w:space="0" w:color="auto"/>
            <w:bottom w:val="none" w:sz="0" w:space="0" w:color="auto"/>
            <w:right w:val="none" w:sz="0" w:space="0" w:color="auto"/>
          </w:divBdr>
        </w:div>
        <w:div w:id="1249148584">
          <w:marLeft w:val="0"/>
          <w:marRight w:val="0"/>
          <w:marTop w:val="0"/>
          <w:marBottom w:val="0"/>
          <w:divBdr>
            <w:top w:val="none" w:sz="0" w:space="0" w:color="auto"/>
            <w:left w:val="none" w:sz="0" w:space="0" w:color="auto"/>
            <w:bottom w:val="none" w:sz="0" w:space="0" w:color="auto"/>
            <w:right w:val="none" w:sz="0" w:space="0" w:color="auto"/>
          </w:divBdr>
        </w:div>
        <w:div w:id="1542938802">
          <w:marLeft w:val="0"/>
          <w:marRight w:val="0"/>
          <w:marTop w:val="0"/>
          <w:marBottom w:val="0"/>
          <w:divBdr>
            <w:top w:val="none" w:sz="0" w:space="0" w:color="auto"/>
            <w:left w:val="none" w:sz="0" w:space="0" w:color="auto"/>
            <w:bottom w:val="none" w:sz="0" w:space="0" w:color="auto"/>
            <w:right w:val="none" w:sz="0" w:space="0" w:color="auto"/>
          </w:divBdr>
        </w:div>
        <w:div w:id="1554655331">
          <w:marLeft w:val="0"/>
          <w:marRight w:val="0"/>
          <w:marTop w:val="0"/>
          <w:marBottom w:val="0"/>
          <w:divBdr>
            <w:top w:val="none" w:sz="0" w:space="0" w:color="auto"/>
            <w:left w:val="none" w:sz="0" w:space="0" w:color="auto"/>
            <w:bottom w:val="none" w:sz="0" w:space="0" w:color="auto"/>
            <w:right w:val="none" w:sz="0" w:space="0" w:color="auto"/>
          </w:divBdr>
        </w:div>
        <w:div w:id="1703821068">
          <w:marLeft w:val="0"/>
          <w:marRight w:val="0"/>
          <w:marTop w:val="0"/>
          <w:marBottom w:val="0"/>
          <w:divBdr>
            <w:top w:val="none" w:sz="0" w:space="0" w:color="auto"/>
            <w:left w:val="none" w:sz="0" w:space="0" w:color="auto"/>
            <w:bottom w:val="none" w:sz="0" w:space="0" w:color="auto"/>
            <w:right w:val="none" w:sz="0" w:space="0" w:color="auto"/>
          </w:divBdr>
        </w:div>
        <w:div w:id="1813517914">
          <w:marLeft w:val="0"/>
          <w:marRight w:val="0"/>
          <w:marTop w:val="0"/>
          <w:marBottom w:val="0"/>
          <w:divBdr>
            <w:top w:val="none" w:sz="0" w:space="0" w:color="auto"/>
            <w:left w:val="none" w:sz="0" w:space="0" w:color="auto"/>
            <w:bottom w:val="none" w:sz="0" w:space="0" w:color="auto"/>
            <w:right w:val="none" w:sz="0" w:space="0" w:color="auto"/>
          </w:divBdr>
        </w:div>
        <w:div w:id="1899704862">
          <w:marLeft w:val="0"/>
          <w:marRight w:val="0"/>
          <w:marTop w:val="0"/>
          <w:marBottom w:val="0"/>
          <w:divBdr>
            <w:top w:val="none" w:sz="0" w:space="0" w:color="auto"/>
            <w:left w:val="none" w:sz="0" w:space="0" w:color="auto"/>
            <w:bottom w:val="none" w:sz="0" w:space="0" w:color="auto"/>
            <w:right w:val="none" w:sz="0" w:space="0" w:color="auto"/>
          </w:divBdr>
        </w:div>
        <w:div w:id="1943024018">
          <w:marLeft w:val="0"/>
          <w:marRight w:val="0"/>
          <w:marTop w:val="0"/>
          <w:marBottom w:val="0"/>
          <w:divBdr>
            <w:top w:val="none" w:sz="0" w:space="0" w:color="auto"/>
            <w:left w:val="none" w:sz="0" w:space="0" w:color="auto"/>
            <w:bottom w:val="none" w:sz="0" w:space="0" w:color="auto"/>
            <w:right w:val="none" w:sz="0" w:space="0" w:color="auto"/>
          </w:divBdr>
        </w:div>
      </w:divsChild>
    </w:div>
    <w:div w:id="1830245254">
      <w:bodyDiv w:val="1"/>
      <w:marLeft w:val="0"/>
      <w:marRight w:val="0"/>
      <w:marTop w:val="0"/>
      <w:marBottom w:val="0"/>
      <w:divBdr>
        <w:top w:val="none" w:sz="0" w:space="0" w:color="auto"/>
        <w:left w:val="none" w:sz="0" w:space="0" w:color="auto"/>
        <w:bottom w:val="none" w:sz="0" w:space="0" w:color="auto"/>
        <w:right w:val="none" w:sz="0" w:space="0" w:color="auto"/>
      </w:divBdr>
      <w:divsChild>
        <w:div w:id="1936672529">
          <w:marLeft w:val="0"/>
          <w:marRight w:val="0"/>
          <w:marTop w:val="0"/>
          <w:marBottom w:val="0"/>
          <w:divBdr>
            <w:top w:val="none" w:sz="0" w:space="0" w:color="auto"/>
            <w:left w:val="none" w:sz="0" w:space="0" w:color="auto"/>
            <w:bottom w:val="none" w:sz="0" w:space="0" w:color="auto"/>
            <w:right w:val="none" w:sz="0" w:space="0" w:color="auto"/>
          </w:divBdr>
          <w:divsChild>
            <w:div w:id="456603171">
              <w:marLeft w:val="0"/>
              <w:marRight w:val="0"/>
              <w:marTop w:val="0"/>
              <w:marBottom w:val="0"/>
              <w:divBdr>
                <w:top w:val="none" w:sz="0" w:space="0" w:color="auto"/>
                <w:left w:val="none" w:sz="0" w:space="0" w:color="auto"/>
                <w:bottom w:val="none" w:sz="0" w:space="0" w:color="auto"/>
                <w:right w:val="none" w:sz="0" w:space="0" w:color="auto"/>
              </w:divBdr>
              <w:divsChild>
                <w:div w:id="1145318574">
                  <w:marLeft w:val="0"/>
                  <w:marRight w:val="0"/>
                  <w:marTop w:val="0"/>
                  <w:marBottom w:val="0"/>
                  <w:divBdr>
                    <w:top w:val="none" w:sz="0" w:space="0" w:color="auto"/>
                    <w:left w:val="none" w:sz="0" w:space="0" w:color="auto"/>
                    <w:bottom w:val="none" w:sz="0" w:space="0" w:color="auto"/>
                    <w:right w:val="none" w:sz="0" w:space="0" w:color="auto"/>
                  </w:divBdr>
                  <w:divsChild>
                    <w:div w:id="1343972451">
                      <w:marLeft w:val="0"/>
                      <w:marRight w:val="0"/>
                      <w:marTop w:val="0"/>
                      <w:marBottom w:val="0"/>
                      <w:divBdr>
                        <w:top w:val="none" w:sz="0" w:space="0" w:color="auto"/>
                        <w:left w:val="none" w:sz="0" w:space="0" w:color="auto"/>
                        <w:bottom w:val="none" w:sz="0" w:space="0" w:color="auto"/>
                        <w:right w:val="none" w:sz="0" w:space="0" w:color="auto"/>
                      </w:divBdr>
                      <w:divsChild>
                        <w:div w:id="1581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092858">
      <w:bodyDiv w:val="1"/>
      <w:marLeft w:val="0"/>
      <w:marRight w:val="0"/>
      <w:marTop w:val="0"/>
      <w:marBottom w:val="0"/>
      <w:divBdr>
        <w:top w:val="none" w:sz="0" w:space="0" w:color="auto"/>
        <w:left w:val="none" w:sz="0" w:space="0" w:color="auto"/>
        <w:bottom w:val="none" w:sz="0" w:space="0" w:color="auto"/>
        <w:right w:val="none" w:sz="0" w:space="0" w:color="auto"/>
      </w:divBdr>
      <w:divsChild>
        <w:div w:id="16201583">
          <w:marLeft w:val="0"/>
          <w:marRight w:val="0"/>
          <w:marTop w:val="0"/>
          <w:marBottom w:val="0"/>
          <w:divBdr>
            <w:top w:val="none" w:sz="0" w:space="0" w:color="auto"/>
            <w:left w:val="none" w:sz="0" w:space="0" w:color="auto"/>
            <w:bottom w:val="none" w:sz="0" w:space="0" w:color="auto"/>
            <w:right w:val="none" w:sz="0" w:space="0" w:color="auto"/>
          </w:divBdr>
        </w:div>
        <w:div w:id="41681873">
          <w:marLeft w:val="0"/>
          <w:marRight w:val="0"/>
          <w:marTop w:val="0"/>
          <w:marBottom w:val="0"/>
          <w:divBdr>
            <w:top w:val="none" w:sz="0" w:space="0" w:color="auto"/>
            <w:left w:val="none" w:sz="0" w:space="0" w:color="auto"/>
            <w:bottom w:val="none" w:sz="0" w:space="0" w:color="auto"/>
            <w:right w:val="none" w:sz="0" w:space="0" w:color="auto"/>
          </w:divBdr>
        </w:div>
        <w:div w:id="83040855">
          <w:marLeft w:val="0"/>
          <w:marRight w:val="0"/>
          <w:marTop w:val="0"/>
          <w:marBottom w:val="0"/>
          <w:divBdr>
            <w:top w:val="none" w:sz="0" w:space="0" w:color="auto"/>
            <w:left w:val="none" w:sz="0" w:space="0" w:color="auto"/>
            <w:bottom w:val="none" w:sz="0" w:space="0" w:color="auto"/>
            <w:right w:val="none" w:sz="0" w:space="0" w:color="auto"/>
          </w:divBdr>
        </w:div>
        <w:div w:id="96100228">
          <w:marLeft w:val="0"/>
          <w:marRight w:val="0"/>
          <w:marTop w:val="0"/>
          <w:marBottom w:val="0"/>
          <w:divBdr>
            <w:top w:val="none" w:sz="0" w:space="0" w:color="auto"/>
            <w:left w:val="none" w:sz="0" w:space="0" w:color="auto"/>
            <w:bottom w:val="none" w:sz="0" w:space="0" w:color="auto"/>
            <w:right w:val="none" w:sz="0" w:space="0" w:color="auto"/>
          </w:divBdr>
        </w:div>
        <w:div w:id="136150140">
          <w:marLeft w:val="0"/>
          <w:marRight w:val="0"/>
          <w:marTop w:val="0"/>
          <w:marBottom w:val="0"/>
          <w:divBdr>
            <w:top w:val="none" w:sz="0" w:space="0" w:color="auto"/>
            <w:left w:val="none" w:sz="0" w:space="0" w:color="auto"/>
            <w:bottom w:val="none" w:sz="0" w:space="0" w:color="auto"/>
            <w:right w:val="none" w:sz="0" w:space="0" w:color="auto"/>
          </w:divBdr>
        </w:div>
        <w:div w:id="289868809">
          <w:marLeft w:val="0"/>
          <w:marRight w:val="0"/>
          <w:marTop w:val="0"/>
          <w:marBottom w:val="0"/>
          <w:divBdr>
            <w:top w:val="none" w:sz="0" w:space="0" w:color="auto"/>
            <w:left w:val="none" w:sz="0" w:space="0" w:color="auto"/>
            <w:bottom w:val="none" w:sz="0" w:space="0" w:color="auto"/>
            <w:right w:val="none" w:sz="0" w:space="0" w:color="auto"/>
          </w:divBdr>
        </w:div>
        <w:div w:id="396831243">
          <w:marLeft w:val="0"/>
          <w:marRight w:val="0"/>
          <w:marTop w:val="0"/>
          <w:marBottom w:val="0"/>
          <w:divBdr>
            <w:top w:val="none" w:sz="0" w:space="0" w:color="auto"/>
            <w:left w:val="none" w:sz="0" w:space="0" w:color="auto"/>
            <w:bottom w:val="none" w:sz="0" w:space="0" w:color="auto"/>
            <w:right w:val="none" w:sz="0" w:space="0" w:color="auto"/>
          </w:divBdr>
        </w:div>
        <w:div w:id="433289791">
          <w:marLeft w:val="0"/>
          <w:marRight w:val="0"/>
          <w:marTop w:val="0"/>
          <w:marBottom w:val="0"/>
          <w:divBdr>
            <w:top w:val="none" w:sz="0" w:space="0" w:color="auto"/>
            <w:left w:val="none" w:sz="0" w:space="0" w:color="auto"/>
            <w:bottom w:val="none" w:sz="0" w:space="0" w:color="auto"/>
            <w:right w:val="none" w:sz="0" w:space="0" w:color="auto"/>
          </w:divBdr>
        </w:div>
        <w:div w:id="448866175">
          <w:marLeft w:val="0"/>
          <w:marRight w:val="0"/>
          <w:marTop w:val="0"/>
          <w:marBottom w:val="0"/>
          <w:divBdr>
            <w:top w:val="none" w:sz="0" w:space="0" w:color="auto"/>
            <w:left w:val="none" w:sz="0" w:space="0" w:color="auto"/>
            <w:bottom w:val="none" w:sz="0" w:space="0" w:color="auto"/>
            <w:right w:val="none" w:sz="0" w:space="0" w:color="auto"/>
          </w:divBdr>
        </w:div>
        <w:div w:id="531571798">
          <w:marLeft w:val="0"/>
          <w:marRight w:val="0"/>
          <w:marTop w:val="0"/>
          <w:marBottom w:val="0"/>
          <w:divBdr>
            <w:top w:val="none" w:sz="0" w:space="0" w:color="auto"/>
            <w:left w:val="none" w:sz="0" w:space="0" w:color="auto"/>
            <w:bottom w:val="none" w:sz="0" w:space="0" w:color="auto"/>
            <w:right w:val="none" w:sz="0" w:space="0" w:color="auto"/>
          </w:divBdr>
        </w:div>
        <w:div w:id="545487609">
          <w:marLeft w:val="0"/>
          <w:marRight w:val="0"/>
          <w:marTop w:val="0"/>
          <w:marBottom w:val="0"/>
          <w:divBdr>
            <w:top w:val="none" w:sz="0" w:space="0" w:color="auto"/>
            <w:left w:val="none" w:sz="0" w:space="0" w:color="auto"/>
            <w:bottom w:val="none" w:sz="0" w:space="0" w:color="auto"/>
            <w:right w:val="none" w:sz="0" w:space="0" w:color="auto"/>
          </w:divBdr>
        </w:div>
        <w:div w:id="665205857">
          <w:marLeft w:val="0"/>
          <w:marRight w:val="0"/>
          <w:marTop w:val="0"/>
          <w:marBottom w:val="0"/>
          <w:divBdr>
            <w:top w:val="none" w:sz="0" w:space="0" w:color="auto"/>
            <w:left w:val="none" w:sz="0" w:space="0" w:color="auto"/>
            <w:bottom w:val="none" w:sz="0" w:space="0" w:color="auto"/>
            <w:right w:val="none" w:sz="0" w:space="0" w:color="auto"/>
          </w:divBdr>
        </w:div>
        <w:div w:id="679501533">
          <w:marLeft w:val="0"/>
          <w:marRight w:val="0"/>
          <w:marTop w:val="0"/>
          <w:marBottom w:val="0"/>
          <w:divBdr>
            <w:top w:val="none" w:sz="0" w:space="0" w:color="auto"/>
            <w:left w:val="none" w:sz="0" w:space="0" w:color="auto"/>
            <w:bottom w:val="none" w:sz="0" w:space="0" w:color="auto"/>
            <w:right w:val="none" w:sz="0" w:space="0" w:color="auto"/>
          </w:divBdr>
        </w:div>
        <w:div w:id="740519747">
          <w:marLeft w:val="0"/>
          <w:marRight w:val="0"/>
          <w:marTop w:val="0"/>
          <w:marBottom w:val="0"/>
          <w:divBdr>
            <w:top w:val="none" w:sz="0" w:space="0" w:color="auto"/>
            <w:left w:val="none" w:sz="0" w:space="0" w:color="auto"/>
            <w:bottom w:val="none" w:sz="0" w:space="0" w:color="auto"/>
            <w:right w:val="none" w:sz="0" w:space="0" w:color="auto"/>
          </w:divBdr>
        </w:div>
        <w:div w:id="746851018">
          <w:marLeft w:val="0"/>
          <w:marRight w:val="0"/>
          <w:marTop w:val="0"/>
          <w:marBottom w:val="0"/>
          <w:divBdr>
            <w:top w:val="none" w:sz="0" w:space="0" w:color="auto"/>
            <w:left w:val="none" w:sz="0" w:space="0" w:color="auto"/>
            <w:bottom w:val="none" w:sz="0" w:space="0" w:color="auto"/>
            <w:right w:val="none" w:sz="0" w:space="0" w:color="auto"/>
          </w:divBdr>
        </w:div>
        <w:div w:id="791556843">
          <w:marLeft w:val="0"/>
          <w:marRight w:val="0"/>
          <w:marTop w:val="0"/>
          <w:marBottom w:val="0"/>
          <w:divBdr>
            <w:top w:val="none" w:sz="0" w:space="0" w:color="auto"/>
            <w:left w:val="none" w:sz="0" w:space="0" w:color="auto"/>
            <w:bottom w:val="none" w:sz="0" w:space="0" w:color="auto"/>
            <w:right w:val="none" w:sz="0" w:space="0" w:color="auto"/>
          </w:divBdr>
        </w:div>
        <w:div w:id="864902109">
          <w:marLeft w:val="0"/>
          <w:marRight w:val="0"/>
          <w:marTop w:val="0"/>
          <w:marBottom w:val="0"/>
          <w:divBdr>
            <w:top w:val="none" w:sz="0" w:space="0" w:color="auto"/>
            <w:left w:val="none" w:sz="0" w:space="0" w:color="auto"/>
            <w:bottom w:val="none" w:sz="0" w:space="0" w:color="auto"/>
            <w:right w:val="none" w:sz="0" w:space="0" w:color="auto"/>
          </w:divBdr>
        </w:div>
        <w:div w:id="905071890">
          <w:marLeft w:val="0"/>
          <w:marRight w:val="0"/>
          <w:marTop w:val="0"/>
          <w:marBottom w:val="0"/>
          <w:divBdr>
            <w:top w:val="none" w:sz="0" w:space="0" w:color="auto"/>
            <w:left w:val="none" w:sz="0" w:space="0" w:color="auto"/>
            <w:bottom w:val="none" w:sz="0" w:space="0" w:color="auto"/>
            <w:right w:val="none" w:sz="0" w:space="0" w:color="auto"/>
          </w:divBdr>
        </w:div>
        <w:div w:id="935289845">
          <w:marLeft w:val="0"/>
          <w:marRight w:val="0"/>
          <w:marTop w:val="0"/>
          <w:marBottom w:val="0"/>
          <w:divBdr>
            <w:top w:val="none" w:sz="0" w:space="0" w:color="auto"/>
            <w:left w:val="none" w:sz="0" w:space="0" w:color="auto"/>
            <w:bottom w:val="none" w:sz="0" w:space="0" w:color="auto"/>
            <w:right w:val="none" w:sz="0" w:space="0" w:color="auto"/>
          </w:divBdr>
        </w:div>
        <w:div w:id="936451041">
          <w:marLeft w:val="0"/>
          <w:marRight w:val="0"/>
          <w:marTop w:val="0"/>
          <w:marBottom w:val="0"/>
          <w:divBdr>
            <w:top w:val="none" w:sz="0" w:space="0" w:color="auto"/>
            <w:left w:val="none" w:sz="0" w:space="0" w:color="auto"/>
            <w:bottom w:val="none" w:sz="0" w:space="0" w:color="auto"/>
            <w:right w:val="none" w:sz="0" w:space="0" w:color="auto"/>
          </w:divBdr>
        </w:div>
        <w:div w:id="975642974">
          <w:marLeft w:val="0"/>
          <w:marRight w:val="0"/>
          <w:marTop w:val="0"/>
          <w:marBottom w:val="0"/>
          <w:divBdr>
            <w:top w:val="none" w:sz="0" w:space="0" w:color="auto"/>
            <w:left w:val="none" w:sz="0" w:space="0" w:color="auto"/>
            <w:bottom w:val="none" w:sz="0" w:space="0" w:color="auto"/>
            <w:right w:val="none" w:sz="0" w:space="0" w:color="auto"/>
          </w:divBdr>
        </w:div>
        <w:div w:id="1006633268">
          <w:marLeft w:val="0"/>
          <w:marRight w:val="0"/>
          <w:marTop w:val="0"/>
          <w:marBottom w:val="0"/>
          <w:divBdr>
            <w:top w:val="none" w:sz="0" w:space="0" w:color="auto"/>
            <w:left w:val="none" w:sz="0" w:space="0" w:color="auto"/>
            <w:bottom w:val="none" w:sz="0" w:space="0" w:color="auto"/>
            <w:right w:val="none" w:sz="0" w:space="0" w:color="auto"/>
          </w:divBdr>
        </w:div>
        <w:div w:id="1064793979">
          <w:marLeft w:val="0"/>
          <w:marRight w:val="0"/>
          <w:marTop w:val="0"/>
          <w:marBottom w:val="0"/>
          <w:divBdr>
            <w:top w:val="none" w:sz="0" w:space="0" w:color="auto"/>
            <w:left w:val="none" w:sz="0" w:space="0" w:color="auto"/>
            <w:bottom w:val="none" w:sz="0" w:space="0" w:color="auto"/>
            <w:right w:val="none" w:sz="0" w:space="0" w:color="auto"/>
          </w:divBdr>
        </w:div>
        <w:div w:id="1075054734">
          <w:marLeft w:val="0"/>
          <w:marRight w:val="0"/>
          <w:marTop w:val="0"/>
          <w:marBottom w:val="0"/>
          <w:divBdr>
            <w:top w:val="none" w:sz="0" w:space="0" w:color="auto"/>
            <w:left w:val="none" w:sz="0" w:space="0" w:color="auto"/>
            <w:bottom w:val="none" w:sz="0" w:space="0" w:color="auto"/>
            <w:right w:val="none" w:sz="0" w:space="0" w:color="auto"/>
          </w:divBdr>
        </w:div>
        <w:div w:id="1148865064">
          <w:marLeft w:val="0"/>
          <w:marRight w:val="0"/>
          <w:marTop w:val="0"/>
          <w:marBottom w:val="0"/>
          <w:divBdr>
            <w:top w:val="none" w:sz="0" w:space="0" w:color="auto"/>
            <w:left w:val="none" w:sz="0" w:space="0" w:color="auto"/>
            <w:bottom w:val="none" w:sz="0" w:space="0" w:color="auto"/>
            <w:right w:val="none" w:sz="0" w:space="0" w:color="auto"/>
          </w:divBdr>
        </w:div>
        <w:div w:id="1171994490">
          <w:marLeft w:val="0"/>
          <w:marRight w:val="0"/>
          <w:marTop w:val="0"/>
          <w:marBottom w:val="0"/>
          <w:divBdr>
            <w:top w:val="none" w:sz="0" w:space="0" w:color="auto"/>
            <w:left w:val="none" w:sz="0" w:space="0" w:color="auto"/>
            <w:bottom w:val="none" w:sz="0" w:space="0" w:color="auto"/>
            <w:right w:val="none" w:sz="0" w:space="0" w:color="auto"/>
          </w:divBdr>
        </w:div>
        <w:div w:id="1175923442">
          <w:marLeft w:val="0"/>
          <w:marRight w:val="0"/>
          <w:marTop w:val="0"/>
          <w:marBottom w:val="0"/>
          <w:divBdr>
            <w:top w:val="none" w:sz="0" w:space="0" w:color="auto"/>
            <w:left w:val="none" w:sz="0" w:space="0" w:color="auto"/>
            <w:bottom w:val="none" w:sz="0" w:space="0" w:color="auto"/>
            <w:right w:val="none" w:sz="0" w:space="0" w:color="auto"/>
          </w:divBdr>
        </w:div>
        <w:div w:id="1178731634">
          <w:marLeft w:val="0"/>
          <w:marRight w:val="0"/>
          <w:marTop w:val="0"/>
          <w:marBottom w:val="0"/>
          <w:divBdr>
            <w:top w:val="none" w:sz="0" w:space="0" w:color="auto"/>
            <w:left w:val="none" w:sz="0" w:space="0" w:color="auto"/>
            <w:bottom w:val="none" w:sz="0" w:space="0" w:color="auto"/>
            <w:right w:val="none" w:sz="0" w:space="0" w:color="auto"/>
          </w:divBdr>
        </w:div>
        <w:div w:id="1279409540">
          <w:marLeft w:val="0"/>
          <w:marRight w:val="0"/>
          <w:marTop w:val="0"/>
          <w:marBottom w:val="0"/>
          <w:divBdr>
            <w:top w:val="none" w:sz="0" w:space="0" w:color="auto"/>
            <w:left w:val="none" w:sz="0" w:space="0" w:color="auto"/>
            <w:bottom w:val="none" w:sz="0" w:space="0" w:color="auto"/>
            <w:right w:val="none" w:sz="0" w:space="0" w:color="auto"/>
          </w:divBdr>
        </w:div>
        <w:div w:id="1282959830">
          <w:marLeft w:val="0"/>
          <w:marRight w:val="0"/>
          <w:marTop w:val="0"/>
          <w:marBottom w:val="0"/>
          <w:divBdr>
            <w:top w:val="none" w:sz="0" w:space="0" w:color="auto"/>
            <w:left w:val="none" w:sz="0" w:space="0" w:color="auto"/>
            <w:bottom w:val="none" w:sz="0" w:space="0" w:color="auto"/>
            <w:right w:val="none" w:sz="0" w:space="0" w:color="auto"/>
          </w:divBdr>
        </w:div>
        <w:div w:id="1349061806">
          <w:marLeft w:val="0"/>
          <w:marRight w:val="0"/>
          <w:marTop w:val="0"/>
          <w:marBottom w:val="0"/>
          <w:divBdr>
            <w:top w:val="none" w:sz="0" w:space="0" w:color="auto"/>
            <w:left w:val="none" w:sz="0" w:space="0" w:color="auto"/>
            <w:bottom w:val="none" w:sz="0" w:space="0" w:color="auto"/>
            <w:right w:val="none" w:sz="0" w:space="0" w:color="auto"/>
          </w:divBdr>
        </w:div>
        <w:div w:id="1356341850">
          <w:marLeft w:val="0"/>
          <w:marRight w:val="0"/>
          <w:marTop w:val="0"/>
          <w:marBottom w:val="0"/>
          <w:divBdr>
            <w:top w:val="none" w:sz="0" w:space="0" w:color="auto"/>
            <w:left w:val="none" w:sz="0" w:space="0" w:color="auto"/>
            <w:bottom w:val="none" w:sz="0" w:space="0" w:color="auto"/>
            <w:right w:val="none" w:sz="0" w:space="0" w:color="auto"/>
          </w:divBdr>
        </w:div>
        <w:div w:id="1389383492">
          <w:marLeft w:val="0"/>
          <w:marRight w:val="0"/>
          <w:marTop w:val="0"/>
          <w:marBottom w:val="0"/>
          <w:divBdr>
            <w:top w:val="none" w:sz="0" w:space="0" w:color="auto"/>
            <w:left w:val="none" w:sz="0" w:space="0" w:color="auto"/>
            <w:bottom w:val="none" w:sz="0" w:space="0" w:color="auto"/>
            <w:right w:val="none" w:sz="0" w:space="0" w:color="auto"/>
          </w:divBdr>
        </w:div>
        <w:div w:id="1416128569">
          <w:marLeft w:val="0"/>
          <w:marRight w:val="0"/>
          <w:marTop w:val="0"/>
          <w:marBottom w:val="0"/>
          <w:divBdr>
            <w:top w:val="none" w:sz="0" w:space="0" w:color="auto"/>
            <w:left w:val="none" w:sz="0" w:space="0" w:color="auto"/>
            <w:bottom w:val="none" w:sz="0" w:space="0" w:color="auto"/>
            <w:right w:val="none" w:sz="0" w:space="0" w:color="auto"/>
          </w:divBdr>
        </w:div>
        <w:div w:id="1460957470">
          <w:marLeft w:val="0"/>
          <w:marRight w:val="0"/>
          <w:marTop w:val="0"/>
          <w:marBottom w:val="0"/>
          <w:divBdr>
            <w:top w:val="none" w:sz="0" w:space="0" w:color="auto"/>
            <w:left w:val="none" w:sz="0" w:space="0" w:color="auto"/>
            <w:bottom w:val="none" w:sz="0" w:space="0" w:color="auto"/>
            <w:right w:val="none" w:sz="0" w:space="0" w:color="auto"/>
          </w:divBdr>
        </w:div>
        <w:div w:id="1513226495">
          <w:marLeft w:val="0"/>
          <w:marRight w:val="0"/>
          <w:marTop w:val="0"/>
          <w:marBottom w:val="0"/>
          <w:divBdr>
            <w:top w:val="none" w:sz="0" w:space="0" w:color="auto"/>
            <w:left w:val="none" w:sz="0" w:space="0" w:color="auto"/>
            <w:bottom w:val="none" w:sz="0" w:space="0" w:color="auto"/>
            <w:right w:val="none" w:sz="0" w:space="0" w:color="auto"/>
          </w:divBdr>
        </w:div>
        <w:div w:id="1545167388">
          <w:marLeft w:val="0"/>
          <w:marRight w:val="0"/>
          <w:marTop w:val="0"/>
          <w:marBottom w:val="0"/>
          <w:divBdr>
            <w:top w:val="none" w:sz="0" w:space="0" w:color="auto"/>
            <w:left w:val="none" w:sz="0" w:space="0" w:color="auto"/>
            <w:bottom w:val="none" w:sz="0" w:space="0" w:color="auto"/>
            <w:right w:val="none" w:sz="0" w:space="0" w:color="auto"/>
          </w:divBdr>
        </w:div>
        <w:div w:id="1602450554">
          <w:marLeft w:val="0"/>
          <w:marRight w:val="0"/>
          <w:marTop w:val="0"/>
          <w:marBottom w:val="0"/>
          <w:divBdr>
            <w:top w:val="none" w:sz="0" w:space="0" w:color="auto"/>
            <w:left w:val="none" w:sz="0" w:space="0" w:color="auto"/>
            <w:bottom w:val="none" w:sz="0" w:space="0" w:color="auto"/>
            <w:right w:val="none" w:sz="0" w:space="0" w:color="auto"/>
          </w:divBdr>
        </w:div>
        <w:div w:id="1647124154">
          <w:marLeft w:val="0"/>
          <w:marRight w:val="0"/>
          <w:marTop w:val="0"/>
          <w:marBottom w:val="0"/>
          <w:divBdr>
            <w:top w:val="none" w:sz="0" w:space="0" w:color="auto"/>
            <w:left w:val="none" w:sz="0" w:space="0" w:color="auto"/>
            <w:bottom w:val="none" w:sz="0" w:space="0" w:color="auto"/>
            <w:right w:val="none" w:sz="0" w:space="0" w:color="auto"/>
          </w:divBdr>
        </w:div>
        <w:div w:id="1654413236">
          <w:marLeft w:val="0"/>
          <w:marRight w:val="0"/>
          <w:marTop w:val="0"/>
          <w:marBottom w:val="0"/>
          <w:divBdr>
            <w:top w:val="none" w:sz="0" w:space="0" w:color="auto"/>
            <w:left w:val="none" w:sz="0" w:space="0" w:color="auto"/>
            <w:bottom w:val="none" w:sz="0" w:space="0" w:color="auto"/>
            <w:right w:val="none" w:sz="0" w:space="0" w:color="auto"/>
          </w:divBdr>
        </w:div>
        <w:div w:id="1749886758">
          <w:marLeft w:val="0"/>
          <w:marRight w:val="0"/>
          <w:marTop w:val="0"/>
          <w:marBottom w:val="0"/>
          <w:divBdr>
            <w:top w:val="none" w:sz="0" w:space="0" w:color="auto"/>
            <w:left w:val="none" w:sz="0" w:space="0" w:color="auto"/>
            <w:bottom w:val="none" w:sz="0" w:space="0" w:color="auto"/>
            <w:right w:val="none" w:sz="0" w:space="0" w:color="auto"/>
          </w:divBdr>
        </w:div>
        <w:div w:id="1781220815">
          <w:marLeft w:val="0"/>
          <w:marRight w:val="0"/>
          <w:marTop w:val="0"/>
          <w:marBottom w:val="0"/>
          <w:divBdr>
            <w:top w:val="none" w:sz="0" w:space="0" w:color="auto"/>
            <w:left w:val="none" w:sz="0" w:space="0" w:color="auto"/>
            <w:bottom w:val="none" w:sz="0" w:space="0" w:color="auto"/>
            <w:right w:val="none" w:sz="0" w:space="0" w:color="auto"/>
          </w:divBdr>
        </w:div>
        <w:div w:id="1818495068">
          <w:marLeft w:val="0"/>
          <w:marRight w:val="0"/>
          <w:marTop w:val="0"/>
          <w:marBottom w:val="0"/>
          <w:divBdr>
            <w:top w:val="none" w:sz="0" w:space="0" w:color="auto"/>
            <w:left w:val="none" w:sz="0" w:space="0" w:color="auto"/>
            <w:bottom w:val="none" w:sz="0" w:space="0" w:color="auto"/>
            <w:right w:val="none" w:sz="0" w:space="0" w:color="auto"/>
          </w:divBdr>
        </w:div>
        <w:div w:id="1820028162">
          <w:marLeft w:val="0"/>
          <w:marRight w:val="0"/>
          <w:marTop w:val="0"/>
          <w:marBottom w:val="0"/>
          <w:divBdr>
            <w:top w:val="none" w:sz="0" w:space="0" w:color="auto"/>
            <w:left w:val="none" w:sz="0" w:space="0" w:color="auto"/>
            <w:bottom w:val="none" w:sz="0" w:space="0" w:color="auto"/>
            <w:right w:val="none" w:sz="0" w:space="0" w:color="auto"/>
          </w:divBdr>
        </w:div>
        <w:div w:id="1873611804">
          <w:marLeft w:val="0"/>
          <w:marRight w:val="0"/>
          <w:marTop w:val="0"/>
          <w:marBottom w:val="0"/>
          <w:divBdr>
            <w:top w:val="none" w:sz="0" w:space="0" w:color="auto"/>
            <w:left w:val="none" w:sz="0" w:space="0" w:color="auto"/>
            <w:bottom w:val="none" w:sz="0" w:space="0" w:color="auto"/>
            <w:right w:val="none" w:sz="0" w:space="0" w:color="auto"/>
          </w:divBdr>
        </w:div>
        <w:div w:id="1889486220">
          <w:marLeft w:val="0"/>
          <w:marRight w:val="0"/>
          <w:marTop w:val="0"/>
          <w:marBottom w:val="0"/>
          <w:divBdr>
            <w:top w:val="none" w:sz="0" w:space="0" w:color="auto"/>
            <w:left w:val="none" w:sz="0" w:space="0" w:color="auto"/>
            <w:bottom w:val="none" w:sz="0" w:space="0" w:color="auto"/>
            <w:right w:val="none" w:sz="0" w:space="0" w:color="auto"/>
          </w:divBdr>
        </w:div>
        <w:div w:id="1945653109">
          <w:marLeft w:val="0"/>
          <w:marRight w:val="0"/>
          <w:marTop w:val="0"/>
          <w:marBottom w:val="0"/>
          <w:divBdr>
            <w:top w:val="none" w:sz="0" w:space="0" w:color="auto"/>
            <w:left w:val="none" w:sz="0" w:space="0" w:color="auto"/>
            <w:bottom w:val="none" w:sz="0" w:space="0" w:color="auto"/>
            <w:right w:val="none" w:sz="0" w:space="0" w:color="auto"/>
          </w:divBdr>
        </w:div>
        <w:div w:id="1945921619">
          <w:marLeft w:val="0"/>
          <w:marRight w:val="0"/>
          <w:marTop w:val="0"/>
          <w:marBottom w:val="0"/>
          <w:divBdr>
            <w:top w:val="none" w:sz="0" w:space="0" w:color="auto"/>
            <w:left w:val="none" w:sz="0" w:space="0" w:color="auto"/>
            <w:bottom w:val="none" w:sz="0" w:space="0" w:color="auto"/>
            <w:right w:val="none" w:sz="0" w:space="0" w:color="auto"/>
          </w:divBdr>
        </w:div>
        <w:div w:id="2008706774">
          <w:marLeft w:val="0"/>
          <w:marRight w:val="0"/>
          <w:marTop w:val="0"/>
          <w:marBottom w:val="0"/>
          <w:divBdr>
            <w:top w:val="none" w:sz="0" w:space="0" w:color="auto"/>
            <w:left w:val="none" w:sz="0" w:space="0" w:color="auto"/>
            <w:bottom w:val="none" w:sz="0" w:space="0" w:color="auto"/>
            <w:right w:val="none" w:sz="0" w:space="0" w:color="auto"/>
          </w:divBdr>
        </w:div>
        <w:div w:id="2057007734">
          <w:marLeft w:val="0"/>
          <w:marRight w:val="0"/>
          <w:marTop w:val="0"/>
          <w:marBottom w:val="0"/>
          <w:divBdr>
            <w:top w:val="none" w:sz="0" w:space="0" w:color="auto"/>
            <w:left w:val="none" w:sz="0" w:space="0" w:color="auto"/>
            <w:bottom w:val="none" w:sz="0" w:space="0" w:color="auto"/>
            <w:right w:val="none" w:sz="0" w:space="0" w:color="auto"/>
          </w:divBdr>
        </w:div>
        <w:div w:id="2072196527">
          <w:marLeft w:val="0"/>
          <w:marRight w:val="0"/>
          <w:marTop w:val="0"/>
          <w:marBottom w:val="0"/>
          <w:divBdr>
            <w:top w:val="none" w:sz="0" w:space="0" w:color="auto"/>
            <w:left w:val="none" w:sz="0" w:space="0" w:color="auto"/>
            <w:bottom w:val="none" w:sz="0" w:space="0" w:color="auto"/>
            <w:right w:val="none" w:sz="0" w:space="0" w:color="auto"/>
          </w:divBdr>
        </w:div>
        <w:div w:id="2098670871">
          <w:marLeft w:val="0"/>
          <w:marRight w:val="0"/>
          <w:marTop w:val="0"/>
          <w:marBottom w:val="0"/>
          <w:divBdr>
            <w:top w:val="none" w:sz="0" w:space="0" w:color="auto"/>
            <w:left w:val="none" w:sz="0" w:space="0" w:color="auto"/>
            <w:bottom w:val="none" w:sz="0" w:space="0" w:color="auto"/>
            <w:right w:val="none" w:sz="0" w:space="0" w:color="auto"/>
          </w:divBdr>
        </w:div>
      </w:divsChild>
    </w:div>
    <w:div w:id="211786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f.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doc.php?id=220013"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91C8C-4C69-4196-9F6A-D87C2866BA9A}">
  <ds:schemaRefs>
    <ds:schemaRef ds:uri="http://schemas.openxmlformats.org/officeDocument/2006/bibliography"/>
  </ds:schemaRefs>
</ds:datastoreItem>
</file>

<file path=customXml/itemProps2.xml><?xml version="1.0" encoding="utf-8"?>
<ds:datastoreItem xmlns:ds="http://schemas.openxmlformats.org/officeDocument/2006/customXml" ds:itemID="{47F0362F-62B8-481D-AD0E-90B2C48BE48D}">
  <ds:schemaRefs>
    <ds:schemaRef ds:uri="http://schemas.microsoft.com/sharepoint/v3/contenttype/forms"/>
  </ds:schemaRefs>
</ds:datastoreItem>
</file>

<file path=customXml/itemProps3.xml><?xml version="1.0" encoding="utf-8"?>
<ds:datastoreItem xmlns:ds="http://schemas.openxmlformats.org/officeDocument/2006/customXml" ds:itemID="{914DB9E5-1F09-41FD-A516-53EDC4AEA755}">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02AD6551-442D-4FA7-9E8D-CE6857439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3606</Words>
  <Characters>26429</Characters>
  <Application>Microsoft Office Word</Application>
  <DocSecurity>0</DocSecurity>
  <Lines>220</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29976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Davies</dc:creator>
  <cp:lastModifiedBy>Līga Āboliņa</cp:lastModifiedBy>
  <cp:revision>156</cp:revision>
  <cp:lastPrinted>2021-02-04T07:07:00Z</cp:lastPrinted>
  <dcterms:created xsi:type="dcterms:W3CDTF">2022-11-21T11:53:00Z</dcterms:created>
  <dcterms:modified xsi:type="dcterms:W3CDTF">2022-12-05T10:36:00Z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4862600</vt:r8>
  </property>
  <property fmtid="{D5CDD505-2E9C-101B-9397-08002B2CF9AE}" pid="4" name="MediaServiceImageTags">
    <vt:lpwstr/>
  </property>
</Properties>
</file>